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FF04BA" w14:textId="62B8AC67" w:rsidR="00471E39" w:rsidRDefault="00801C28" w:rsidP="00E063EC">
      <w:pPr>
        <w:pStyle w:val="BodyText"/>
        <w:jc w:val="center"/>
        <w:rPr>
          <w:b/>
        </w:rPr>
      </w:pPr>
      <w:r>
        <w:rPr>
          <w:noProof/>
          <w:spacing w:val="-6"/>
          <w:sz w:val="28"/>
          <w:szCs w:val="28"/>
          <w:lang w:eastAsia="en-GB"/>
        </w:rPr>
        <mc:AlternateContent>
          <mc:Choice Requires="wps">
            <w:drawing>
              <wp:anchor distT="0" distB="0" distL="114300" distR="114300" simplePos="0" relativeHeight="251662336" behindDoc="0" locked="0" layoutInCell="1" allowOverlap="1" wp14:anchorId="2E55A5E6" wp14:editId="24662912">
                <wp:simplePos x="0" y="0"/>
                <wp:positionH relativeFrom="page">
                  <wp:posOffset>4332853</wp:posOffset>
                </wp:positionH>
                <wp:positionV relativeFrom="paragraph">
                  <wp:posOffset>-218882</wp:posOffset>
                </wp:positionV>
                <wp:extent cx="2289976" cy="5143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289976" cy="514350"/>
                        </a:xfrm>
                        <a:prstGeom prst="rect">
                          <a:avLst/>
                        </a:prstGeom>
                        <a:solidFill>
                          <a:schemeClr val="lt1"/>
                        </a:solidFill>
                        <a:ln w="6350">
                          <a:noFill/>
                        </a:ln>
                      </wps:spPr>
                      <wps:txbx>
                        <w:txbxContent>
                          <w:p w14:paraId="632CE5DA" w14:textId="3CDCB999" w:rsidR="00FA1FE0" w:rsidRPr="00E063EC" w:rsidRDefault="00FA1FE0" w:rsidP="00801C28">
                            <w:pPr>
                              <w:pStyle w:val="BodyText"/>
                              <w:jc w:val="center"/>
                              <w:rPr>
                                <w:b/>
                              </w:rPr>
                            </w:pPr>
                            <w:r w:rsidRPr="00801C28">
                              <w:rPr>
                                <w:b/>
                              </w:rPr>
                              <w:t>DRAFT JANUARY 2021 FOR CONSULTATION PURPOSE</w:t>
                            </w:r>
                            <w:r>
                              <w:rPr>
                                <w:b/>
                              </w:rPr>
                              <w:t>S</w:t>
                            </w:r>
                          </w:p>
                          <w:p w14:paraId="67C862A2" w14:textId="6850146F" w:rsidR="00FA1FE0" w:rsidRPr="00993E44" w:rsidRDefault="00FA1FE0" w:rsidP="00801C28">
                            <w:pPr>
                              <w:jc w:val="right"/>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55A5E6" id="_x0000_t202" coordsize="21600,21600" o:spt="202" path="m,l,21600r21600,l21600,xe">
                <v:stroke joinstyle="miter"/>
                <v:path gradientshapeok="t" o:connecttype="rect"/>
              </v:shapetype>
              <v:shape id="Text Box 13" o:spid="_x0000_s1026" type="#_x0000_t202" style="position:absolute;left:0;text-align:left;margin-left:341.15pt;margin-top:-17.25pt;width:180.3pt;height:4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" fillcolor="white [3201]" stroked="f" strokeweight=".5pt">
                <v:textbox>
                  <w:txbxContent>
                    <w:p w14:paraId="632CE5DA" w14:textId="3CDCB999" w:rsidR="00FA1FE0" w:rsidRPr="00E063EC" w:rsidRDefault="00FA1FE0" w:rsidP="00801C28">
                      <w:pPr>
                        <w:pStyle w:val="BodyText"/>
                        <w:jc w:val="center"/>
                        <w:rPr>
                          <w:b/>
                        </w:rPr>
                      </w:pPr>
                      <w:r w:rsidRPr="00801C28">
                        <w:rPr>
                          <w:b/>
                        </w:rPr>
                        <w:t>DRAFT JANUARY 2021 FOR CONSULTATION PURPOSE</w:t>
                      </w:r>
                      <w:r>
                        <w:rPr>
                          <w:b/>
                        </w:rPr>
                        <w:t>S</w:t>
                      </w:r>
                    </w:p>
                    <w:p w14:paraId="67C862A2" w14:textId="6850146F" w:rsidR="00FA1FE0" w:rsidRPr="00993E44" w:rsidRDefault="00FA1FE0" w:rsidP="00801C28">
                      <w:pPr>
                        <w:jc w:val="right"/>
                        <w:rPr>
                          <w:sz w:val="24"/>
                          <w:szCs w:val="24"/>
                        </w:rPr>
                      </w:pPr>
                    </w:p>
                  </w:txbxContent>
                </v:textbox>
                <w10:wrap anchorx="page"/>
              </v:shape>
            </w:pict>
          </mc:Fallback>
        </mc:AlternateContent>
      </w:r>
      <w:r w:rsidRPr="004E7936">
        <w:rPr>
          <w:noProof/>
          <w:spacing w:val="-6"/>
          <w:sz w:val="28"/>
          <w:szCs w:val="28"/>
          <w:lang w:eastAsia="en-GB"/>
        </w:rPr>
        <mc:AlternateContent>
          <mc:Choice Requires="wps">
            <w:drawing>
              <wp:anchor distT="0" distB="0" distL="114300" distR="114300" simplePos="0" relativeHeight="251664384" behindDoc="0" locked="0" layoutInCell="1" allowOverlap="1" wp14:anchorId="3878ED54" wp14:editId="32711DF9">
                <wp:simplePos x="0" y="0"/>
                <wp:positionH relativeFrom="column">
                  <wp:posOffset>2888007</wp:posOffset>
                </wp:positionH>
                <wp:positionV relativeFrom="paragraph">
                  <wp:posOffset>-495024</wp:posOffset>
                </wp:positionV>
                <wp:extent cx="0" cy="1079500"/>
                <wp:effectExtent l="0" t="0" r="38100" b="25400"/>
                <wp:wrapNone/>
                <wp:docPr id="12" name="Straight Connector 12"/>
                <wp:cNvGraphicFramePr/>
                <a:graphic xmlns:a="http://schemas.openxmlformats.org/drawingml/2006/main">
                  <a:graphicData uri="http://schemas.microsoft.com/office/word/2010/wordprocessingShape">
                    <wps:wsp>
                      <wps:cNvCnPr/>
                      <wps:spPr>
                        <a:xfrm>
                          <a:off x="0" y="0"/>
                          <a:ext cx="0" cy="1079500"/>
                        </a:xfrm>
                        <a:prstGeom prst="line">
                          <a:avLst/>
                        </a:prstGeom>
                        <a:ln w="127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12D6F6" id="Straight Connector 1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4pt,-39pt" to="227.4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" strokecolor="#243f60 [1604]" strokeweight="1pt"/>
            </w:pict>
          </mc:Fallback>
        </mc:AlternateContent>
      </w:r>
      <w:r w:rsidR="00471E39" w:rsidRPr="004E7936">
        <w:rPr>
          <w:noProof/>
          <w:spacing w:val="-6"/>
          <w:sz w:val="28"/>
          <w:szCs w:val="28"/>
          <w:bdr w:val="none" w:sz="0" w:space="0" w:color="auto" w:frame="1"/>
          <w:lang w:eastAsia="en-GB"/>
        </w:rPr>
        <w:drawing>
          <wp:anchor distT="0" distB="0" distL="114300" distR="114300" simplePos="0" relativeHeight="251659264" behindDoc="0" locked="0" layoutInCell="1" allowOverlap="1" wp14:anchorId="378102EF" wp14:editId="218A51FC">
            <wp:simplePos x="0" y="0"/>
            <wp:positionH relativeFrom="margin">
              <wp:posOffset>-478938</wp:posOffset>
            </wp:positionH>
            <wp:positionV relativeFrom="margin">
              <wp:posOffset>-501030</wp:posOffset>
            </wp:positionV>
            <wp:extent cx="3218180" cy="1079500"/>
            <wp:effectExtent l="0" t="0" r="127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818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56CA3A" w14:textId="022A925F" w:rsidR="00471E39" w:rsidRDefault="00471E39" w:rsidP="00E063EC">
      <w:pPr>
        <w:pStyle w:val="BodyText"/>
        <w:jc w:val="center"/>
        <w:rPr>
          <w:b/>
        </w:rPr>
      </w:pPr>
    </w:p>
    <w:p w14:paraId="4D108F98" w14:textId="54BD8D77" w:rsidR="00471E39" w:rsidRDefault="00471E39" w:rsidP="00E063EC">
      <w:pPr>
        <w:pStyle w:val="BodyText"/>
        <w:jc w:val="center"/>
        <w:rPr>
          <w:b/>
        </w:rPr>
      </w:pPr>
    </w:p>
    <w:p w14:paraId="1C898060" w14:textId="77777777" w:rsidR="00471E39" w:rsidRDefault="00471E39" w:rsidP="00E063EC">
      <w:pPr>
        <w:pStyle w:val="BodyText"/>
        <w:jc w:val="center"/>
        <w:rPr>
          <w:b/>
        </w:rPr>
      </w:pPr>
    </w:p>
    <w:p w14:paraId="2507988F" w14:textId="256FBC70" w:rsidR="00471E39" w:rsidRDefault="00801C28" w:rsidP="00E063EC">
      <w:pPr>
        <w:pStyle w:val="BodyText"/>
        <w:jc w:val="center"/>
        <w:rPr>
          <w:b/>
        </w:rPr>
      </w:pPr>
      <w:r>
        <w:rPr>
          <w:noProof/>
          <w:spacing w:val="-6"/>
          <w:sz w:val="28"/>
          <w:szCs w:val="28"/>
          <w:lang w:eastAsia="en-GB"/>
        </w:rPr>
        <mc:AlternateContent>
          <mc:Choice Requires="wps">
            <w:drawing>
              <wp:anchor distT="0" distB="0" distL="114300" distR="114300" simplePos="0" relativeHeight="251670528" behindDoc="0" locked="0" layoutInCell="1" allowOverlap="1" wp14:anchorId="647F9F55" wp14:editId="0213DAC4">
                <wp:simplePos x="0" y="0"/>
                <wp:positionH relativeFrom="page">
                  <wp:posOffset>-87630</wp:posOffset>
                </wp:positionH>
                <wp:positionV relativeFrom="paragraph">
                  <wp:posOffset>247015</wp:posOffset>
                </wp:positionV>
                <wp:extent cx="8016875" cy="723265"/>
                <wp:effectExtent l="0" t="0" r="3175" b="635"/>
                <wp:wrapNone/>
                <wp:docPr id="15" name="Rectangle 15"/>
                <wp:cNvGraphicFramePr/>
                <a:graphic xmlns:a="http://schemas.openxmlformats.org/drawingml/2006/main">
                  <a:graphicData uri="http://schemas.microsoft.com/office/word/2010/wordprocessingShape">
                    <wps:wsp>
                      <wps:cNvSpPr/>
                      <wps:spPr>
                        <a:xfrm>
                          <a:off x="0" y="0"/>
                          <a:ext cx="8016875" cy="72326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8FA5C" id="Rectangle 15" o:spid="_x0000_s1026" style="position:absolute;margin-left:-6.9pt;margin-top:19.45pt;width:631.25pt;height:56.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" fillcolor="#243f60 [1604]" stroked="f" strokeweight="2pt">
                <w10:wrap anchorx="page"/>
              </v:rect>
            </w:pict>
          </mc:Fallback>
        </mc:AlternateContent>
      </w:r>
    </w:p>
    <w:p w14:paraId="6853F0FD" w14:textId="11F3329F" w:rsidR="00801C28" w:rsidRPr="004F30A0" w:rsidRDefault="00801C28" w:rsidP="00801C28">
      <w:pPr>
        <w:rPr>
          <w:sz w:val="18"/>
          <w:szCs w:val="18"/>
        </w:rPr>
      </w:pPr>
    </w:p>
    <w:p w14:paraId="7750FA1D" w14:textId="23C5BFA4" w:rsidR="00801C28" w:rsidRPr="00993E44" w:rsidRDefault="00801C28" w:rsidP="00801C28">
      <w:pPr>
        <w:rPr>
          <w:sz w:val="24"/>
          <w:szCs w:val="24"/>
        </w:rPr>
      </w:pPr>
      <w:r w:rsidRPr="004E7936">
        <w:rPr>
          <w:sz w:val="24"/>
          <w:szCs w:val="24"/>
        </w:rPr>
        <w:t xml:space="preserve"> </w:t>
      </w:r>
    </w:p>
    <w:p w14:paraId="5DD4E2F6" w14:textId="364C6423" w:rsidR="00801C28" w:rsidRPr="00012296" w:rsidRDefault="00801C28" w:rsidP="00801C28">
      <w:pPr>
        <w:rPr>
          <w:noProof/>
          <w:lang w:val="en-US" w:eastAsia="nl-NL"/>
        </w:rPr>
      </w:pPr>
    </w:p>
    <w:p w14:paraId="7898336D" w14:textId="2BAA7266" w:rsidR="00801C28" w:rsidRPr="00FC0EBB" w:rsidRDefault="00194AFF" w:rsidP="00801C28">
      <w:pPr>
        <w:rPr>
          <w:i/>
          <w:iCs/>
          <w:sz w:val="24"/>
          <w:szCs w:val="24"/>
        </w:rPr>
      </w:pPr>
      <w:r>
        <w:rPr>
          <w:noProof/>
          <w:spacing w:val="-6"/>
          <w:sz w:val="28"/>
          <w:szCs w:val="28"/>
          <w:lang w:eastAsia="en-GB"/>
        </w:rPr>
        <mc:AlternateContent>
          <mc:Choice Requires="wps">
            <w:drawing>
              <wp:anchor distT="0" distB="0" distL="114300" distR="114300" simplePos="0" relativeHeight="251675648" behindDoc="0" locked="0" layoutInCell="1" allowOverlap="1" wp14:anchorId="5613968E" wp14:editId="18912FC2">
                <wp:simplePos x="0" y="0"/>
                <wp:positionH relativeFrom="page">
                  <wp:posOffset>21265</wp:posOffset>
                </wp:positionH>
                <wp:positionV relativeFrom="paragraph">
                  <wp:posOffset>466282</wp:posOffset>
                </wp:positionV>
                <wp:extent cx="7559675" cy="620646"/>
                <wp:effectExtent l="0" t="0" r="3175" b="8255"/>
                <wp:wrapNone/>
                <wp:docPr id="5" name="Text Box 5"/>
                <wp:cNvGraphicFramePr/>
                <a:graphic xmlns:a="http://schemas.openxmlformats.org/drawingml/2006/main">
                  <a:graphicData uri="http://schemas.microsoft.com/office/word/2010/wordprocessingShape">
                    <wps:wsp>
                      <wps:cNvSpPr txBox="1"/>
                      <wps:spPr>
                        <a:xfrm>
                          <a:off x="0" y="0"/>
                          <a:ext cx="7559675" cy="620646"/>
                        </a:xfrm>
                        <a:prstGeom prst="rect">
                          <a:avLst/>
                        </a:prstGeom>
                        <a:solidFill>
                          <a:schemeClr val="lt1">
                            <a:alpha val="79000"/>
                          </a:schemeClr>
                        </a:solidFill>
                        <a:ln w="6350">
                          <a:noFill/>
                        </a:ln>
                      </wps:spPr>
                      <wps:txbx>
                        <w:txbxContent>
                          <w:p w14:paraId="62618F80" w14:textId="0E62D975" w:rsidR="00FA1FE0" w:rsidRPr="00E5623C" w:rsidRDefault="00FA1FE0" w:rsidP="00801C28">
                            <w:pPr>
                              <w:rPr>
                                <w:rFonts w:asciiTheme="majorHAnsi" w:hAnsiTheme="majorHAnsi" w:cstheme="majorHAnsi"/>
                                <w:b/>
                                <w:bCs/>
                                <w:color w:val="244061" w:themeColor="accent1" w:themeShade="80"/>
                                <w:sz w:val="52"/>
                                <w:szCs w:val="52"/>
                              </w:rPr>
                            </w:pPr>
                            <w:r w:rsidRPr="00E5623C">
                              <w:rPr>
                                <w:rFonts w:asciiTheme="majorHAnsi" w:hAnsiTheme="majorHAnsi" w:cstheme="majorHAnsi"/>
                                <w:b/>
                                <w:bCs/>
                                <w:color w:val="244061" w:themeColor="accent1" w:themeShade="80"/>
                                <w:sz w:val="52"/>
                                <w:szCs w:val="52"/>
                              </w:rPr>
                              <w:t xml:space="preserve">Working Paper # 1 </w:t>
                            </w:r>
                          </w:p>
                          <w:p w14:paraId="67B8B575" w14:textId="77777777" w:rsidR="00FA1FE0" w:rsidRDefault="00FA1FE0" w:rsidP="00801C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3968E" id="Text Box 5" o:spid="_x0000_s1027" type="#_x0000_t202" style="position:absolute;margin-left:1.65pt;margin-top:36.7pt;width:595.25pt;height:48.8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" fillcolor="white [3201]" stroked="f" strokeweight=".5pt">
                <v:fill opacity="51657f"/>
                <v:textbox>
                  <w:txbxContent>
                    <w:p w14:paraId="62618F80" w14:textId="0E62D975" w:rsidR="00FA1FE0" w:rsidRPr="00E5623C" w:rsidRDefault="00FA1FE0" w:rsidP="00801C28">
                      <w:pPr>
                        <w:rPr>
                          <w:rFonts w:asciiTheme="majorHAnsi" w:hAnsiTheme="majorHAnsi" w:cstheme="majorHAnsi"/>
                          <w:b/>
                          <w:bCs/>
                          <w:color w:val="244061" w:themeColor="accent1" w:themeShade="80"/>
                          <w:sz w:val="52"/>
                          <w:szCs w:val="52"/>
                        </w:rPr>
                      </w:pPr>
                      <w:r w:rsidRPr="00E5623C">
                        <w:rPr>
                          <w:rFonts w:asciiTheme="majorHAnsi" w:hAnsiTheme="majorHAnsi" w:cstheme="majorHAnsi"/>
                          <w:b/>
                          <w:bCs/>
                          <w:color w:val="244061" w:themeColor="accent1" w:themeShade="80"/>
                          <w:sz w:val="52"/>
                          <w:szCs w:val="52"/>
                        </w:rPr>
                        <w:t xml:space="preserve">Working Paper # 1 </w:t>
                      </w:r>
                    </w:p>
                    <w:p w14:paraId="67B8B575" w14:textId="77777777" w:rsidR="00FA1FE0" w:rsidRDefault="00FA1FE0" w:rsidP="00801C28"/>
                  </w:txbxContent>
                </v:textbox>
                <w10:wrap anchorx="page"/>
              </v:shape>
            </w:pict>
          </mc:Fallback>
        </mc:AlternateContent>
      </w:r>
      <w:r w:rsidR="00801C28">
        <w:rPr>
          <w:noProof/>
          <w:lang w:eastAsia="en-GB"/>
        </w:rPr>
        <mc:AlternateContent>
          <mc:Choice Requires="wps">
            <w:drawing>
              <wp:anchor distT="0" distB="0" distL="114300" distR="114300" simplePos="0" relativeHeight="251669504" behindDoc="0" locked="0" layoutInCell="1" allowOverlap="1" wp14:anchorId="0351425F" wp14:editId="0736229E">
                <wp:simplePos x="0" y="0"/>
                <wp:positionH relativeFrom="column">
                  <wp:posOffset>3493770</wp:posOffset>
                </wp:positionH>
                <wp:positionV relativeFrom="paragraph">
                  <wp:posOffset>1235186</wp:posOffset>
                </wp:positionV>
                <wp:extent cx="3042920" cy="3683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042920" cy="368300"/>
                        </a:xfrm>
                        <a:prstGeom prst="rect">
                          <a:avLst/>
                        </a:prstGeom>
                        <a:noFill/>
                        <a:ln w="6350">
                          <a:noFill/>
                        </a:ln>
                      </wps:spPr>
                      <wps:txbx>
                        <w:txbxContent>
                          <w:p w14:paraId="41C7AC8E" w14:textId="77777777" w:rsidR="00FA1FE0" w:rsidRPr="00E5623C" w:rsidRDefault="00FA1FE0" w:rsidP="00801C28">
                            <w:pPr>
                              <w:jc w:val="right"/>
                              <w:rPr>
                                <w:rFonts w:asciiTheme="majorHAnsi" w:hAnsiTheme="majorHAnsi" w:cstheme="majorHAnsi"/>
                                <w:color w:val="FFFFFF" w:themeColor="background1"/>
                                <w:sz w:val="36"/>
                                <w:szCs w:val="36"/>
                              </w:rPr>
                            </w:pPr>
                            <w:r w:rsidRPr="00E5623C">
                              <w:rPr>
                                <w:rFonts w:asciiTheme="majorHAnsi" w:hAnsiTheme="majorHAnsi" w:cstheme="majorHAnsi"/>
                                <w:color w:val="FFFFFF" w:themeColor="background1"/>
                                <w:sz w:val="36"/>
                                <w:szCs w:val="36"/>
                              </w:rPr>
                              <w:t xml:space="preserve">January 2021 </w:t>
                            </w:r>
                          </w:p>
                          <w:p w14:paraId="24338A78" w14:textId="77777777" w:rsidR="00FA1FE0" w:rsidRDefault="00FA1FE0" w:rsidP="00801C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51425F" id="Text Box 23" o:spid="_x0000_s1028" type="#_x0000_t202" style="position:absolute;margin-left:275.1pt;margin-top:97.25pt;width:239.6pt;height:2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" filled="f" stroked="f" strokeweight=".5pt">
                <v:textbox>
                  <w:txbxContent>
                    <w:p w14:paraId="41C7AC8E" w14:textId="77777777" w:rsidR="00FA1FE0" w:rsidRPr="00E5623C" w:rsidRDefault="00FA1FE0" w:rsidP="00801C28">
                      <w:pPr>
                        <w:jc w:val="right"/>
                        <w:rPr>
                          <w:rFonts w:asciiTheme="majorHAnsi" w:hAnsiTheme="majorHAnsi" w:cstheme="majorHAnsi"/>
                          <w:color w:val="FFFFFF" w:themeColor="background1"/>
                          <w:sz w:val="36"/>
                          <w:szCs w:val="36"/>
                        </w:rPr>
                      </w:pPr>
                      <w:r w:rsidRPr="00E5623C">
                        <w:rPr>
                          <w:rFonts w:asciiTheme="majorHAnsi" w:hAnsiTheme="majorHAnsi" w:cstheme="majorHAnsi"/>
                          <w:color w:val="FFFFFF" w:themeColor="background1"/>
                          <w:sz w:val="36"/>
                          <w:szCs w:val="36"/>
                        </w:rPr>
                        <w:t xml:space="preserve">January 2021 </w:t>
                      </w:r>
                    </w:p>
                    <w:p w14:paraId="24338A78" w14:textId="77777777" w:rsidR="00FA1FE0" w:rsidRDefault="00FA1FE0" w:rsidP="00801C28"/>
                  </w:txbxContent>
                </v:textbox>
              </v:shape>
            </w:pict>
          </mc:Fallback>
        </mc:AlternateContent>
      </w:r>
      <w:r w:rsidR="00801C28">
        <w:rPr>
          <w:noProof/>
          <w:spacing w:val="-6"/>
          <w:sz w:val="28"/>
          <w:szCs w:val="28"/>
          <w:lang w:eastAsia="en-GB"/>
        </w:rPr>
        <mc:AlternateContent>
          <mc:Choice Requires="wps">
            <w:drawing>
              <wp:anchor distT="0" distB="0" distL="114300" distR="114300" simplePos="0" relativeHeight="251668480" behindDoc="0" locked="0" layoutInCell="1" allowOverlap="1" wp14:anchorId="2BA0F132" wp14:editId="54E5C902">
                <wp:simplePos x="0" y="0"/>
                <wp:positionH relativeFrom="margin">
                  <wp:posOffset>-1146175</wp:posOffset>
                </wp:positionH>
                <wp:positionV relativeFrom="paragraph">
                  <wp:posOffset>1215472</wp:posOffset>
                </wp:positionV>
                <wp:extent cx="8016875" cy="436605"/>
                <wp:effectExtent l="0" t="0" r="3175" b="1905"/>
                <wp:wrapNone/>
                <wp:docPr id="21" name="Rectangle 21"/>
                <wp:cNvGraphicFramePr/>
                <a:graphic xmlns:a="http://schemas.openxmlformats.org/drawingml/2006/main">
                  <a:graphicData uri="http://schemas.microsoft.com/office/word/2010/wordprocessingShape">
                    <wps:wsp>
                      <wps:cNvSpPr/>
                      <wps:spPr>
                        <a:xfrm>
                          <a:off x="0" y="0"/>
                          <a:ext cx="8016875" cy="43660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B2C40" id="Rectangle 21" o:spid="_x0000_s1026" style="position:absolute;margin-left:-90.25pt;margin-top:95.7pt;width:631.25pt;height:34.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" fillcolor="#243f60 [1604]" stroked="f" strokeweight="2pt">
                <w10:wrap anchorx="margin"/>
              </v:rect>
            </w:pict>
          </mc:Fallback>
        </mc:AlternateContent>
      </w:r>
      <w:r w:rsidR="00801C28">
        <w:rPr>
          <w:noProof/>
          <w:spacing w:val="-6"/>
          <w:sz w:val="28"/>
          <w:szCs w:val="28"/>
          <w:lang w:eastAsia="en-GB"/>
        </w:rPr>
        <mc:AlternateContent>
          <mc:Choice Requires="wps">
            <w:drawing>
              <wp:anchor distT="0" distB="0" distL="114300" distR="114300" simplePos="0" relativeHeight="251673600" behindDoc="0" locked="0" layoutInCell="1" allowOverlap="1" wp14:anchorId="471456D8" wp14:editId="3CE427B2">
                <wp:simplePos x="0" y="0"/>
                <wp:positionH relativeFrom="page">
                  <wp:posOffset>23854</wp:posOffset>
                </wp:positionH>
                <wp:positionV relativeFrom="paragraph">
                  <wp:posOffset>1702987</wp:posOffset>
                </wp:positionV>
                <wp:extent cx="7559675" cy="953908"/>
                <wp:effectExtent l="0" t="0" r="3175" b="0"/>
                <wp:wrapNone/>
                <wp:docPr id="22" name="Text Box 22"/>
                <wp:cNvGraphicFramePr/>
                <a:graphic xmlns:a="http://schemas.openxmlformats.org/drawingml/2006/main">
                  <a:graphicData uri="http://schemas.microsoft.com/office/word/2010/wordprocessingShape">
                    <wps:wsp>
                      <wps:cNvSpPr txBox="1"/>
                      <wps:spPr>
                        <a:xfrm>
                          <a:off x="0" y="0"/>
                          <a:ext cx="7559675" cy="953908"/>
                        </a:xfrm>
                        <a:prstGeom prst="rect">
                          <a:avLst/>
                        </a:prstGeom>
                        <a:solidFill>
                          <a:schemeClr val="lt1">
                            <a:alpha val="79000"/>
                          </a:schemeClr>
                        </a:solidFill>
                        <a:ln w="6350">
                          <a:noFill/>
                        </a:ln>
                      </wps:spPr>
                      <wps:txbx>
                        <w:txbxContent>
                          <w:p w14:paraId="19A21360" w14:textId="2B274D74" w:rsidR="00FA1FE0" w:rsidRPr="00E5623C" w:rsidRDefault="00FA1FE0" w:rsidP="00801C28">
                            <w:pPr>
                              <w:ind w:left="1418" w:right="1094"/>
                              <w:jc w:val="center"/>
                              <w:rPr>
                                <w:rFonts w:asciiTheme="majorHAnsi" w:hAnsiTheme="majorHAnsi" w:cstheme="majorHAnsi"/>
                                <w:color w:val="244061" w:themeColor="accent1" w:themeShade="80"/>
                                <w:sz w:val="44"/>
                                <w:szCs w:val="44"/>
                              </w:rPr>
                            </w:pPr>
                            <w:r w:rsidRPr="00E5623C">
                              <w:rPr>
                                <w:rFonts w:asciiTheme="majorHAnsi" w:hAnsiTheme="majorHAnsi" w:cstheme="majorHAnsi"/>
                                <w:color w:val="244061" w:themeColor="accent1" w:themeShade="80"/>
                                <w:sz w:val="44"/>
                                <w:szCs w:val="44"/>
                              </w:rPr>
                              <w:t>PROPOSAL FOR THE AMENDMENT OF THE P.R.I.M.E. FINANCE ARBITRATION RULES</w:t>
                            </w:r>
                          </w:p>
                          <w:p w14:paraId="79CDF914" w14:textId="77777777" w:rsidR="00FA1FE0" w:rsidRDefault="00FA1FE0" w:rsidP="00801C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456D8" id="Text Box 22" o:spid="_x0000_s1029" type="#_x0000_t202" style="position:absolute;margin-left:1.9pt;margin-top:134.1pt;width:595.25pt;height:75.1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" fillcolor="white [3201]" stroked="f" strokeweight=".5pt">
                <v:fill opacity="51657f"/>
                <v:textbox>
                  <w:txbxContent>
                    <w:p w14:paraId="19A21360" w14:textId="2B274D74" w:rsidR="00FA1FE0" w:rsidRPr="00E5623C" w:rsidRDefault="00FA1FE0" w:rsidP="00801C28">
                      <w:pPr>
                        <w:ind w:left="1418" w:right="1094"/>
                        <w:jc w:val="center"/>
                        <w:rPr>
                          <w:rFonts w:asciiTheme="majorHAnsi" w:hAnsiTheme="majorHAnsi" w:cstheme="majorHAnsi"/>
                          <w:color w:val="244061" w:themeColor="accent1" w:themeShade="80"/>
                          <w:sz w:val="44"/>
                          <w:szCs w:val="44"/>
                        </w:rPr>
                      </w:pPr>
                      <w:r w:rsidRPr="00E5623C">
                        <w:rPr>
                          <w:rFonts w:asciiTheme="majorHAnsi" w:hAnsiTheme="majorHAnsi" w:cstheme="majorHAnsi"/>
                          <w:color w:val="244061" w:themeColor="accent1" w:themeShade="80"/>
                          <w:sz w:val="44"/>
                          <w:szCs w:val="44"/>
                        </w:rPr>
                        <w:t>PROPOSAL FOR THE AMENDMENT OF THE P.R.I.M.E. FINANCE ARBITRATION RULES</w:t>
                      </w:r>
                    </w:p>
                    <w:p w14:paraId="79CDF914" w14:textId="77777777" w:rsidR="00FA1FE0" w:rsidRDefault="00FA1FE0" w:rsidP="00801C28"/>
                  </w:txbxContent>
                </v:textbox>
                <w10:wrap anchorx="page"/>
              </v:shape>
            </w:pict>
          </mc:Fallback>
        </mc:AlternateContent>
      </w:r>
      <w:r w:rsidR="00801C28">
        <w:rPr>
          <w:noProof/>
          <w:lang w:eastAsia="en-GB"/>
        </w:rPr>
        <w:drawing>
          <wp:anchor distT="0" distB="0" distL="114300" distR="114300" simplePos="0" relativeHeight="251661312" behindDoc="0" locked="0" layoutInCell="1" allowOverlap="1" wp14:anchorId="489AD07E" wp14:editId="65A4266F">
            <wp:simplePos x="0" y="0"/>
            <wp:positionH relativeFrom="margin">
              <wp:posOffset>-1410970</wp:posOffset>
            </wp:positionH>
            <wp:positionV relativeFrom="margin">
              <wp:posOffset>4193540</wp:posOffset>
            </wp:positionV>
            <wp:extent cx="8592185" cy="4710430"/>
            <wp:effectExtent l="0" t="0" r="0" b="0"/>
            <wp:wrapThrough wrapText="bothSides">
              <wp:wrapPolygon edited="0">
                <wp:start x="0" y="0"/>
                <wp:lineTo x="0" y="21489"/>
                <wp:lineTo x="21551" y="21489"/>
                <wp:lineTo x="21551" y="0"/>
                <wp:lineTo x="0" y="0"/>
              </wp:wrapPolygon>
            </wp:wrapThrough>
            <wp:docPr id="18" name="Picture 18" descr="A large crowd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0203-PrimeFinance-WilmarDik-009.jpg"/>
                    <pic:cNvPicPr/>
                  </pic:nvPicPr>
                  <pic:blipFill rotWithShape="1">
                    <a:blip r:embed="rId10" cstate="print">
                      <a:extLst>
                        <a:ext uri="{28A0092B-C50C-407E-A947-70E740481C1C}">
                          <a14:useLocalDpi xmlns:a14="http://schemas.microsoft.com/office/drawing/2010/main" val="0"/>
                        </a:ext>
                      </a:extLst>
                    </a:blip>
                    <a:srcRect t="16624"/>
                    <a:stretch/>
                  </pic:blipFill>
                  <pic:spPr bwMode="auto">
                    <a:xfrm>
                      <a:off x="0" y="0"/>
                      <a:ext cx="8592185" cy="4710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1C28">
        <w:rPr>
          <w:noProof/>
          <w:spacing w:val="-6"/>
          <w:sz w:val="28"/>
          <w:szCs w:val="28"/>
          <w:lang w:eastAsia="en-GB"/>
        </w:rPr>
        <mc:AlternateContent>
          <mc:Choice Requires="wps">
            <w:drawing>
              <wp:anchor distT="0" distB="0" distL="114300" distR="114300" simplePos="0" relativeHeight="251665408" behindDoc="0" locked="0" layoutInCell="1" allowOverlap="1" wp14:anchorId="2B023214" wp14:editId="6CB6945E">
                <wp:simplePos x="0" y="0"/>
                <wp:positionH relativeFrom="column">
                  <wp:posOffset>-1081322</wp:posOffset>
                </wp:positionH>
                <wp:positionV relativeFrom="page">
                  <wp:posOffset>9571576</wp:posOffset>
                </wp:positionV>
                <wp:extent cx="8016875" cy="434975"/>
                <wp:effectExtent l="0" t="0" r="22225" b="22225"/>
                <wp:wrapNone/>
                <wp:docPr id="16" name="Rectangle 16"/>
                <wp:cNvGraphicFramePr/>
                <a:graphic xmlns:a="http://schemas.openxmlformats.org/drawingml/2006/main">
                  <a:graphicData uri="http://schemas.microsoft.com/office/word/2010/wordprocessingShape">
                    <wps:wsp>
                      <wps:cNvSpPr/>
                      <wps:spPr>
                        <a:xfrm>
                          <a:off x="0" y="0"/>
                          <a:ext cx="8016875" cy="434975"/>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FA7A5" id="Rectangle 16" o:spid="_x0000_s1026" style="position:absolute;margin-left:-85.15pt;margin-top:753.65pt;width:631.25pt;height:3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" fillcolor="#243f60 [1604]" strokecolor="#243f60 [1604]" strokeweight="2pt">
                <w10:wrap anchory="page"/>
              </v:rect>
            </w:pict>
          </mc:Fallback>
        </mc:AlternateContent>
      </w:r>
      <w:r w:rsidR="00801C28">
        <w:rPr>
          <w:noProof/>
          <w:lang w:eastAsia="en-GB"/>
        </w:rPr>
        <w:drawing>
          <wp:anchor distT="0" distB="0" distL="114300" distR="114300" simplePos="0" relativeHeight="251671552" behindDoc="0" locked="0" layoutInCell="1" allowOverlap="1" wp14:anchorId="5835AFC2" wp14:editId="517BAE15">
            <wp:simplePos x="0" y="0"/>
            <wp:positionH relativeFrom="margin">
              <wp:posOffset>3872727</wp:posOffset>
            </wp:positionH>
            <wp:positionV relativeFrom="margin">
              <wp:posOffset>7641977</wp:posOffset>
            </wp:positionV>
            <wp:extent cx="2649220" cy="1228090"/>
            <wp:effectExtent l="0" t="0" r="0" b="0"/>
            <wp:wrapTopAndBottom/>
            <wp:docPr id="2" name="Picture 2" descr="A picture containing building, outdoor, photo,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ime-worldwide.png"/>
                    <pic:cNvPicPr/>
                  </pic:nvPicPr>
                  <pic:blipFill>
                    <a:blip r:embed="rId11">
                      <a:extLst>
                        <a:ext uri="{28A0092B-C50C-407E-A947-70E740481C1C}">
                          <a14:useLocalDpi xmlns:a14="http://schemas.microsoft.com/office/drawing/2010/main" val="0"/>
                        </a:ext>
                      </a:extLst>
                    </a:blip>
                    <a:stretch>
                      <a:fillRect/>
                    </a:stretch>
                  </pic:blipFill>
                  <pic:spPr>
                    <a:xfrm>
                      <a:off x="0" y="0"/>
                      <a:ext cx="2649220" cy="1228090"/>
                    </a:xfrm>
                    <a:prstGeom prst="rect">
                      <a:avLst/>
                    </a:prstGeom>
                  </pic:spPr>
                </pic:pic>
              </a:graphicData>
            </a:graphic>
            <wp14:sizeRelH relativeFrom="margin">
              <wp14:pctWidth>0</wp14:pctWidth>
            </wp14:sizeRelH>
            <wp14:sizeRelV relativeFrom="margin">
              <wp14:pctHeight>0</wp14:pctHeight>
            </wp14:sizeRelV>
          </wp:anchor>
        </w:drawing>
      </w:r>
      <w:r w:rsidR="00801C28" w:rsidRPr="00FC0EBB">
        <w:rPr>
          <w:i/>
          <w:iCs/>
          <w:sz w:val="24"/>
          <w:szCs w:val="24"/>
        </w:rPr>
        <w:br w:type="page"/>
      </w:r>
    </w:p>
    <w:p w14:paraId="3F3EA40F" w14:textId="0E6CD463" w:rsidR="00471E39" w:rsidRDefault="00471E39">
      <w:pPr>
        <w:widowControl/>
        <w:spacing w:after="200" w:line="276" w:lineRule="auto"/>
        <w:rPr>
          <w:b/>
          <w:highlight w:val="lightGray"/>
          <w:lang w:val="en-US"/>
        </w:rPr>
      </w:pPr>
    </w:p>
    <w:p w14:paraId="5EAF55F0" w14:textId="5641131D" w:rsidR="00471E39" w:rsidRPr="00471E39" w:rsidRDefault="00801C28" w:rsidP="00471E39">
      <w:pPr>
        <w:pStyle w:val="BodyText"/>
        <w:jc w:val="center"/>
        <w:rPr>
          <w:b/>
          <w:lang w:val="en-US"/>
        </w:rPr>
      </w:pPr>
      <w:r w:rsidRPr="00471E39">
        <w:rPr>
          <w:b/>
          <w:lang w:val="en-US"/>
        </w:rPr>
        <w:t>ABOUT P.R.I.M.E. FINANCE</w:t>
      </w:r>
    </w:p>
    <w:p w14:paraId="0780CE21" w14:textId="2063FCBE" w:rsidR="00471E39" w:rsidRDefault="00471E39" w:rsidP="00471E39">
      <w:pPr>
        <w:pStyle w:val="BodyText"/>
        <w:rPr>
          <w:lang w:val="en-US"/>
        </w:rPr>
      </w:pPr>
      <w:r w:rsidRPr="00471E39">
        <w:rPr>
          <w:lang w:val="en-US"/>
        </w:rPr>
        <w:t xml:space="preserve"> </w:t>
      </w:r>
    </w:p>
    <w:p w14:paraId="36E3C670" w14:textId="77777777" w:rsidR="00471E39" w:rsidRPr="00471E39" w:rsidRDefault="00471E39" w:rsidP="00471E39">
      <w:pPr>
        <w:pStyle w:val="BodyText"/>
        <w:rPr>
          <w:lang w:val="en-US"/>
        </w:rPr>
      </w:pPr>
    </w:p>
    <w:p w14:paraId="737077B7" w14:textId="3055E9D5" w:rsidR="00471E39" w:rsidRPr="00471E39" w:rsidRDefault="00471E39" w:rsidP="00471E39">
      <w:pPr>
        <w:pStyle w:val="BodyText"/>
        <w:rPr>
          <w:lang w:val="en-US"/>
        </w:rPr>
      </w:pPr>
      <w:r w:rsidRPr="00471E39">
        <w:rPr>
          <w:lang w:val="en-US"/>
        </w:rPr>
        <w:t xml:space="preserve">P.R.I.M.E. Finance is the Panel of </w:t>
      </w:r>
      <w:proofErr w:type="spellStart"/>
      <w:r w:rsidRPr="00471E39">
        <w:rPr>
          <w:lang w:val="en-US"/>
        </w:rPr>
        <w:t>Recognised</w:t>
      </w:r>
      <w:proofErr w:type="spellEnd"/>
      <w:r w:rsidRPr="00471E39">
        <w:rPr>
          <w:lang w:val="en-US"/>
        </w:rPr>
        <w:t xml:space="preserve"> International Market Experts in Finance, an innovative collaboration launched in January 2012 to hel</w:t>
      </w:r>
      <w:r>
        <w:rPr>
          <w:lang w:val="en-US"/>
        </w:rPr>
        <w:t>p resolve complex financial dis</w:t>
      </w:r>
      <w:r w:rsidRPr="00471E39">
        <w:rPr>
          <w:lang w:val="en-US"/>
        </w:rPr>
        <w:t xml:space="preserve">putes. The P.R.I.M.E. Finance Foundation, an independent, not-for-profit </w:t>
      </w:r>
      <w:proofErr w:type="spellStart"/>
      <w:r w:rsidRPr="00471E39">
        <w:rPr>
          <w:lang w:val="en-US"/>
        </w:rPr>
        <w:t>organisation</w:t>
      </w:r>
      <w:proofErr w:type="spellEnd"/>
      <w:r w:rsidRPr="00471E39">
        <w:rPr>
          <w:lang w:val="en-US"/>
        </w:rPr>
        <w:t xml:space="preserve"> based in The Hague, </w:t>
      </w:r>
      <w:proofErr w:type="gramStart"/>
      <w:r w:rsidRPr="00471E39">
        <w:rPr>
          <w:lang w:val="en-US"/>
        </w:rPr>
        <w:t>oversees</w:t>
      </w:r>
      <w:proofErr w:type="gramEnd"/>
      <w:r w:rsidRPr="00471E39">
        <w:rPr>
          <w:lang w:val="en-US"/>
        </w:rPr>
        <w:t xml:space="preserve"> and supports the global role played by its Panel of Experts. </w:t>
      </w:r>
    </w:p>
    <w:p w14:paraId="3CAD9C5E" w14:textId="77777777" w:rsidR="00471E39" w:rsidRPr="00471E39" w:rsidRDefault="00471E39" w:rsidP="00471E39">
      <w:pPr>
        <w:pStyle w:val="BodyText"/>
        <w:rPr>
          <w:lang w:val="en-US"/>
        </w:rPr>
      </w:pPr>
    </w:p>
    <w:p w14:paraId="6B54A9C6" w14:textId="69F173AD" w:rsidR="00471E39" w:rsidRPr="00471E39" w:rsidRDefault="00471E39" w:rsidP="00471E39">
      <w:pPr>
        <w:pStyle w:val="BodyText"/>
        <w:rPr>
          <w:lang w:val="en-US"/>
        </w:rPr>
      </w:pPr>
      <w:r w:rsidRPr="00471E39">
        <w:rPr>
          <w:lang w:val="en-US"/>
        </w:rPr>
        <w:t xml:space="preserve">P.R.I.M.E. Finance aims to be a </w:t>
      </w:r>
      <w:proofErr w:type="spellStart"/>
      <w:r w:rsidRPr="00471E39">
        <w:rPr>
          <w:lang w:val="en-US"/>
        </w:rPr>
        <w:t>centre</w:t>
      </w:r>
      <w:proofErr w:type="spellEnd"/>
      <w:r w:rsidRPr="00471E39">
        <w:rPr>
          <w:lang w:val="en-US"/>
        </w:rPr>
        <w:t xml:space="preserve"> of excellence, dedicated to promoting a mor</w:t>
      </w:r>
      <w:r>
        <w:rPr>
          <w:lang w:val="en-US"/>
        </w:rPr>
        <w:t>e sophis</w:t>
      </w:r>
      <w:r w:rsidRPr="00471E39">
        <w:rPr>
          <w:lang w:val="en-US"/>
        </w:rPr>
        <w:t xml:space="preserve">ticated approach to financial market dispute settlement. P.R.I.M.E. Finance has a particular focus on issues arising in relation to industry standard documentation and relevant comparative law and market practices for derivatives and other complex financial products. </w:t>
      </w:r>
    </w:p>
    <w:p w14:paraId="2A01F2CA" w14:textId="77777777" w:rsidR="00471E39" w:rsidRPr="00471E39" w:rsidRDefault="00471E39" w:rsidP="00471E39">
      <w:pPr>
        <w:pStyle w:val="BodyText"/>
        <w:rPr>
          <w:lang w:val="en-US"/>
        </w:rPr>
      </w:pPr>
    </w:p>
    <w:p w14:paraId="27CBEB8D" w14:textId="6EEFA330" w:rsidR="00471E39" w:rsidRPr="00471E39" w:rsidRDefault="00471E39" w:rsidP="00471E39">
      <w:pPr>
        <w:pStyle w:val="BodyText"/>
        <w:rPr>
          <w:lang w:val="en-US"/>
        </w:rPr>
      </w:pPr>
      <w:r w:rsidRPr="00471E39">
        <w:rPr>
          <w:lang w:val="en-US"/>
        </w:rPr>
        <w:t xml:space="preserve">P.R.I.M.E. Finance’s great strength lies in the knowledge of its Experts, who comprise more than 200 of the most prominent individuals from the world of finance and financial markets law as well as the resolution of relating disputes. The Panel brings together independent and multi-jurisdictional expertise in relation to complex financial transactions and dispute resolution in a way that is unique within the world’s financial markets. </w:t>
      </w:r>
    </w:p>
    <w:p w14:paraId="55185497" w14:textId="77777777" w:rsidR="00471E39" w:rsidRPr="00471E39" w:rsidRDefault="00471E39" w:rsidP="00471E39">
      <w:pPr>
        <w:pStyle w:val="BodyText"/>
        <w:rPr>
          <w:lang w:val="en-US"/>
        </w:rPr>
      </w:pPr>
    </w:p>
    <w:p w14:paraId="217212ED" w14:textId="7E83880B" w:rsidR="00471E39" w:rsidRPr="00C95103" w:rsidRDefault="00471E39" w:rsidP="00471E39">
      <w:pPr>
        <w:pStyle w:val="BodyText"/>
        <w:rPr>
          <w:lang w:val="en-US"/>
        </w:rPr>
      </w:pPr>
      <w:r w:rsidRPr="00471E39">
        <w:rPr>
          <w:lang w:val="en-US"/>
        </w:rPr>
        <w:t xml:space="preserve">In 2015, P.R.I.M.E. Finance joined forces with the PCA, the </w:t>
      </w:r>
      <w:r>
        <w:rPr>
          <w:lang w:val="en-US"/>
        </w:rPr>
        <w:t>world’s oldest arbitral institu</w:t>
      </w:r>
      <w:r w:rsidRPr="00471E39">
        <w:rPr>
          <w:lang w:val="en-US"/>
        </w:rPr>
        <w:t xml:space="preserve">tion, thereby combining the subject matter expertise of its Panel with the PCA’s efficiency in administering arbitrations. As a result, </w:t>
      </w:r>
      <w:r w:rsidRPr="00C95103">
        <w:rPr>
          <w:lang w:val="en-US"/>
        </w:rPr>
        <w:t>arbitrations and mediations under the P.R.I.M.E. Finance Arbitration Rules are administered by the PCA.</w:t>
      </w:r>
    </w:p>
    <w:p w14:paraId="304CE16B" w14:textId="77777777" w:rsidR="00471E39" w:rsidRPr="00C95103" w:rsidRDefault="00471E39" w:rsidP="00471E39">
      <w:pPr>
        <w:pStyle w:val="BodyText"/>
        <w:rPr>
          <w:lang w:val="en-US"/>
        </w:rPr>
      </w:pPr>
    </w:p>
    <w:p w14:paraId="4DD3EEFD" w14:textId="77777777" w:rsidR="00801C28" w:rsidRPr="00C95103" w:rsidRDefault="00801C28" w:rsidP="00801C28">
      <w:pPr>
        <w:pStyle w:val="BodyText"/>
      </w:pPr>
      <w:r w:rsidRPr="00C95103">
        <w:rPr>
          <w:color w:val="000000"/>
        </w:rPr>
        <w:t>For more information about P.R.I.M.E. Finance, please visi</w:t>
      </w:r>
      <w:r w:rsidRPr="00C95103">
        <w:rPr>
          <w:color w:val="17365D"/>
        </w:rPr>
        <w:t xml:space="preserve">t </w:t>
      </w:r>
      <w:r w:rsidRPr="00C95103">
        <w:rPr>
          <w:rStyle w:val="Hyperlink"/>
          <w:color w:val="1155CC"/>
        </w:rPr>
        <w:t>primefinancedisputes.org</w:t>
      </w:r>
      <w:r w:rsidRPr="00C95103">
        <w:rPr>
          <w:color w:val="17365D"/>
        </w:rPr>
        <w:t xml:space="preserve">. </w:t>
      </w:r>
      <w:r w:rsidRPr="00C95103">
        <w:rPr>
          <w:color w:val="000000"/>
        </w:rPr>
        <w:t xml:space="preserve">Follow us on </w:t>
      </w:r>
      <w:r w:rsidRPr="00C95103">
        <w:rPr>
          <w:lang w:val="en-US"/>
        </w:rPr>
        <w:t>LinkedIn</w:t>
      </w:r>
      <w:r w:rsidRPr="00C95103">
        <w:rPr>
          <w:color w:val="000000"/>
        </w:rPr>
        <w:t xml:space="preserve"> at</w:t>
      </w:r>
      <w:r w:rsidRPr="00C95103">
        <w:rPr>
          <w:color w:val="17365D"/>
        </w:rPr>
        <w:t xml:space="preserve"> </w:t>
      </w:r>
      <w:r w:rsidRPr="00C95103">
        <w:rPr>
          <w:rStyle w:val="Hyperlink"/>
          <w:color w:val="1155CC"/>
        </w:rPr>
        <w:t>P.R.I.M.E. Finance Foundation.</w:t>
      </w:r>
    </w:p>
    <w:p w14:paraId="552A1578" w14:textId="4B0DB97F" w:rsidR="00471E39" w:rsidRDefault="00471E39">
      <w:pPr>
        <w:widowControl/>
        <w:spacing w:after="200" w:line="276" w:lineRule="auto"/>
        <w:rPr>
          <w:rFonts w:asciiTheme="minorHAnsi" w:eastAsiaTheme="minorHAnsi" w:hAnsiTheme="minorHAnsi" w:cstheme="minorBidi"/>
          <w:b/>
        </w:rPr>
      </w:pPr>
    </w:p>
    <w:p w14:paraId="39ECEA87" w14:textId="77777777" w:rsidR="00801C28" w:rsidRDefault="00801C28">
      <w:pPr>
        <w:widowControl/>
        <w:spacing w:after="200" w:line="276" w:lineRule="auto"/>
        <w:rPr>
          <w:rFonts w:asciiTheme="minorHAnsi" w:eastAsiaTheme="minorHAnsi" w:hAnsiTheme="minorHAnsi" w:cstheme="minorBidi"/>
          <w:b/>
          <w:lang w:val="en-US"/>
        </w:rPr>
      </w:pPr>
      <w:r>
        <w:rPr>
          <w:b/>
          <w:lang w:val="en-US"/>
        </w:rPr>
        <w:br w:type="page"/>
      </w:r>
    </w:p>
    <w:p w14:paraId="20B11E89" w14:textId="5D5E5010" w:rsidR="00801C28" w:rsidRPr="00801C28" w:rsidRDefault="00801C28" w:rsidP="00801C28">
      <w:pPr>
        <w:pStyle w:val="BodyText"/>
        <w:jc w:val="center"/>
        <w:rPr>
          <w:b/>
          <w:lang w:val="en-US"/>
        </w:rPr>
      </w:pPr>
      <w:r w:rsidRPr="00801C28">
        <w:rPr>
          <w:b/>
          <w:lang w:val="en-US"/>
        </w:rPr>
        <w:lastRenderedPageBreak/>
        <w:t xml:space="preserve">Review of the </w:t>
      </w:r>
      <w:r w:rsidR="00284FA2">
        <w:rPr>
          <w:b/>
          <w:lang w:val="en-US"/>
        </w:rPr>
        <w:t>P.R.I.M.E. F</w:t>
      </w:r>
      <w:r w:rsidRPr="00284FA2">
        <w:rPr>
          <w:b/>
          <w:lang w:val="en-US"/>
        </w:rPr>
        <w:t xml:space="preserve">inance </w:t>
      </w:r>
      <w:r w:rsidR="00284FA2">
        <w:rPr>
          <w:b/>
          <w:lang w:val="en-US"/>
        </w:rPr>
        <w:t>A</w:t>
      </w:r>
      <w:r w:rsidRPr="00801C28">
        <w:rPr>
          <w:b/>
          <w:lang w:val="en-US"/>
        </w:rPr>
        <w:t xml:space="preserve">rbitration </w:t>
      </w:r>
      <w:r w:rsidR="00284FA2">
        <w:rPr>
          <w:b/>
          <w:lang w:val="en-US"/>
        </w:rPr>
        <w:t>R</w:t>
      </w:r>
      <w:r w:rsidRPr="00801C28">
        <w:rPr>
          <w:b/>
          <w:lang w:val="en-US"/>
        </w:rPr>
        <w:t>ules</w:t>
      </w:r>
    </w:p>
    <w:p w14:paraId="45ED2AFC" w14:textId="77777777" w:rsidR="00801C28" w:rsidRPr="00961093" w:rsidRDefault="00801C28" w:rsidP="00801C28">
      <w:pPr>
        <w:rPr>
          <w:sz w:val="24"/>
          <w:szCs w:val="24"/>
        </w:rPr>
      </w:pPr>
    </w:p>
    <w:p w14:paraId="3696EEBF" w14:textId="1689EA4A" w:rsidR="00801C28" w:rsidRPr="00801C28" w:rsidRDefault="00801C28" w:rsidP="00801C28">
      <w:pPr>
        <w:pStyle w:val="BodyText"/>
        <w:rPr>
          <w:lang w:val="en-US"/>
        </w:rPr>
      </w:pPr>
      <w:r w:rsidRPr="00801C28">
        <w:rPr>
          <w:lang w:val="en-US"/>
        </w:rPr>
        <w:t xml:space="preserve">From its inception, it was envisaged that P.R.I.M.E. Finance would offer a </w:t>
      </w:r>
      <w:proofErr w:type="spellStart"/>
      <w:r w:rsidRPr="00801C28">
        <w:rPr>
          <w:lang w:val="en-US"/>
        </w:rPr>
        <w:t>specialised</w:t>
      </w:r>
      <w:proofErr w:type="spellEnd"/>
      <w:r w:rsidRPr="00801C28">
        <w:rPr>
          <w:lang w:val="en-US"/>
        </w:rPr>
        <w:t xml:space="preserve"> forum for finance disputes to be resolved by arbitration. The P.R.I.M.E. Finance Arbitration Rules (</w:t>
      </w:r>
      <w:r w:rsidRPr="009D2BA1">
        <w:rPr>
          <w:b/>
          <w:bCs/>
          <w:lang w:val="en-US"/>
        </w:rPr>
        <w:t>the Rules</w:t>
      </w:r>
      <w:r w:rsidRPr="00801C28">
        <w:rPr>
          <w:lang w:val="en-US"/>
        </w:rPr>
        <w:t>) were drafted accordingly.</w:t>
      </w:r>
    </w:p>
    <w:p w14:paraId="5751F020" w14:textId="77777777" w:rsidR="00801C28" w:rsidRPr="00801C28" w:rsidRDefault="00801C28" w:rsidP="00801C28">
      <w:pPr>
        <w:pStyle w:val="BodyText"/>
        <w:rPr>
          <w:lang w:val="en-US"/>
        </w:rPr>
      </w:pPr>
    </w:p>
    <w:p w14:paraId="7D75D430" w14:textId="77777777" w:rsidR="00801C28" w:rsidRPr="00801C28" w:rsidRDefault="00801C28" w:rsidP="00801C28">
      <w:pPr>
        <w:pStyle w:val="BodyText"/>
        <w:rPr>
          <w:lang w:val="en-US"/>
        </w:rPr>
      </w:pPr>
      <w:r w:rsidRPr="00801C28">
        <w:rPr>
          <w:lang w:val="en-US"/>
        </w:rPr>
        <w:t xml:space="preserve">The </w:t>
      </w:r>
      <w:bookmarkStart w:id="0" w:name="_Hlk53934180"/>
      <w:r w:rsidRPr="00801C28">
        <w:rPr>
          <w:lang w:val="en-US"/>
        </w:rPr>
        <w:t>aim of the current exercise is to review the Rules in their entirety with a view to ensuring they are fully fit-for-purpose for users, reflecting current best practice in arbitration</w:t>
      </w:r>
      <w:bookmarkEnd w:id="0"/>
      <w:r w:rsidRPr="00801C28">
        <w:rPr>
          <w:lang w:val="en-US"/>
        </w:rPr>
        <w:t xml:space="preserve"> while preserving and expanding features of particular interest to financial market participants. </w:t>
      </w:r>
    </w:p>
    <w:p w14:paraId="2C5A2A1A" w14:textId="77777777" w:rsidR="00801C28" w:rsidRPr="00134726" w:rsidRDefault="00801C28" w:rsidP="00801C28">
      <w:pPr>
        <w:pStyle w:val="NormalWeb"/>
        <w:shd w:val="clear" w:color="auto" w:fill="FFFFFF"/>
        <w:spacing w:line="240" w:lineRule="auto"/>
        <w:jc w:val="both"/>
        <w:rPr>
          <w:color w:val="000000"/>
          <w:shd w:val="clear" w:color="auto" w:fill="FFFFFF"/>
        </w:rPr>
      </w:pPr>
      <w:r>
        <w:rPr>
          <w:b/>
          <w:bCs/>
          <w:color w:val="000000"/>
        </w:rPr>
        <w:t> </w:t>
      </w:r>
    </w:p>
    <w:p w14:paraId="2E4A64E1" w14:textId="77777777" w:rsidR="00801C28" w:rsidRDefault="00801C28" w:rsidP="00801C28">
      <w:pPr>
        <w:pStyle w:val="BodyText"/>
        <w:jc w:val="center"/>
        <w:rPr>
          <w:b/>
          <w:lang w:val="en-US"/>
        </w:rPr>
      </w:pPr>
    </w:p>
    <w:p w14:paraId="1A0DFA3E" w14:textId="55A78E80" w:rsidR="00801C28" w:rsidRPr="00801C28" w:rsidRDefault="00801C28" w:rsidP="00801C28">
      <w:pPr>
        <w:pStyle w:val="BodyText"/>
        <w:jc w:val="center"/>
        <w:rPr>
          <w:b/>
          <w:lang w:val="en-US"/>
        </w:rPr>
      </w:pPr>
      <w:r w:rsidRPr="00801C28">
        <w:rPr>
          <w:b/>
          <w:lang w:val="en-US"/>
        </w:rPr>
        <w:t xml:space="preserve">Structure of </w:t>
      </w:r>
      <w:r w:rsidR="00284FA2">
        <w:rPr>
          <w:b/>
          <w:lang w:val="en-US"/>
        </w:rPr>
        <w:t>R</w:t>
      </w:r>
      <w:r w:rsidRPr="00801C28">
        <w:rPr>
          <w:b/>
          <w:lang w:val="en-US"/>
        </w:rPr>
        <w:t>eview</w:t>
      </w:r>
    </w:p>
    <w:p w14:paraId="2545EB5A" w14:textId="77777777" w:rsidR="00801C28" w:rsidRDefault="00801C28" w:rsidP="00801C28">
      <w:pPr>
        <w:pStyle w:val="NormalWeb"/>
        <w:spacing w:line="240" w:lineRule="auto"/>
        <w:jc w:val="both"/>
        <w:textAlignment w:val="baseline"/>
        <w:rPr>
          <w:b/>
          <w:bCs/>
          <w:color w:val="000000"/>
        </w:rPr>
      </w:pPr>
    </w:p>
    <w:p w14:paraId="06629279" w14:textId="75F3CF3A" w:rsidR="00801C28" w:rsidRPr="00801C28" w:rsidRDefault="00801C28" w:rsidP="00801C28">
      <w:pPr>
        <w:pStyle w:val="BodyText"/>
        <w:rPr>
          <w:lang w:val="en-US"/>
        </w:rPr>
      </w:pPr>
      <w:r w:rsidRPr="00801C28">
        <w:rPr>
          <w:lang w:val="en-US"/>
        </w:rPr>
        <w:t xml:space="preserve">A two-tier rule revision structure has been established, comprising a Drafting Group and a Consulting Group. Georges Affaki chairs the Drafting Group. Carolyn Lamm and Heikki Cantell chair the Consulting Group. A list of members of both groups follows. </w:t>
      </w:r>
    </w:p>
    <w:p w14:paraId="0E99D6F8" w14:textId="77777777" w:rsidR="00801C28" w:rsidRPr="00801C28" w:rsidRDefault="00801C28" w:rsidP="00801C28">
      <w:pPr>
        <w:pStyle w:val="BodyText"/>
        <w:rPr>
          <w:lang w:val="en-US"/>
        </w:rPr>
      </w:pPr>
    </w:p>
    <w:p w14:paraId="3ED8A59C" w14:textId="77777777" w:rsidR="00801C28" w:rsidRPr="00801C28" w:rsidRDefault="00801C28" w:rsidP="00801C28">
      <w:pPr>
        <w:pStyle w:val="BodyText"/>
        <w:rPr>
          <w:lang w:val="en-US"/>
        </w:rPr>
      </w:pPr>
      <w:r w:rsidRPr="00801C28">
        <w:rPr>
          <w:lang w:val="en-US"/>
        </w:rPr>
        <w:t xml:space="preserve">Members of both groups have been drawn from the P.R.I.M.E. Finance Expert Panel, together with other leading members of the arbitration community added by invitation. Kasper Krzeminski, Secretary-General of P.R.I.M.E. Finance, and Head of Secretariat Camilla Macpherson are leading this exercise for P.R.I.M.E Finance. </w:t>
      </w:r>
    </w:p>
    <w:p w14:paraId="18563062" w14:textId="77777777" w:rsidR="00801C28" w:rsidRPr="00801C28" w:rsidRDefault="00801C28" w:rsidP="00801C28">
      <w:pPr>
        <w:pStyle w:val="BodyText"/>
        <w:rPr>
          <w:lang w:val="en-US"/>
        </w:rPr>
      </w:pPr>
    </w:p>
    <w:p w14:paraId="153A50A0" w14:textId="2158BF74" w:rsidR="00801C28" w:rsidRPr="00DF2766" w:rsidRDefault="00801C28" w:rsidP="00DF2766">
      <w:pPr>
        <w:pStyle w:val="BodyText"/>
        <w:rPr>
          <w:lang w:val="en-US"/>
        </w:rPr>
      </w:pPr>
      <w:r w:rsidRPr="00801C28">
        <w:rPr>
          <w:lang w:val="en-US"/>
        </w:rPr>
        <w:t xml:space="preserve">P.R.I.M.E. Finance is grateful to all those who are contributing their time to this project. </w:t>
      </w:r>
    </w:p>
    <w:p w14:paraId="38D6CF74" w14:textId="77777777" w:rsidR="00801C28" w:rsidRPr="00DF2766" w:rsidRDefault="00801C28" w:rsidP="00801C28">
      <w:pPr>
        <w:widowControl/>
        <w:spacing w:after="160" w:line="240" w:lineRule="auto"/>
        <w:jc w:val="center"/>
        <w:rPr>
          <w:b/>
          <w:bCs/>
          <w:color w:val="000000"/>
        </w:rPr>
      </w:pPr>
    </w:p>
    <w:p w14:paraId="7933CA56" w14:textId="0E49DB0F" w:rsidR="00801C28" w:rsidRPr="00DF2766" w:rsidRDefault="00801C28" w:rsidP="00801C28">
      <w:pPr>
        <w:widowControl/>
        <w:spacing w:after="160" w:line="240" w:lineRule="auto"/>
        <w:jc w:val="center"/>
      </w:pPr>
      <w:r w:rsidRPr="00DF2766">
        <w:rPr>
          <w:b/>
          <w:bCs/>
          <w:color w:val="000000"/>
        </w:rPr>
        <w:t>Current status and next steps</w:t>
      </w:r>
    </w:p>
    <w:p w14:paraId="65176E33" w14:textId="36BBABF9" w:rsidR="00801C28" w:rsidRDefault="00801C28" w:rsidP="00801C28">
      <w:pPr>
        <w:pStyle w:val="BodyText"/>
        <w:rPr>
          <w:lang w:val="en-US"/>
        </w:rPr>
      </w:pPr>
      <w:r w:rsidRPr="00801C28">
        <w:rPr>
          <w:lang w:val="en-US"/>
        </w:rPr>
        <w:t xml:space="preserve">The Drafting Group has met several times since July 2020 to review the Rules and consider draft wording, with input from the Consulting Group. The purpose of </w:t>
      </w:r>
      <w:r w:rsidR="0071148A">
        <w:rPr>
          <w:lang w:val="en-US"/>
        </w:rPr>
        <w:t>this Working</w:t>
      </w:r>
      <w:r w:rsidRPr="00801C28">
        <w:rPr>
          <w:lang w:val="en-US"/>
        </w:rPr>
        <w:t xml:space="preserve"> Paper </w:t>
      </w:r>
      <w:r w:rsidR="003146FC">
        <w:rPr>
          <w:lang w:val="en-US"/>
        </w:rPr>
        <w:t>#</w:t>
      </w:r>
      <w:r w:rsidRPr="00801C28">
        <w:rPr>
          <w:lang w:val="en-US"/>
        </w:rPr>
        <w:t xml:space="preserve">1 is to provide </w:t>
      </w:r>
      <w:r w:rsidR="003146FC">
        <w:rPr>
          <w:lang w:val="en-US"/>
        </w:rPr>
        <w:t xml:space="preserve">the public with </w:t>
      </w:r>
      <w:r w:rsidRPr="00801C28">
        <w:rPr>
          <w:lang w:val="en-US"/>
        </w:rPr>
        <w:t>a first draft of an updated set of Rules, on which comments are solicited</w:t>
      </w:r>
      <w:r w:rsidR="003146FC">
        <w:rPr>
          <w:lang w:val="en-US"/>
        </w:rPr>
        <w:t xml:space="preserve"> by</w:t>
      </w:r>
      <w:r w:rsidR="003146FC" w:rsidRPr="009D2BA1">
        <w:rPr>
          <w:b/>
          <w:bCs/>
          <w:lang w:val="en-US"/>
        </w:rPr>
        <w:t xml:space="preserve"> 21 March 2021</w:t>
      </w:r>
      <w:r w:rsidRPr="00801C28">
        <w:rPr>
          <w:lang w:val="en-US"/>
        </w:rPr>
        <w:t>.</w:t>
      </w:r>
    </w:p>
    <w:p w14:paraId="45794665" w14:textId="77777777" w:rsidR="00801C28" w:rsidRPr="00801C28" w:rsidRDefault="00801C28" w:rsidP="00801C28">
      <w:pPr>
        <w:pStyle w:val="BodyText"/>
        <w:rPr>
          <w:lang w:val="en-US"/>
        </w:rPr>
      </w:pPr>
    </w:p>
    <w:p w14:paraId="4505C7AB" w14:textId="046AF0F6" w:rsidR="00801C28" w:rsidRDefault="00801C28" w:rsidP="00801C28">
      <w:pPr>
        <w:pStyle w:val="BodyText"/>
        <w:rPr>
          <w:lang w:val="en-US"/>
        </w:rPr>
      </w:pPr>
      <w:r w:rsidRPr="00801C28">
        <w:rPr>
          <w:lang w:val="en-US"/>
        </w:rPr>
        <w:t>Once public comments have been received, the Drafting Group will carry out further work. The final version will be presented to the P.R.I.M.E. Finance Management Board for adoption.</w:t>
      </w:r>
      <w:r w:rsidR="001514E4">
        <w:rPr>
          <w:lang w:val="en-US"/>
        </w:rPr>
        <w:t xml:space="preserve"> </w:t>
      </w:r>
      <w:r w:rsidRPr="00801C28">
        <w:rPr>
          <w:lang w:val="en-US"/>
        </w:rPr>
        <w:t>We aim to launch the new Rules in 2021.</w:t>
      </w:r>
    </w:p>
    <w:p w14:paraId="3BEA1427" w14:textId="03829E76" w:rsidR="00801C28" w:rsidRPr="00801C28" w:rsidRDefault="00801C28" w:rsidP="00801C28">
      <w:pPr>
        <w:pStyle w:val="BodyText"/>
        <w:rPr>
          <w:lang w:val="en-US"/>
        </w:rPr>
      </w:pPr>
      <w:r w:rsidRPr="00801C28">
        <w:rPr>
          <w:lang w:val="en-US"/>
        </w:rPr>
        <w:t xml:space="preserve"> </w:t>
      </w:r>
    </w:p>
    <w:p w14:paraId="1E1402AC" w14:textId="77777777" w:rsidR="00801C28" w:rsidRDefault="00801C28" w:rsidP="00801C28">
      <w:pPr>
        <w:pStyle w:val="BodyText"/>
        <w:rPr>
          <w:b/>
          <w:bCs/>
          <w:color w:val="000000"/>
        </w:rPr>
      </w:pPr>
      <w:r w:rsidRPr="00801C28">
        <w:rPr>
          <w:lang w:val="en-US"/>
        </w:rPr>
        <w:t xml:space="preserve">It is proposed to produce an accompanying commentary and to introduce the Rules with information about P.R.I.M.E. Finance and its panel of experts. </w:t>
      </w:r>
      <w:r>
        <w:rPr>
          <w:b/>
          <w:bCs/>
          <w:color w:val="000000"/>
        </w:rPr>
        <w:br w:type="page"/>
      </w:r>
    </w:p>
    <w:p w14:paraId="1FD44134" w14:textId="77777777" w:rsidR="00801C28" w:rsidRPr="00C95103" w:rsidRDefault="00801C28" w:rsidP="00801C28">
      <w:pPr>
        <w:widowControl/>
        <w:spacing w:after="160" w:line="240" w:lineRule="auto"/>
        <w:jc w:val="center"/>
        <w:rPr>
          <w:b/>
          <w:bCs/>
          <w:color w:val="000000"/>
        </w:rPr>
      </w:pPr>
      <w:r w:rsidRPr="00C95103">
        <w:rPr>
          <w:b/>
          <w:bCs/>
          <w:color w:val="000000"/>
        </w:rPr>
        <w:lastRenderedPageBreak/>
        <w:t>Members of Drafting Group and Consulting Group</w:t>
      </w:r>
    </w:p>
    <w:p w14:paraId="30FAE53D" w14:textId="77777777" w:rsidR="00801C28" w:rsidRDefault="00801C28" w:rsidP="00801C28">
      <w:pPr>
        <w:pStyle w:val="BodyText"/>
      </w:pPr>
    </w:p>
    <w:p w14:paraId="2CD62509" w14:textId="66543C60" w:rsidR="00801C28" w:rsidRDefault="00801C28" w:rsidP="00801C28">
      <w:pPr>
        <w:pStyle w:val="BodyText"/>
        <w:rPr>
          <w:b/>
        </w:rPr>
      </w:pPr>
      <w:r w:rsidRPr="00801C28">
        <w:rPr>
          <w:b/>
        </w:rPr>
        <w:t>Drafting Group</w:t>
      </w:r>
    </w:p>
    <w:p w14:paraId="489D0AD0" w14:textId="77777777" w:rsidR="00C95103" w:rsidRPr="00801C28" w:rsidRDefault="00C95103" w:rsidP="00801C28">
      <w:pPr>
        <w:pStyle w:val="BodyText"/>
        <w:rPr>
          <w:b/>
        </w:rPr>
      </w:pPr>
    </w:p>
    <w:p w14:paraId="6EC1CB92" w14:textId="77777777" w:rsidR="00801C28" w:rsidRPr="00801C28" w:rsidRDefault="00801C28" w:rsidP="00801C28">
      <w:pPr>
        <w:pStyle w:val="BodyText"/>
      </w:pPr>
      <w:r w:rsidRPr="00801C28">
        <w:t>*Georges Affaki, AFFAKI, Paris (Chair)</w:t>
      </w:r>
    </w:p>
    <w:p w14:paraId="1BAB9E98" w14:textId="77777777" w:rsidR="00801C28" w:rsidRPr="00801C28" w:rsidRDefault="00801C28" w:rsidP="00801C28">
      <w:pPr>
        <w:pStyle w:val="BodyText"/>
      </w:pPr>
      <w:r w:rsidRPr="00801C28">
        <w:t>Yas Banifatemi, Shearman &amp; Sterling, Paris</w:t>
      </w:r>
    </w:p>
    <w:p w14:paraId="21EFFF1E" w14:textId="77777777" w:rsidR="00801C28" w:rsidRPr="00801C28" w:rsidRDefault="00801C28" w:rsidP="00801C28">
      <w:pPr>
        <w:pStyle w:val="BodyText"/>
      </w:pPr>
      <w:r w:rsidRPr="00801C28">
        <w:t xml:space="preserve">Chiann Bao, Arbitrator, Hong Kong </w:t>
      </w:r>
    </w:p>
    <w:p w14:paraId="0F1AE9D5" w14:textId="15328C42" w:rsidR="00801C28" w:rsidRPr="00801C28" w:rsidRDefault="00801C28" w:rsidP="00801C28">
      <w:pPr>
        <w:pStyle w:val="BodyText"/>
      </w:pPr>
      <w:r w:rsidRPr="00801C28">
        <w:t xml:space="preserve">Martin Doe, Permanent Court of Arbitration, </w:t>
      </w:r>
      <w:r w:rsidR="00F62B41">
        <w:t>The Hague</w:t>
      </w:r>
      <w:r w:rsidR="001514E4">
        <w:t xml:space="preserve"> </w:t>
      </w:r>
    </w:p>
    <w:p w14:paraId="1689523E" w14:textId="77777777" w:rsidR="00801C28" w:rsidRPr="00801C28" w:rsidRDefault="00801C28" w:rsidP="00801C28">
      <w:pPr>
        <w:pStyle w:val="BodyText"/>
      </w:pPr>
      <w:r w:rsidRPr="00801C28">
        <w:t>Grant Hanessian, Arbitrator, New York</w:t>
      </w:r>
    </w:p>
    <w:p w14:paraId="2D24E167" w14:textId="4F3B782C" w:rsidR="00801C28" w:rsidRPr="00801C28" w:rsidRDefault="00801C28" w:rsidP="00801C28">
      <w:pPr>
        <w:pStyle w:val="BodyText"/>
      </w:pPr>
      <w:r w:rsidRPr="00801C28">
        <w:t xml:space="preserve">*Kasper Krzeminski, Secretary-General of P.R.I.M.E. Finance, </w:t>
      </w:r>
      <w:r w:rsidR="00F62B41">
        <w:t>The Hague</w:t>
      </w:r>
    </w:p>
    <w:p w14:paraId="7AE7EDD4" w14:textId="377E12AA" w:rsidR="00801C28" w:rsidRPr="00801C28" w:rsidRDefault="00801C28" w:rsidP="00801C28">
      <w:pPr>
        <w:pStyle w:val="BodyText"/>
      </w:pPr>
      <w:r w:rsidRPr="00801C28">
        <w:t xml:space="preserve">*Camilla Macpherson, Head of Secretariat of P.R.I.M.E. Finance, </w:t>
      </w:r>
      <w:r w:rsidR="00F62B41">
        <w:t>The Hague</w:t>
      </w:r>
      <w:r w:rsidRPr="00801C28">
        <w:t xml:space="preserve"> </w:t>
      </w:r>
    </w:p>
    <w:p w14:paraId="2E9BCDCF" w14:textId="77777777" w:rsidR="00801C28" w:rsidRPr="00801C28" w:rsidRDefault="00801C28" w:rsidP="00801C28">
      <w:pPr>
        <w:pStyle w:val="BodyText"/>
      </w:pPr>
      <w:r w:rsidRPr="00801C28">
        <w:t>*Wendy Miles, Twenty Essex, London</w:t>
      </w:r>
    </w:p>
    <w:p w14:paraId="2A335857" w14:textId="77777777" w:rsidR="00801C28" w:rsidRPr="00801C28" w:rsidRDefault="00801C28" w:rsidP="00801C28">
      <w:pPr>
        <w:pStyle w:val="BodyText"/>
      </w:pPr>
      <w:r w:rsidRPr="00801C28">
        <w:t xml:space="preserve">Kathryn Sanger, Herbert Smith Freehills, Hong Kong </w:t>
      </w:r>
    </w:p>
    <w:p w14:paraId="0ED0C8CA" w14:textId="77777777" w:rsidR="00801C28" w:rsidRPr="00801C28" w:rsidRDefault="00801C28" w:rsidP="00801C28">
      <w:pPr>
        <w:pStyle w:val="BodyText"/>
      </w:pPr>
      <w:r w:rsidRPr="00801C28">
        <w:t>Gaetan Verhoosel, Three Crowns, London</w:t>
      </w:r>
    </w:p>
    <w:p w14:paraId="7AB3B649" w14:textId="77777777" w:rsidR="00801C28" w:rsidRPr="00801C28" w:rsidRDefault="00801C28" w:rsidP="00801C28">
      <w:pPr>
        <w:pStyle w:val="BodyText"/>
      </w:pPr>
    </w:p>
    <w:p w14:paraId="5B65049B" w14:textId="4BB4B989" w:rsidR="00801C28" w:rsidRDefault="00801C28" w:rsidP="00801C28">
      <w:pPr>
        <w:pStyle w:val="BodyText"/>
        <w:rPr>
          <w:b/>
        </w:rPr>
      </w:pPr>
      <w:r w:rsidRPr="00801C28">
        <w:rPr>
          <w:b/>
        </w:rPr>
        <w:t xml:space="preserve">Consulting Group </w:t>
      </w:r>
    </w:p>
    <w:p w14:paraId="6F3E8CCA" w14:textId="77777777" w:rsidR="00C95103" w:rsidRPr="00801C28" w:rsidRDefault="00C95103" w:rsidP="00801C28">
      <w:pPr>
        <w:pStyle w:val="BodyText"/>
        <w:rPr>
          <w:b/>
        </w:rPr>
      </w:pPr>
    </w:p>
    <w:p w14:paraId="4D6E9256" w14:textId="7A9EE60F" w:rsidR="00801C28" w:rsidRPr="00801C28" w:rsidRDefault="00801C28" w:rsidP="00801C28">
      <w:pPr>
        <w:pStyle w:val="BodyText"/>
      </w:pPr>
      <w:r w:rsidRPr="00801C28">
        <w:t>*Heikki Cantell, Nordic Investment Bank,</w:t>
      </w:r>
      <w:r w:rsidR="009039A7">
        <w:t xml:space="preserve"> Helsinki</w:t>
      </w:r>
      <w:r w:rsidRPr="00801C28">
        <w:t xml:space="preserve"> (Co-chair)</w:t>
      </w:r>
    </w:p>
    <w:p w14:paraId="25F0D9E4" w14:textId="3CECD9A4" w:rsidR="00801C28" w:rsidRPr="00801C28" w:rsidRDefault="00801C28" w:rsidP="00801C28">
      <w:pPr>
        <w:pStyle w:val="BodyText"/>
      </w:pPr>
      <w:r w:rsidRPr="00801C28">
        <w:t xml:space="preserve">*Carolyn Lamm, White &amp; Case, </w:t>
      </w:r>
      <w:r w:rsidR="00562351">
        <w:t xml:space="preserve">Washington, DC </w:t>
      </w:r>
      <w:r w:rsidRPr="00801C28">
        <w:t>(Co-chair)</w:t>
      </w:r>
    </w:p>
    <w:p w14:paraId="23E3C1D8" w14:textId="65663CB8" w:rsidR="00801C28" w:rsidRPr="00801C28" w:rsidRDefault="00801C28" w:rsidP="00801C28">
      <w:pPr>
        <w:pStyle w:val="BodyText"/>
      </w:pPr>
      <w:r w:rsidRPr="00801C28">
        <w:t xml:space="preserve">*Paula Costa e Silva, University of Lisbon, </w:t>
      </w:r>
      <w:r w:rsidR="009039A7">
        <w:t>Lisbon</w:t>
      </w:r>
      <w:r w:rsidR="009039A7" w:rsidRPr="00801C28">
        <w:t xml:space="preserve"> </w:t>
      </w:r>
    </w:p>
    <w:p w14:paraId="73902FEA" w14:textId="5A154232" w:rsidR="00801C28" w:rsidRPr="00801C28" w:rsidRDefault="00801C28" w:rsidP="00801C28">
      <w:pPr>
        <w:pStyle w:val="BodyText"/>
      </w:pPr>
      <w:r w:rsidRPr="00801C28">
        <w:t xml:space="preserve">*Whitney Debevoise, Arnold &amp; Porter, </w:t>
      </w:r>
      <w:r w:rsidR="00562351">
        <w:t xml:space="preserve">Washington, DC </w:t>
      </w:r>
    </w:p>
    <w:p w14:paraId="7D8B29E7" w14:textId="77777777" w:rsidR="00801C28" w:rsidRPr="00801C28" w:rsidRDefault="00801C28" w:rsidP="00801C28">
      <w:pPr>
        <w:pStyle w:val="BodyText"/>
      </w:pPr>
      <w:r w:rsidRPr="00801C28">
        <w:t xml:space="preserve">Bernard Hanotiau, Arbitrator, Brussels/Paris </w:t>
      </w:r>
    </w:p>
    <w:p w14:paraId="5ED37389" w14:textId="77777777" w:rsidR="00801C28" w:rsidRPr="00801C28" w:rsidRDefault="00801C28" w:rsidP="00801C28">
      <w:pPr>
        <w:pStyle w:val="BodyText"/>
      </w:pPr>
      <w:r w:rsidRPr="00801C28">
        <w:t xml:space="preserve">*Arthur Hartkamp, Arbitrator, the Netherlands </w:t>
      </w:r>
    </w:p>
    <w:p w14:paraId="710428E8" w14:textId="7C995047" w:rsidR="00801C28" w:rsidRPr="00004A63" w:rsidRDefault="00801C28" w:rsidP="00801C28">
      <w:pPr>
        <w:pStyle w:val="BodyText"/>
        <w:rPr>
          <w:lang w:val="en-US"/>
        </w:rPr>
      </w:pPr>
      <w:r w:rsidRPr="00004A63">
        <w:rPr>
          <w:lang w:val="en-US"/>
        </w:rPr>
        <w:t xml:space="preserve">*Peter Heckel, Arbitrator, </w:t>
      </w:r>
      <w:r w:rsidR="00641144">
        <w:rPr>
          <w:lang w:val="en-US"/>
        </w:rPr>
        <w:t>Frankfurt</w:t>
      </w:r>
      <w:r w:rsidR="00641144" w:rsidRPr="00004A63">
        <w:rPr>
          <w:lang w:val="en-US"/>
        </w:rPr>
        <w:t xml:space="preserve"> </w:t>
      </w:r>
    </w:p>
    <w:p w14:paraId="47A239D4" w14:textId="77777777" w:rsidR="00801C28" w:rsidRPr="00801C28" w:rsidRDefault="00801C28" w:rsidP="00801C28">
      <w:pPr>
        <w:pStyle w:val="BodyText"/>
        <w:rPr>
          <w:lang w:val="nl-NL"/>
        </w:rPr>
      </w:pPr>
      <w:r w:rsidRPr="00801C28">
        <w:rPr>
          <w:lang w:val="nl-NL"/>
        </w:rPr>
        <w:t>*Ulf Koping-Hoggard, Svenska Handelsbanken, Sweden</w:t>
      </w:r>
    </w:p>
    <w:p w14:paraId="35914312" w14:textId="20A9A503" w:rsidR="00801C28" w:rsidRPr="00801C28" w:rsidRDefault="00801C28" w:rsidP="00801C28">
      <w:pPr>
        <w:pStyle w:val="BodyText"/>
      </w:pPr>
      <w:r w:rsidRPr="00801C28">
        <w:t xml:space="preserve">*George Liakopoulos, Piraeus Bank, </w:t>
      </w:r>
      <w:r w:rsidR="00641144">
        <w:t>Athens</w:t>
      </w:r>
    </w:p>
    <w:p w14:paraId="20C6E734" w14:textId="77777777" w:rsidR="00801C28" w:rsidRPr="00801C28" w:rsidRDefault="00801C28" w:rsidP="00801C28">
      <w:pPr>
        <w:pStyle w:val="BodyText"/>
      </w:pPr>
      <w:r w:rsidRPr="00801C28">
        <w:t>*Ali Malek QC, 3 Verulam Buildings, London</w:t>
      </w:r>
    </w:p>
    <w:p w14:paraId="09A06B51" w14:textId="77777777" w:rsidR="00801C28" w:rsidRPr="00801C28" w:rsidRDefault="00801C28" w:rsidP="00801C28">
      <w:pPr>
        <w:pStyle w:val="BodyText"/>
      </w:pPr>
      <w:r w:rsidRPr="00801C28">
        <w:t xml:space="preserve">*Romina Martinez, Scotia Bank, Mexico/Uruguay </w:t>
      </w:r>
    </w:p>
    <w:p w14:paraId="6A41C975" w14:textId="272C2940" w:rsidR="00801C28" w:rsidRPr="00801C28" w:rsidRDefault="00801C28" w:rsidP="00801C28">
      <w:pPr>
        <w:pStyle w:val="BodyText"/>
      </w:pPr>
      <w:r w:rsidRPr="00801C28">
        <w:t xml:space="preserve">*Loukas Mistelis, Queen Mary University, </w:t>
      </w:r>
      <w:r w:rsidR="00641144">
        <w:t>London</w:t>
      </w:r>
    </w:p>
    <w:p w14:paraId="78DA6ED5" w14:textId="643748D3" w:rsidR="00801C28" w:rsidRPr="00801C28" w:rsidRDefault="00801C28" w:rsidP="00801C28">
      <w:pPr>
        <w:pStyle w:val="BodyText"/>
      </w:pPr>
      <w:r w:rsidRPr="00801C28">
        <w:t xml:space="preserve">Philippe Pinsolle, Quinn Emmanuel, </w:t>
      </w:r>
      <w:r w:rsidR="00641144">
        <w:t>Geneva</w:t>
      </w:r>
    </w:p>
    <w:p w14:paraId="6EDADFB5" w14:textId="4F4FE949" w:rsidR="00801C28" w:rsidRPr="00801C28" w:rsidRDefault="00801C28" w:rsidP="00801C28">
      <w:pPr>
        <w:pStyle w:val="BodyText"/>
      </w:pPr>
      <w:r w:rsidRPr="00801C28">
        <w:t xml:space="preserve">*Hon. Elizabeth Stong, US </w:t>
      </w:r>
      <w:r w:rsidR="0075265C" w:rsidRPr="00801C28">
        <w:t>Bankruptcy Judge</w:t>
      </w:r>
      <w:r w:rsidR="0075265C">
        <w:t xml:space="preserve">, </w:t>
      </w:r>
      <w:r w:rsidR="0075265C" w:rsidRPr="0075265C">
        <w:t>Eastern District of New York</w:t>
      </w:r>
      <w:r w:rsidRPr="00801C28">
        <w:t xml:space="preserve">, </w:t>
      </w:r>
      <w:r w:rsidR="00641144">
        <w:t>New York</w:t>
      </w:r>
    </w:p>
    <w:p w14:paraId="5DC5062F" w14:textId="47B56E29" w:rsidR="00801C28" w:rsidRPr="00801C28" w:rsidRDefault="00801C28" w:rsidP="00801C28">
      <w:pPr>
        <w:pStyle w:val="BodyText"/>
      </w:pPr>
      <w:r w:rsidRPr="00801C28">
        <w:t xml:space="preserve">Marcus van Bevern, Kantenwein, </w:t>
      </w:r>
      <w:r w:rsidR="00CE74E0">
        <w:t>Munich</w:t>
      </w:r>
    </w:p>
    <w:p w14:paraId="3256F857" w14:textId="77777777" w:rsidR="00194AFF" w:rsidRDefault="00194AFF" w:rsidP="00194AFF">
      <w:pPr>
        <w:pStyle w:val="BodyText"/>
      </w:pPr>
    </w:p>
    <w:p w14:paraId="717E7FC8" w14:textId="3AE9B1CE" w:rsidR="00471E39" w:rsidRPr="00194AFF" w:rsidRDefault="00801C28" w:rsidP="00194AFF">
      <w:pPr>
        <w:pStyle w:val="BodyText"/>
        <w:rPr>
          <w:b/>
          <w:sz w:val="18"/>
          <w:szCs w:val="18"/>
        </w:rPr>
      </w:pPr>
      <w:r w:rsidRPr="00194AFF">
        <w:rPr>
          <w:sz w:val="18"/>
          <w:szCs w:val="18"/>
        </w:rPr>
        <w:t>*Indicates P.R.I.M.E. Finance Expert or Staff</w:t>
      </w:r>
      <w:r w:rsidR="00471E39" w:rsidRPr="00194AFF">
        <w:rPr>
          <w:b/>
          <w:sz w:val="18"/>
          <w:szCs w:val="18"/>
        </w:rPr>
        <w:br/>
      </w:r>
    </w:p>
    <w:p w14:paraId="75D70381" w14:textId="77777777" w:rsidR="00194AFF" w:rsidRDefault="00194AFF">
      <w:pPr>
        <w:widowControl/>
        <w:spacing w:after="200" w:line="276" w:lineRule="auto"/>
        <w:rPr>
          <w:b/>
        </w:rPr>
      </w:pPr>
      <w:r>
        <w:rPr>
          <w:b/>
        </w:rPr>
        <w:br w:type="page"/>
      </w:r>
    </w:p>
    <w:p w14:paraId="5414AF61" w14:textId="271C9E4E" w:rsidR="00E37BEC" w:rsidRDefault="00E063EC" w:rsidP="00194AFF">
      <w:pPr>
        <w:widowControl/>
        <w:spacing w:after="200" w:line="276" w:lineRule="auto"/>
        <w:jc w:val="center"/>
        <w:rPr>
          <w:b/>
        </w:rPr>
      </w:pPr>
      <w:r w:rsidRPr="00E063EC">
        <w:rPr>
          <w:b/>
        </w:rPr>
        <w:lastRenderedPageBreak/>
        <w:t>P.R.I.M.E. FINANCE ARBITRATION RULES</w:t>
      </w:r>
    </w:p>
    <w:p w14:paraId="0FF1CBC3" w14:textId="4B6659ED" w:rsidR="00923824" w:rsidRDefault="00923824" w:rsidP="00194AFF">
      <w:pPr>
        <w:widowControl/>
        <w:spacing w:after="200" w:line="276" w:lineRule="auto"/>
        <w:jc w:val="center"/>
        <w:rPr>
          <w:b/>
        </w:rPr>
      </w:pPr>
      <w:r>
        <w:rPr>
          <w:b/>
        </w:rPr>
        <w:t>TABLE OF CONTENTS</w:t>
      </w:r>
    </w:p>
    <w:sdt>
      <w:sdtPr>
        <w:rPr>
          <w:rFonts w:ascii="Times New Roman" w:eastAsia="Times New Roman" w:hAnsi="Times New Roman" w:cs="Times New Roman"/>
          <w:color w:val="auto"/>
          <w:sz w:val="22"/>
          <w:szCs w:val="22"/>
          <w:lang w:val="en-GB"/>
        </w:rPr>
        <w:id w:val="-994720837"/>
        <w:docPartObj>
          <w:docPartGallery w:val="Table of Contents"/>
          <w:docPartUnique/>
        </w:docPartObj>
      </w:sdtPr>
      <w:sdtEndPr>
        <w:rPr>
          <w:b/>
          <w:bCs/>
          <w:noProof/>
        </w:rPr>
      </w:sdtEndPr>
      <w:sdtContent>
        <w:p w14:paraId="4BDAE415" w14:textId="77777777" w:rsidR="00B1230F" w:rsidRDefault="00B1230F">
          <w:pPr>
            <w:pStyle w:val="TOCHeading"/>
          </w:pPr>
        </w:p>
        <w:p w14:paraId="13EAA9C7" w14:textId="15AAC38B" w:rsidR="00B1230F" w:rsidRPr="009D2BA1" w:rsidRDefault="00B1230F">
          <w:pPr>
            <w:pStyle w:val="TOC1"/>
            <w:rPr>
              <w:rFonts w:asciiTheme="minorHAnsi" w:eastAsiaTheme="minorEastAsia" w:hAnsiTheme="minorHAnsi" w:cstheme="minorBidi"/>
              <w:b/>
              <w:bCs/>
              <w:noProof/>
              <w:lang w:val="en-NL" w:eastAsia="en-NL"/>
            </w:rPr>
          </w:pPr>
          <w:r>
            <w:fldChar w:fldCharType="begin"/>
          </w:r>
          <w:r>
            <w:instrText xml:space="preserve"> TOC \o "1-3" \h \z \u </w:instrText>
          </w:r>
          <w:r>
            <w:fldChar w:fldCharType="separate"/>
          </w:r>
          <w:hyperlink w:anchor="_Toc61620502" w:history="1">
            <w:r w:rsidRPr="009D2BA1">
              <w:rPr>
                <w:rStyle w:val="Hyperlink"/>
                <w:b/>
                <w:bCs/>
                <w:noProof/>
              </w:rPr>
              <w:t>SECTION I. INTRODUCTORY RULES</w:t>
            </w:r>
            <w:r w:rsidRPr="009D2BA1">
              <w:rPr>
                <w:b/>
                <w:bCs/>
                <w:noProof/>
                <w:webHidden/>
              </w:rPr>
              <w:tab/>
            </w:r>
            <w:r w:rsidRPr="009D2BA1">
              <w:rPr>
                <w:b/>
                <w:bCs/>
                <w:noProof/>
                <w:webHidden/>
              </w:rPr>
              <w:fldChar w:fldCharType="begin"/>
            </w:r>
            <w:r w:rsidRPr="009D2BA1">
              <w:rPr>
                <w:b/>
                <w:bCs/>
                <w:noProof/>
                <w:webHidden/>
              </w:rPr>
              <w:instrText xml:space="preserve"> PAGEREF _Toc61620502 \h </w:instrText>
            </w:r>
            <w:r w:rsidRPr="009D2BA1">
              <w:rPr>
                <w:b/>
                <w:bCs/>
                <w:noProof/>
                <w:webHidden/>
              </w:rPr>
            </w:r>
            <w:r w:rsidRPr="009D2BA1">
              <w:rPr>
                <w:b/>
                <w:bCs/>
                <w:noProof/>
                <w:webHidden/>
              </w:rPr>
              <w:fldChar w:fldCharType="separate"/>
            </w:r>
            <w:r w:rsidR="00C41EE1" w:rsidRPr="009D2BA1">
              <w:rPr>
                <w:b/>
                <w:bCs/>
                <w:noProof/>
                <w:webHidden/>
              </w:rPr>
              <w:t>7</w:t>
            </w:r>
            <w:r w:rsidRPr="009D2BA1">
              <w:rPr>
                <w:b/>
                <w:bCs/>
                <w:noProof/>
                <w:webHidden/>
              </w:rPr>
              <w:fldChar w:fldCharType="end"/>
            </w:r>
          </w:hyperlink>
        </w:p>
        <w:p w14:paraId="452FD8C7" w14:textId="531C6B7C" w:rsidR="00B1230F" w:rsidRPr="00512D1D" w:rsidRDefault="00F62D75">
          <w:pPr>
            <w:pStyle w:val="TOC2"/>
            <w:rPr>
              <w:rFonts w:asciiTheme="minorHAnsi" w:eastAsiaTheme="minorEastAsia" w:hAnsiTheme="minorHAnsi" w:cstheme="minorBidi"/>
              <w:noProof/>
              <w:lang w:val="en-NL" w:eastAsia="en-NL"/>
            </w:rPr>
          </w:pPr>
          <w:hyperlink w:anchor="_Toc61620504" w:history="1">
            <w:r w:rsidR="00B1230F" w:rsidRPr="00512D1D">
              <w:rPr>
                <w:rStyle w:val="Hyperlink"/>
                <w:noProof/>
              </w:rPr>
              <w:t>1.</w:t>
            </w:r>
            <w:r w:rsidR="00B1230F" w:rsidRPr="009D2BA1">
              <w:rPr>
                <w:rFonts w:asciiTheme="minorHAnsi" w:eastAsiaTheme="minorEastAsia" w:hAnsiTheme="minorHAnsi" w:cstheme="minorBidi"/>
                <w:noProof/>
                <w:lang w:val="en-NL" w:eastAsia="en-NL"/>
              </w:rPr>
              <w:tab/>
            </w:r>
            <w:r w:rsidR="00B1230F" w:rsidRPr="009D2BA1">
              <w:rPr>
                <w:rStyle w:val="Hyperlink"/>
                <w:noProof/>
              </w:rPr>
              <w:t>SCOPE OF APPLICATION</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_Toc61620504 \h </w:instrText>
            </w:r>
            <w:r w:rsidR="00B1230F" w:rsidRPr="009D2BA1">
              <w:rPr>
                <w:noProof/>
                <w:webHidden/>
              </w:rPr>
            </w:r>
            <w:r w:rsidR="00B1230F" w:rsidRPr="009D2BA1">
              <w:rPr>
                <w:noProof/>
                <w:webHidden/>
              </w:rPr>
              <w:fldChar w:fldCharType="separate"/>
            </w:r>
            <w:r w:rsidR="00C41EE1" w:rsidRPr="009D2BA1">
              <w:rPr>
                <w:noProof/>
                <w:webHidden/>
              </w:rPr>
              <w:t>7</w:t>
            </w:r>
            <w:r w:rsidR="00B1230F" w:rsidRPr="009D2BA1">
              <w:rPr>
                <w:noProof/>
                <w:webHidden/>
              </w:rPr>
              <w:fldChar w:fldCharType="end"/>
            </w:r>
          </w:hyperlink>
        </w:p>
        <w:p w14:paraId="579C251B" w14:textId="04545289" w:rsidR="00B1230F" w:rsidRPr="00512D1D" w:rsidRDefault="00F62D75">
          <w:pPr>
            <w:pStyle w:val="TOC2"/>
            <w:rPr>
              <w:rFonts w:asciiTheme="minorHAnsi" w:eastAsiaTheme="minorEastAsia" w:hAnsiTheme="minorHAnsi" w:cstheme="minorBidi"/>
              <w:noProof/>
              <w:lang w:val="en-NL" w:eastAsia="en-NL"/>
            </w:rPr>
          </w:pPr>
          <w:hyperlink w:anchor="_Toc61620505" w:history="1">
            <w:r w:rsidR="00B1230F" w:rsidRPr="00512D1D">
              <w:rPr>
                <w:rStyle w:val="Hyperlink"/>
                <w:noProof/>
              </w:rPr>
              <w:t>2.</w:t>
            </w:r>
            <w:r w:rsidR="00B1230F" w:rsidRPr="009D2BA1">
              <w:rPr>
                <w:rFonts w:asciiTheme="minorHAnsi" w:eastAsiaTheme="minorEastAsia" w:hAnsiTheme="minorHAnsi" w:cstheme="minorBidi"/>
                <w:noProof/>
                <w:lang w:val="en-NL" w:eastAsia="en-NL"/>
              </w:rPr>
              <w:tab/>
            </w:r>
            <w:r w:rsidR="00B1230F" w:rsidRPr="009D2BA1">
              <w:rPr>
                <w:rStyle w:val="Hyperlink"/>
                <w:noProof/>
              </w:rPr>
              <w:t>NOTICE AND CALCULATION OF PERIODS OF TIME</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_Toc61620505 \h </w:instrText>
            </w:r>
            <w:r w:rsidR="00B1230F" w:rsidRPr="009D2BA1">
              <w:rPr>
                <w:noProof/>
                <w:webHidden/>
              </w:rPr>
            </w:r>
            <w:r w:rsidR="00B1230F" w:rsidRPr="009D2BA1">
              <w:rPr>
                <w:noProof/>
                <w:webHidden/>
              </w:rPr>
              <w:fldChar w:fldCharType="separate"/>
            </w:r>
            <w:r w:rsidR="00C41EE1" w:rsidRPr="009D2BA1">
              <w:rPr>
                <w:noProof/>
                <w:webHidden/>
              </w:rPr>
              <w:t>8</w:t>
            </w:r>
            <w:r w:rsidR="00B1230F" w:rsidRPr="009D2BA1">
              <w:rPr>
                <w:noProof/>
                <w:webHidden/>
              </w:rPr>
              <w:fldChar w:fldCharType="end"/>
            </w:r>
          </w:hyperlink>
        </w:p>
        <w:p w14:paraId="1C485C58" w14:textId="31EF071F" w:rsidR="00B1230F" w:rsidRPr="00512D1D" w:rsidRDefault="00F62D75">
          <w:pPr>
            <w:pStyle w:val="TOC2"/>
            <w:rPr>
              <w:rFonts w:asciiTheme="minorHAnsi" w:eastAsiaTheme="minorEastAsia" w:hAnsiTheme="minorHAnsi" w:cstheme="minorBidi"/>
              <w:noProof/>
              <w:lang w:val="en-NL" w:eastAsia="en-NL"/>
            </w:rPr>
          </w:pPr>
          <w:hyperlink w:anchor="_Toc61620506" w:history="1">
            <w:r w:rsidR="00B1230F" w:rsidRPr="00512D1D">
              <w:rPr>
                <w:rStyle w:val="Hyperlink"/>
                <w:noProof/>
              </w:rPr>
              <w:t>3.</w:t>
            </w:r>
            <w:r w:rsidR="00B1230F" w:rsidRPr="009D2BA1">
              <w:rPr>
                <w:rFonts w:asciiTheme="minorHAnsi" w:eastAsiaTheme="minorEastAsia" w:hAnsiTheme="minorHAnsi" w:cstheme="minorBidi"/>
                <w:noProof/>
                <w:lang w:val="en-NL" w:eastAsia="en-NL"/>
              </w:rPr>
              <w:tab/>
            </w:r>
            <w:r w:rsidR="00B1230F" w:rsidRPr="009D2BA1">
              <w:rPr>
                <w:rStyle w:val="Hyperlink"/>
                <w:noProof/>
              </w:rPr>
              <w:t>REPRESENTATION</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_Toc61620506 \h </w:instrText>
            </w:r>
            <w:r w:rsidR="00B1230F" w:rsidRPr="009D2BA1">
              <w:rPr>
                <w:noProof/>
                <w:webHidden/>
              </w:rPr>
            </w:r>
            <w:r w:rsidR="00B1230F" w:rsidRPr="009D2BA1">
              <w:rPr>
                <w:noProof/>
                <w:webHidden/>
              </w:rPr>
              <w:fldChar w:fldCharType="separate"/>
            </w:r>
            <w:r w:rsidR="00C41EE1" w:rsidRPr="009D2BA1">
              <w:rPr>
                <w:noProof/>
                <w:webHidden/>
              </w:rPr>
              <w:t>9</w:t>
            </w:r>
            <w:r w:rsidR="00B1230F" w:rsidRPr="009D2BA1">
              <w:rPr>
                <w:noProof/>
                <w:webHidden/>
              </w:rPr>
              <w:fldChar w:fldCharType="end"/>
            </w:r>
          </w:hyperlink>
        </w:p>
        <w:p w14:paraId="1F0B6626" w14:textId="39F0F053" w:rsidR="00B1230F" w:rsidRPr="00512D1D" w:rsidRDefault="00F62D75">
          <w:pPr>
            <w:pStyle w:val="TOC2"/>
            <w:rPr>
              <w:rFonts w:asciiTheme="minorHAnsi" w:eastAsiaTheme="minorEastAsia" w:hAnsiTheme="minorHAnsi" w:cstheme="minorBidi"/>
              <w:noProof/>
              <w:lang w:val="en-NL" w:eastAsia="en-NL"/>
            </w:rPr>
          </w:pPr>
          <w:hyperlink w:anchor="_Toc61620507" w:history="1">
            <w:r w:rsidR="00B1230F" w:rsidRPr="00512D1D">
              <w:rPr>
                <w:rStyle w:val="Hyperlink"/>
                <w:noProof/>
                <w:lang w:val="en-US"/>
              </w:rPr>
              <w:t>4.</w:t>
            </w:r>
            <w:r w:rsidR="00B1230F" w:rsidRPr="009D2BA1">
              <w:rPr>
                <w:rFonts w:asciiTheme="minorHAnsi" w:eastAsiaTheme="minorEastAsia" w:hAnsiTheme="minorHAnsi" w:cstheme="minorBidi"/>
                <w:noProof/>
                <w:lang w:val="en-NL" w:eastAsia="en-NL"/>
              </w:rPr>
              <w:tab/>
            </w:r>
            <w:r w:rsidR="00B1230F" w:rsidRPr="009D2BA1">
              <w:rPr>
                <w:rStyle w:val="Hyperlink"/>
                <w:noProof/>
              </w:rPr>
              <w:t>PERMANENT COURT OF ARBITRATION</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_Toc61620507 \h </w:instrText>
            </w:r>
            <w:r w:rsidR="00B1230F" w:rsidRPr="009D2BA1">
              <w:rPr>
                <w:noProof/>
                <w:webHidden/>
              </w:rPr>
            </w:r>
            <w:r w:rsidR="00B1230F" w:rsidRPr="009D2BA1">
              <w:rPr>
                <w:noProof/>
                <w:webHidden/>
              </w:rPr>
              <w:fldChar w:fldCharType="separate"/>
            </w:r>
            <w:r w:rsidR="00C41EE1" w:rsidRPr="009D2BA1">
              <w:rPr>
                <w:noProof/>
                <w:webHidden/>
              </w:rPr>
              <w:t>9</w:t>
            </w:r>
            <w:r w:rsidR="00B1230F" w:rsidRPr="009D2BA1">
              <w:rPr>
                <w:noProof/>
                <w:webHidden/>
              </w:rPr>
              <w:fldChar w:fldCharType="end"/>
            </w:r>
          </w:hyperlink>
        </w:p>
        <w:p w14:paraId="135A92E7" w14:textId="6B40859A" w:rsidR="00B1230F" w:rsidRPr="009D2BA1" w:rsidRDefault="00F62D75">
          <w:pPr>
            <w:pStyle w:val="TOC1"/>
            <w:rPr>
              <w:rFonts w:asciiTheme="minorHAnsi" w:eastAsiaTheme="minorEastAsia" w:hAnsiTheme="minorHAnsi" w:cstheme="minorBidi"/>
              <w:b/>
              <w:bCs/>
              <w:noProof/>
              <w:lang w:val="en-NL" w:eastAsia="en-NL"/>
            </w:rPr>
          </w:pPr>
          <w:hyperlink w:anchor="_Toc61620508" w:history="1">
            <w:r w:rsidR="00B1230F" w:rsidRPr="009D2BA1">
              <w:rPr>
                <w:rStyle w:val="Hyperlink"/>
                <w:b/>
                <w:bCs/>
                <w:noProof/>
              </w:rPr>
              <w:t>SECTION II.COMMENCEMENT OF THE ARBITRATION</w:t>
            </w:r>
            <w:r w:rsidR="00B1230F" w:rsidRPr="009D2BA1">
              <w:rPr>
                <w:b/>
                <w:bCs/>
                <w:noProof/>
                <w:webHidden/>
              </w:rPr>
              <w:tab/>
            </w:r>
            <w:r w:rsidR="00B1230F" w:rsidRPr="009D2BA1">
              <w:rPr>
                <w:b/>
                <w:bCs/>
                <w:noProof/>
                <w:webHidden/>
              </w:rPr>
              <w:fldChar w:fldCharType="begin"/>
            </w:r>
            <w:r w:rsidR="00B1230F" w:rsidRPr="009D2BA1">
              <w:rPr>
                <w:b/>
                <w:bCs/>
                <w:noProof/>
                <w:webHidden/>
              </w:rPr>
              <w:instrText xml:space="preserve"> PAGEREF _Toc61620508 \h </w:instrText>
            </w:r>
            <w:r w:rsidR="00B1230F" w:rsidRPr="009D2BA1">
              <w:rPr>
                <w:b/>
                <w:bCs/>
                <w:noProof/>
                <w:webHidden/>
              </w:rPr>
            </w:r>
            <w:r w:rsidR="00B1230F" w:rsidRPr="009D2BA1">
              <w:rPr>
                <w:b/>
                <w:bCs/>
                <w:noProof/>
                <w:webHidden/>
              </w:rPr>
              <w:fldChar w:fldCharType="separate"/>
            </w:r>
            <w:r w:rsidR="00C41EE1" w:rsidRPr="009D2BA1">
              <w:rPr>
                <w:b/>
                <w:bCs/>
                <w:noProof/>
                <w:webHidden/>
              </w:rPr>
              <w:t>9</w:t>
            </w:r>
            <w:r w:rsidR="00B1230F" w:rsidRPr="009D2BA1">
              <w:rPr>
                <w:b/>
                <w:bCs/>
                <w:noProof/>
                <w:webHidden/>
              </w:rPr>
              <w:fldChar w:fldCharType="end"/>
            </w:r>
          </w:hyperlink>
        </w:p>
        <w:p w14:paraId="14C26C41" w14:textId="255262E7" w:rsidR="00B1230F" w:rsidRPr="00512D1D" w:rsidRDefault="00F62D75">
          <w:pPr>
            <w:pStyle w:val="TOC2"/>
            <w:rPr>
              <w:rFonts w:asciiTheme="minorHAnsi" w:eastAsiaTheme="minorEastAsia" w:hAnsiTheme="minorHAnsi" w:cstheme="minorBidi"/>
              <w:noProof/>
              <w:lang w:val="en-NL" w:eastAsia="en-NL"/>
            </w:rPr>
          </w:pPr>
          <w:hyperlink w:anchor="_Toc61620509" w:history="1">
            <w:r w:rsidR="00B1230F" w:rsidRPr="00512D1D">
              <w:rPr>
                <w:rStyle w:val="Hyperlink"/>
                <w:noProof/>
              </w:rPr>
              <w:t>5.</w:t>
            </w:r>
            <w:r w:rsidR="00B1230F" w:rsidRPr="009D2BA1">
              <w:rPr>
                <w:rFonts w:asciiTheme="minorHAnsi" w:eastAsiaTheme="minorEastAsia" w:hAnsiTheme="minorHAnsi" w:cstheme="minorBidi"/>
                <w:noProof/>
                <w:lang w:val="en-NL" w:eastAsia="en-NL"/>
              </w:rPr>
              <w:tab/>
            </w:r>
            <w:r w:rsidR="00B1230F" w:rsidRPr="009D2BA1">
              <w:rPr>
                <w:rStyle w:val="Hyperlink"/>
                <w:noProof/>
              </w:rPr>
              <w:t>NOTICE OF ARBITRATION</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_Toc61620509 \h </w:instrText>
            </w:r>
            <w:r w:rsidR="00B1230F" w:rsidRPr="009D2BA1">
              <w:rPr>
                <w:noProof/>
                <w:webHidden/>
              </w:rPr>
            </w:r>
            <w:r w:rsidR="00B1230F" w:rsidRPr="009D2BA1">
              <w:rPr>
                <w:noProof/>
                <w:webHidden/>
              </w:rPr>
              <w:fldChar w:fldCharType="separate"/>
            </w:r>
            <w:r w:rsidR="00C41EE1" w:rsidRPr="009D2BA1">
              <w:rPr>
                <w:noProof/>
                <w:webHidden/>
              </w:rPr>
              <w:t>9</w:t>
            </w:r>
            <w:r w:rsidR="00B1230F" w:rsidRPr="009D2BA1">
              <w:rPr>
                <w:noProof/>
                <w:webHidden/>
              </w:rPr>
              <w:fldChar w:fldCharType="end"/>
            </w:r>
          </w:hyperlink>
        </w:p>
        <w:p w14:paraId="01BFC645" w14:textId="64A8F86E" w:rsidR="00B1230F" w:rsidRPr="00512D1D" w:rsidRDefault="00F62D75">
          <w:pPr>
            <w:pStyle w:val="TOC2"/>
            <w:rPr>
              <w:rFonts w:asciiTheme="minorHAnsi" w:eastAsiaTheme="minorEastAsia" w:hAnsiTheme="minorHAnsi" w:cstheme="minorBidi"/>
              <w:noProof/>
              <w:lang w:val="en-NL" w:eastAsia="en-NL"/>
            </w:rPr>
          </w:pPr>
          <w:hyperlink w:anchor="_Toc61620510" w:history="1">
            <w:r w:rsidR="00B1230F" w:rsidRPr="00512D1D">
              <w:rPr>
                <w:rStyle w:val="Hyperlink"/>
                <w:noProof/>
              </w:rPr>
              <w:t>6.</w:t>
            </w:r>
            <w:r w:rsidR="00B1230F" w:rsidRPr="009D2BA1">
              <w:rPr>
                <w:rFonts w:asciiTheme="minorHAnsi" w:eastAsiaTheme="minorEastAsia" w:hAnsiTheme="minorHAnsi" w:cstheme="minorBidi"/>
                <w:noProof/>
                <w:lang w:val="en-NL" w:eastAsia="en-NL"/>
              </w:rPr>
              <w:tab/>
            </w:r>
            <w:r w:rsidR="00B1230F" w:rsidRPr="009D2BA1">
              <w:rPr>
                <w:rStyle w:val="Hyperlink"/>
                <w:noProof/>
              </w:rPr>
              <w:t>RESPONSE TO THE NOTICE OF ARBITRATION</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_Toc61620510 \h </w:instrText>
            </w:r>
            <w:r w:rsidR="00B1230F" w:rsidRPr="009D2BA1">
              <w:rPr>
                <w:noProof/>
                <w:webHidden/>
              </w:rPr>
            </w:r>
            <w:r w:rsidR="00B1230F" w:rsidRPr="009D2BA1">
              <w:rPr>
                <w:noProof/>
                <w:webHidden/>
              </w:rPr>
              <w:fldChar w:fldCharType="separate"/>
            </w:r>
            <w:r w:rsidR="00C41EE1" w:rsidRPr="009D2BA1">
              <w:rPr>
                <w:noProof/>
                <w:webHidden/>
              </w:rPr>
              <w:t>10</w:t>
            </w:r>
            <w:r w:rsidR="00B1230F" w:rsidRPr="009D2BA1">
              <w:rPr>
                <w:noProof/>
                <w:webHidden/>
              </w:rPr>
              <w:fldChar w:fldCharType="end"/>
            </w:r>
          </w:hyperlink>
        </w:p>
        <w:p w14:paraId="0BB16A33" w14:textId="414F7CDC" w:rsidR="00B1230F" w:rsidRPr="009D2BA1" w:rsidRDefault="00F62D75" w:rsidP="00455EFA">
          <w:pPr>
            <w:pStyle w:val="TOC1"/>
            <w:rPr>
              <w:rFonts w:asciiTheme="minorHAnsi" w:eastAsiaTheme="minorEastAsia" w:hAnsiTheme="minorHAnsi" w:cstheme="minorBidi"/>
              <w:b/>
              <w:bCs/>
              <w:noProof/>
              <w:lang w:val="en-NL" w:eastAsia="en-NL"/>
            </w:rPr>
          </w:pPr>
          <w:hyperlink w:anchor="_Toc61620511" w:history="1">
            <w:r w:rsidR="00B1230F" w:rsidRPr="009D2BA1">
              <w:rPr>
                <w:rStyle w:val="Hyperlink"/>
                <w:b/>
                <w:bCs/>
                <w:noProof/>
              </w:rPr>
              <w:t>SECTION III. COMP</w:t>
            </w:r>
            <w:r w:rsidR="00455EFA" w:rsidRPr="009D2BA1">
              <w:rPr>
                <w:rStyle w:val="Hyperlink"/>
                <w:b/>
                <w:bCs/>
                <w:noProof/>
              </w:rPr>
              <w:t>OSITION OF THE ARBITRAL TRIBUNAL</w:t>
            </w:r>
            <w:r w:rsidR="00B1230F" w:rsidRPr="009D2BA1">
              <w:rPr>
                <w:b/>
                <w:bCs/>
                <w:noProof/>
                <w:webHidden/>
              </w:rPr>
              <w:tab/>
            </w:r>
            <w:r w:rsidR="00B1230F" w:rsidRPr="009D2BA1">
              <w:rPr>
                <w:b/>
                <w:bCs/>
                <w:noProof/>
                <w:webHidden/>
              </w:rPr>
              <w:fldChar w:fldCharType="begin"/>
            </w:r>
            <w:r w:rsidR="00B1230F" w:rsidRPr="009D2BA1">
              <w:rPr>
                <w:b/>
                <w:bCs/>
                <w:noProof/>
                <w:webHidden/>
              </w:rPr>
              <w:instrText xml:space="preserve"> PAGEREF _Toc61620511 \h </w:instrText>
            </w:r>
            <w:r w:rsidR="00B1230F" w:rsidRPr="009D2BA1">
              <w:rPr>
                <w:b/>
                <w:bCs/>
                <w:noProof/>
                <w:webHidden/>
              </w:rPr>
            </w:r>
            <w:r w:rsidR="00B1230F" w:rsidRPr="009D2BA1">
              <w:rPr>
                <w:b/>
                <w:bCs/>
                <w:noProof/>
                <w:webHidden/>
              </w:rPr>
              <w:fldChar w:fldCharType="separate"/>
            </w:r>
            <w:r w:rsidR="00C41EE1" w:rsidRPr="009D2BA1">
              <w:rPr>
                <w:b/>
                <w:bCs/>
                <w:noProof/>
                <w:webHidden/>
              </w:rPr>
              <w:t>11</w:t>
            </w:r>
            <w:r w:rsidR="00B1230F" w:rsidRPr="009D2BA1">
              <w:rPr>
                <w:b/>
                <w:bCs/>
                <w:noProof/>
                <w:webHidden/>
              </w:rPr>
              <w:fldChar w:fldCharType="end"/>
            </w:r>
          </w:hyperlink>
        </w:p>
        <w:p w14:paraId="3043F02F" w14:textId="2175E927" w:rsidR="00B1230F" w:rsidRPr="00512D1D" w:rsidRDefault="00F62D75">
          <w:pPr>
            <w:pStyle w:val="TOC2"/>
            <w:rPr>
              <w:rFonts w:asciiTheme="minorHAnsi" w:eastAsiaTheme="minorEastAsia" w:hAnsiTheme="minorHAnsi" w:cstheme="minorBidi"/>
              <w:noProof/>
              <w:lang w:val="en-NL" w:eastAsia="en-NL"/>
            </w:rPr>
          </w:pPr>
          <w:hyperlink w:anchor="_Toc61620513" w:history="1">
            <w:r w:rsidR="00B1230F" w:rsidRPr="00512D1D">
              <w:rPr>
                <w:rStyle w:val="Hyperlink"/>
                <w:noProof/>
              </w:rPr>
              <w:t>7.</w:t>
            </w:r>
            <w:r w:rsidR="00B1230F" w:rsidRPr="009D2BA1">
              <w:rPr>
                <w:rFonts w:asciiTheme="minorHAnsi" w:eastAsiaTheme="minorEastAsia" w:hAnsiTheme="minorHAnsi" w:cstheme="minorBidi"/>
                <w:noProof/>
                <w:lang w:val="en-NL" w:eastAsia="en-NL"/>
              </w:rPr>
              <w:tab/>
            </w:r>
            <w:r w:rsidR="00B1230F" w:rsidRPr="009D2BA1">
              <w:rPr>
                <w:rStyle w:val="Hyperlink"/>
                <w:noProof/>
              </w:rPr>
              <w:t>NUMBER OF ARBITRATORS</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_Toc61620513 \h </w:instrText>
            </w:r>
            <w:r w:rsidR="00B1230F" w:rsidRPr="009D2BA1">
              <w:rPr>
                <w:noProof/>
                <w:webHidden/>
              </w:rPr>
            </w:r>
            <w:r w:rsidR="00B1230F" w:rsidRPr="009D2BA1">
              <w:rPr>
                <w:noProof/>
                <w:webHidden/>
              </w:rPr>
              <w:fldChar w:fldCharType="separate"/>
            </w:r>
            <w:r w:rsidR="00C41EE1" w:rsidRPr="009D2BA1">
              <w:rPr>
                <w:noProof/>
                <w:webHidden/>
              </w:rPr>
              <w:t>11</w:t>
            </w:r>
            <w:r w:rsidR="00B1230F" w:rsidRPr="009D2BA1">
              <w:rPr>
                <w:noProof/>
                <w:webHidden/>
              </w:rPr>
              <w:fldChar w:fldCharType="end"/>
            </w:r>
          </w:hyperlink>
        </w:p>
        <w:p w14:paraId="396203C1" w14:textId="437E3FDB" w:rsidR="00B1230F" w:rsidRPr="00512D1D" w:rsidRDefault="00F62D75">
          <w:pPr>
            <w:pStyle w:val="TOC2"/>
            <w:rPr>
              <w:rFonts w:asciiTheme="minorHAnsi" w:eastAsiaTheme="minorEastAsia" w:hAnsiTheme="minorHAnsi" w:cstheme="minorBidi"/>
              <w:noProof/>
              <w:lang w:val="en-NL" w:eastAsia="en-NL"/>
            </w:rPr>
          </w:pPr>
          <w:hyperlink w:anchor="_Toc61620514" w:history="1">
            <w:r w:rsidR="00B1230F" w:rsidRPr="00512D1D">
              <w:rPr>
                <w:rStyle w:val="Hyperlink"/>
                <w:noProof/>
              </w:rPr>
              <w:t>8.</w:t>
            </w:r>
            <w:r w:rsidR="00B1230F" w:rsidRPr="009D2BA1">
              <w:rPr>
                <w:rFonts w:asciiTheme="minorHAnsi" w:eastAsiaTheme="minorEastAsia" w:hAnsiTheme="minorHAnsi" w:cstheme="minorBidi"/>
                <w:noProof/>
                <w:lang w:val="en-NL" w:eastAsia="en-NL"/>
              </w:rPr>
              <w:tab/>
            </w:r>
            <w:r w:rsidR="00B1230F" w:rsidRPr="009D2BA1">
              <w:rPr>
                <w:rStyle w:val="Hyperlink"/>
                <w:noProof/>
              </w:rPr>
              <w:t>P.R.I.M.E. FINANCE PANEL OF EXPERTS</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_Toc61620514 \h </w:instrText>
            </w:r>
            <w:r w:rsidR="00B1230F" w:rsidRPr="009D2BA1">
              <w:rPr>
                <w:noProof/>
                <w:webHidden/>
              </w:rPr>
            </w:r>
            <w:r w:rsidR="00B1230F" w:rsidRPr="009D2BA1">
              <w:rPr>
                <w:noProof/>
                <w:webHidden/>
              </w:rPr>
              <w:fldChar w:fldCharType="separate"/>
            </w:r>
            <w:r w:rsidR="00C41EE1" w:rsidRPr="009D2BA1">
              <w:rPr>
                <w:noProof/>
                <w:webHidden/>
              </w:rPr>
              <w:t>11</w:t>
            </w:r>
            <w:r w:rsidR="00B1230F" w:rsidRPr="009D2BA1">
              <w:rPr>
                <w:noProof/>
                <w:webHidden/>
              </w:rPr>
              <w:fldChar w:fldCharType="end"/>
            </w:r>
          </w:hyperlink>
        </w:p>
        <w:p w14:paraId="0036E44D" w14:textId="5D64815C" w:rsidR="00B1230F" w:rsidRPr="00512D1D" w:rsidRDefault="00F62D75">
          <w:pPr>
            <w:pStyle w:val="TOC2"/>
            <w:rPr>
              <w:rFonts w:asciiTheme="minorHAnsi" w:eastAsiaTheme="minorEastAsia" w:hAnsiTheme="minorHAnsi" w:cstheme="minorBidi"/>
              <w:noProof/>
              <w:lang w:val="en-NL" w:eastAsia="en-NL"/>
            </w:rPr>
          </w:pPr>
          <w:hyperlink w:anchor="_Toc61620515" w:history="1">
            <w:r w:rsidR="00B1230F" w:rsidRPr="00512D1D">
              <w:rPr>
                <w:rStyle w:val="Hyperlink"/>
                <w:noProof/>
              </w:rPr>
              <w:t>9.</w:t>
            </w:r>
            <w:r w:rsidR="00B1230F" w:rsidRPr="009D2BA1">
              <w:rPr>
                <w:rFonts w:asciiTheme="minorHAnsi" w:eastAsiaTheme="minorEastAsia" w:hAnsiTheme="minorHAnsi" w:cstheme="minorBidi"/>
                <w:noProof/>
                <w:lang w:val="en-NL" w:eastAsia="en-NL"/>
              </w:rPr>
              <w:tab/>
            </w:r>
            <w:r w:rsidR="00B1230F" w:rsidRPr="009D2BA1">
              <w:rPr>
                <w:rStyle w:val="Hyperlink"/>
                <w:noProof/>
              </w:rPr>
              <w:t>NOMINATION OF SOLE ARBITRATOR</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_Toc61620515 \h </w:instrText>
            </w:r>
            <w:r w:rsidR="00B1230F" w:rsidRPr="009D2BA1">
              <w:rPr>
                <w:noProof/>
                <w:webHidden/>
              </w:rPr>
            </w:r>
            <w:r w:rsidR="00B1230F" w:rsidRPr="009D2BA1">
              <w:rPr>
                <w:noProof/>
                <w:webHidden/>
              </w:rPr>
              <w:fldChar w:fldCharType="separate"/>
            </w:r>
            <w:r w:rsidR="00C41EE1" w:rsidRPr="009D2BA1">
              <w:rPr>
                <w:noProof/>
                <w:webHidden/>
              </w:rPr>
              <w:t>11</w:t>
            </w:r>
            <w:r w:rsidR="00B1230F" w:rsidRPr="009D2BA1">
              <w:rPr>
                <w:noProof/>
                <w:webHidden/>
              </w:rPr>
              <w:fldChar w:fldCharType="end"/>
            </w:r>
          </w:hyperlink>
        </w:p>
        <w:p w14:paraId="54E101A3" w14:textId="73C3873A" w:rsidR="00B1230F" w:rsidRPr="00512D1D" w:rsidRDefault="00F62D75">
          <w:pPr>
            <w:pStyle w:val="TOC2"/>
            <w:rPr>
              <w:rFonts w:asciiTheme="minorHAnsi" w:eastAsiaTheme="minorEastAsia" w:hAnsiTheme="minorHAnsi" w:cstheme="minorBidi"/>
              <w:noProof/>
              <w:lang w:val="en-NL" w:eastAsia="en-NL"/>
            </w:rPr>
          </w:pPr>
          <w:hyperlink w:anchor="_Toc61620516" w:history="1">
            <w:r w:rsidR="00B1230F" w:rsidRPr="00512D1D">
              <w:rPr>
                <w:rStyle w:val="Hyperlink"/>
                <w:noProof/>
              </w:rPr>
              <w:t>10.</w:t>
            </w:r>
            <w:r w:rsidR="00B1230F" w:rsidRPr="009D2BA1">
              <w:rPr>
                <w:rFonts w:asciiTheme="minorHAnsi" w:eastAsiaTheme="minorEastAsia" w:hAnsiTheme="minorHAnsi" w:cstheme="minorBidi"/>
                <w:noProof/>
                <w:lang w:val="en-NL" w:eastAsia="en-NL"/>
              </w:rPr>
              <w:tab/>
            </w:r>
            <w:r w:rsidR="00B1230F" w:rsidRPr="009D2BA1">
              <w:rPr>
                <w:rStyle w:val="Hyperlink"/>
                <w:noProof/>
              </w:rPr>
              <w:t>NOMINATION OF THREE ARBITRATORS</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_Toc61620516 \h </w:instrText>
            </w:r>
            <w:r w:rsidR="00B1230F" w:rsidRPr="009D2BA1">
              <w:rPr>
                <w:noProof/>
                <w:webHidden/>
              </w:rPr>
            </w:r>
            <w:r w:rsidR="00B1230F" w:rsidRPr="009D2BA1">
              <w:rPr>
                <w:noProof/>
                <w:webHidden/>
              </w:rPr>
              <w:fldChar w:fldCharType="separate"/>
            </w:r>
            <w:r w:rsidR="00C41EE1" w:rsidRPr="009D2BA1">
              <w:rPr>
                <w:noProof/>
                <w:webHidden/>
              </w:rPr>
              <w:t>12</w:t>
            </w:r>
            <w:r w:rsidR="00B1230F" w:rsidRPr="009D2BA1">
              <w:rPr>
                <w:noProof/>
                <w:webHidden/>
              </w:rPr>
              <w:fldChar w:fldCharType="end"/>
            </w:r>
          </w:hyperlink>
        </w:p>
        <w:p w14:paraId="5708B5BD" w14:textId="2F27AFFC" w:rsidR="00B1230F" w:rsidRPr="00512D1D" w:rsidRDefault="00F62D75">
          <w:pPr>
            <w:pStyle w:val="TOC2"/>
            <w:rPr>
              <w:rFonts w:asciiTheme="minorHAnsi" w:eastAsiaTheme="minorEastAsia" w:hAnsiTheme="minorHAnsi" w:cstheme="minorBidi"/>
              <w:noProof/>
              <w:lang w:val="en-NL" w:eastAsia="en-NL"/>
            </w:rPr>
          </w:pPr>
          <w:hyperlink w:anchor="_Toc61620517" w:history="1">
            <w:r w:rsidR="00B1230F" w:rsidRPr="00512D1D">
              <w:rPr>
                <w:rStyle w:val="Hyperlink"/>
                <w:noProof/>
              </w:rPr>
              <w:t>11.</w:t>
            </w:r>
            <w:r w:rsidR="00B1230F" w:rsidRPr="009D2BA1">
              <w:rPr>
                <w:rFonts w:asciiTheme="minorHAnsi" w:eastAsiaTheme="minorEastAsia" w:hAnsiTheme="minorHAnsi" w:cstheme="minorBidi"/>
                <w:noProof/>
                <w:lang w:val="en-NL" w:eastAsia="en-NL"/>
              </w:rPr>
              <w:tab/>
            </w:r>
            <w:r w:rsidR="00B1230F" w:rsidRPr="009D2BA1">
              <w:rPr>
                <w:rStyle w:val="Hyperlink"/>
                <w:noProof/>
              </w:rPr>
              <w:t>CONFIRMATION OF APPOINTMENTS OF ARBITRATORS</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_Toc61620517 \h </w:instrText>
            </w:r>
            <w:r w:rsidR="00B1230F" w:rsidRPr="009D2BA1">
              <w:rPr>
                <w:noProof/>
                <w:webHidden/>
              </w:rPr>
            </w:r>
            <w:r w:rsidR="00B1230F" w:rsidRPr="009D2BA1">
              <w:rPr>
                <w:noProof/>
                <w:webHidden/>
              </w:rPr>
              <w:fldChar w:fldCharType="separate"/>
            </w:r>
            <w:r w:rsidR="00C41EE1" w:rsidRPr="009D2BA1">
              <w:rPr>
                <w:noProof/>
                <w:webHidden/>
              </w:rPr>
              <w:t>12</w:t>
            </w:r>
            <w:r w:rsidR="00B1230F" w:rsidRPr="009D2BA1">
              <w:rPr>
                <w:noProof/>
                <w:webHidden/>
              </w:rPr>
              <w:fldChar w:fldCharType="end"/>
            </w:r>
          </w:hyperlink>
        </w:p>
        <w:p w14:paraId="0430EEA1" w14:textId="20973063" w:rsidR="00B1230F" w:rsidRPr="00512D1D" w:rsidRDefault="00F62D75">
          <w:pPr>
            <w:pStyle w:val="TOC2"/>
            <w:rPr>
              <w:rFonts w:asciiTheme="minorHAnsi" w:eastAsiaTheme="minorEastAsia" w:hAnsiTheme="minorHAnsi" w:cstheme="minorBidi"/>
              <w:noProof/>
              <w:lang w:val="en-NL" w:eastAsia="en-NL"/>
            </w:rPr>
          </w:pPr>
          <w:hyperlink w:anchor="_Toc61620518" w:history="1">
            <w:r w:rsidR="00B1230F" w:rsidRPr="00512D1D">
              <w:rPr>
                <w:rStyle w:val="Hyperlink"/>
                <w:noProof/>
              </w:rPr>
              <w:t>12.</w:t>
            </w:r>
            <w:r w:rsidR="00B1230F" w:rsidRPr="009D2BA1">
              <w:rPr>
                <w:rFonts w:asciiTheme="minorHAnsi" w:eastAsiaTheme="minorEastAsia" w:hAnsiTheme="minorHAnsi" w:cstheme="minorBidi"/>
                <w:noProof/>
                <w:lang w:val="en-NL" w:eastAsia="en-NL"/>
              </w:rPr>
              <w:tab/>
            </w:r>
            <w:r w:rsidR="00B1230F" w:rsidRPr="009D2BA1">
              <w:rPr>
                <w:rStyle w:val="Hyperlink"/>
                <w:noProof/>
              </w:rPr>
              <w:t>DISCLOSURES BY ARBITRATORS</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_Toc61620518 \h </w:instrText>
            </w:r>
            <w:r w:rsidR="00B1230F" w:rsidRPr="009D2BA1">
              <w:rPr>
                <w:noProof/>
                <w:webHidden/>
              </w:rPr>
            </w:r>
            <w:r w:rsidR="00B1230F" w:rsidRPr="009D2BA1">
              <w:rPr>
                <w:noProof/>
                <w:webHidden/>
              </w:rPr>
              <w:fldChar w:fldCharType="separate"/>
            </w:r>
            <w:r w:rsidR="00C41EE1" w:rsidRPr="009D2BA1">
              <w:rPr>
                <w:noProof/>
                <w:webHidden/>
              </w:rPr>
              <w:t>12</w:t>
            </w:r>
            <w:r w:rsidR="00B1230F" w:rsidRPr="009D2BA1">
              <w:rPr>
                <w:noProof/>
                <w:webHidden/>
              </w:rPr>
              <w:fldChar w:fldCharType="end"/>
            </w:r>
          </w:hyperlink>
        </w:p>
        <w:p w14:paraId="643F373B" w14:textId="632817A3" w:rsidR="00B1230F" w:rsidRPr="00512D1D" w:rsidRDefault="00F62D75">
          <w:pPr>
            <w:pStyle w:val="TOC2"/>
            <w:rPr>
              <w:rFonts w:asciiTheme="minorHAnsi" w:eastAsiaTheme="minorEastAsia" w:hAnsiTheme="minorHAnsi" w:cstheme="minorBidi"/>
              <w:noProof/>
              <w:lang w:val="en-NL" w:eastAsia="en-NL"/>
            </w:rPr>
          </w:pPr>
          <w:hyperlink w:anchor="_Toc61620519" w:history="1">
            <w:r w:rsidR="00B1230F" w:rsidRPr="00512D1D">
              <w:rPr>
                <w:rStyle w:val="Hyperlink"/>
                <w:noProof/>
              </w:rPr>
              <w:t>13.</w:t>
            </w:r>
            <w:r w:rsidR="00B1230F" w:rsidRPr="009D2BA1">
              <w:rPr>
                <w:rFonts w:asciiTheme="minorHAnsi" w:eastAsiaTheme="minorEastAsia" w:hAnsiTheme="minorHAnsi" w:cstheme="minorBidi"/>
                <w:noProof/>
                <w:lang w:val="en-NL" w:eastAsia="en-NL"/>
              </w:rPr>
              <w:tab/>
            </w:r>
            <w:r w:rsidR="00B1230F" w:rsidRPr="009D2BA1">
              <w:rPr>
                <w:rStyle w:val="Hyperlink"/>
                <w:noProof/>
              </w:rPr>
              <w:t>REASONS FOR CHALLENGE</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_Toc61620519 \h </w:instrText>
            </w:r>
            <w:r w:rsidR="00B1230F" w:rsidRPr="009D2BA1">
              <w:rPr>
                <w:noProof/>
                <w:webHidden/>
              </w:rPr>
            </w:r>
            <w:r w:rsidR="00B1230F" w:rsidRPr="009D2BA1">
              <w:rPr>
                <w:noProof/>
                <w:webHidden/>
              </w:rPr>
              <w:fldChar w:fldCharType="separate"/>
            </w:r>
            <w:r w:rsidR="00C41EE1" w:rsidRPr="009D2BA1">
              <w:rPr>
                <w:noProof/>
                <w:webHidden/>
              </w:rPr>
              <w:t>13</w:t>
            </w:r>
            <w:r w:rsidR="00B1230F" w:rsidRPr="009D2BA1">
              <w:rPr>
                <w:noProof/>
                <w:webHidden/>
              </w:rPr>
              <w:fldChar w:fldCharType="end"/>
            </w:r>
          </w:hyperlink>
        </w:p>
        <w:p w14:paraId="6836BABB" w14:textId="141FA19B" w:rsidR="00B1230F" w:rsidRPr="00512D1D" w:rsidRDefault="00F62D75">
          <w:pPr>
            <w:pStyle w:val="TOC2"/>
            <w:rPr>
              <w:rFonts w:asciiTheme="minorHAnsi" w:eastAsiaTheme="minorEastAsia" w:hAnsiTheme="minorHAnsi" w:cstheme="minorBidi"/>
              <w:noProof/>
              <w:lang w:val="en-NL" w:eastAsia="en-NL"/>
            </w:rPr>
          </w:pPr>
          <w:hyperlink w:anchor="_Toc61620520" w:history="1">
            <w:r w:rsidR="00B1230F" w:rsidRPr="00512D1D">
              <w:rPr>
                <w:rStyle w:val="Hyperlink"/>
                <w:noProof/>
              </w:rPr>
              <w:t>14.</w:t>
            </w:r>
            <w:r w:rsidR="00B1230F" w:rsidRPr="009D2BA1">
              <w:rPr>
                <w:rFonts w:asciiTheme="minorHAnsi" w:eastAsiaTheme="minorEastAsia" w:hAnsiTheme="minorHAnsi" w:cstheme="minorBidi"/>
                <w:noProof/>
                <w:lang w:val="en-NL" w:eastAsia="en-NL"/>
              </w:rPr>
              <w:tab/>
            </w:r>
            <w:r w:rsidR="00B1230F" w:rsidRPr="009D2BA1">
              <w:rPr>
                <w:rStyle w:val="Hyperlink"/>
                <w:noProof/>
              </w:rPr>
              <w:t>CHALLENGE OF ARBITRATORS</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_Toc61620520 \h </w:instrText>
            </w:r>
            <w:r w:rsidR="00B1230F" w:rsidRPr="009D2BA1">
              <w:rPr>
                <w:noProof/>
                <w:webHidden/>
              </w:rPr>
            </w:r>
            <w:r w:rsidR="00B1230F" w:rsidRPr="009D2BA1">
              <w:rPr>
                <w:noProof/>
                <w:webHidden/>
              </w:rPr>
              <w:fldChar w:fldCharType="separate"/>
            </w:r>
            <w:r w:rsidR="00C41EE1" w:rsidRPr="009D2BA1">
              <w:rPr>
                <w:noProof/>
                <w:webHidden/>
              </w:rPr>
              <w:t>13</w:t>
            </w:r>
            <w:r w:rsidR="00B1230F" w:rsidRPr="009D2BA1">
              <w:rPr>
                <w:noProof/>
                <w:webHidden/>
              </w:rPr>
              <w:fldChar w:fldCharType="end"/>
            </w:r>
          </w:hyperlink>
        </w:p>
        <w:p w14:paraId="16A69225" w14:textId="1C878589" w:rsidR="00B1230F" w:rsidRPr="00512D1D" w:rsidRDefault="00F62D75">
          <w:pPr>
            <w:pStyle w:val="TOC2"/>
            <w:rPr>
              <w:rFonts w:asciiTheme="minorHAnsi" w:eastAsiaTheme="minorEastAsia" w:hAnsiTheme="minorHAnsi" w:cstheme="minorBidi"/>
              <w:noProof/>
              <w:lang w:val="en-NL" w:eastAsia="en-NL"/>
            </w:rPr>
          </w:pPr>
          <w:hyperlink w:anchor="_Toc61620521" w:history="1">
            <w:r w:rsidR="00B1230F" w:rsidRPr="00512D1D">
              <w:rPr>
                <w:rStyle w:val="Hyperlink"/>
                <w:noProof/>
              </w:rPr>
              <w:t>15</w:t>
            </w:r>
            <w:r w:rsidR="00B1230F" w:rsidRPr="009D2BA1">
              <w:rPr>
                <w:rStyle w:val="Hyperlink"/>
                <w:noProof/>
              </w:rPr>
              <w:t>.</w:t>
            </w:r>
            <w:r w:rsidR="00B1230F" w:rsidRPr="009D2BA1">
              <w:rPr>
                <w:rFonts w:asciiTheme="minorHAnsi" w:eastAsiaTheme="minorEastAsia" w:hAnsiTheme="minorHAnsi" w:cstheme="minorBidi"/>
                <w:noProof/>
                <w:lang w:val="en-NL" w:eastAsia="en-NL"/>
              </w:rPr>
              <w:tab/>
            </w:r>
            <w:r w:rsidR="00B1230F" w:rsidRPr="009D2BA1">
              <w:rPr>
                <w:rStyle w:val="Hyperlink"/>
                <w:noProof/>
              </w:rPr>
              <w:t>REPLACEMENT OF AN ARBITRATOR</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_Toc61620521 \h </w:instrText>
            </w:r>
            <w:r w:rsidR="00B1230F" w:rsidRPr="009D2BA1">
              <w:rPr>
                <w:noProof/>
                <w:webHidden/>
              </w:rPr>
            </w:r>
            <w:r w:rsidR="00B1230F" w:rsidRPr="009D2BA1">
              <w:rPr>
                <w:noProof/>
                <w:webHidden/>
              </w:rPr>
              <w:fldChar w:fldCharType="separate"/>
            </w:r>
            <w:r w:rsidR="00C41EE1" w:rsidRPr="009D2BA1">
              <w:rPr>
                <w:noProof/>
                <w:webHidden/>
              </w:rPr>
              <w:t>13</w:t>
            </w:r>
            <w:r w:rsidR="00B1230F" w:rsidRPr="009D2BA1">
              <w:rPr>
                <w:noProof/>
                <w:webHidden/>
              </w:rPr>
              <w:fldChar w:fldCharType="end"/>
            </w:r>
          </w:hyperlink>
        </w:p>
        <w:p w14:paraId="0F4152BC" w14:textId="161AA486" w:rsidR="00B1230F" w:rsidRPr="009D2BA1" w:rsidRDefault="00F62D75">
          <w:pPr>
            <w:pStyle w:val="TOC1"/>
            <w:rPr>
              <w:rFonts w:asciiTheme="minorHAnsi" w:eastAsiaTheme="minorEastAsia" w:hAnsiTheme="minorHAnsi" w:cstheme="minorBidi"/>
              <w:b/>
              <w:bCs/>
              <w:noProof/>
              <w:lang w:val="en-NL" w:eastAsia="en-NL"/>
            </w:rPr>
          </w:pPr>
          <w:hyperlink w:anchor="_Toc61620522" w:history="1">
            <w:r w:rsidR="00B1230F" w:rsidRPr="009D2BA1">
              <w:rPr>
                <w:rStyle w:val="Hyperlink"/>
                <w:b/>
                <w:bCs/>
                <w:noProof/>
              </w:rPr>
              <w:t>SECTION IV</w:t>
            </w:r>
            <w:r w:rsidR="00455EFA" w:rsidRPr="009D2BA1">
              <w:rPr>
                <w:rStyle w:val="Hyperlink"/>
                <w:b/>
                <w:bCs/>
                <w:noProof/>
              </w:rPr>
              <w:t>. ARBITRAL PROCEEDINGS</w:t>
            </w:r>
            <w:r w:rsidR="00B1230F" w:rsidRPr="009D2BA1">
              <w:rPr>
                <w:rStyle w:val="Hyperlink"/>
                <w:b/>
                <w:bCs/>
                <w:noProof/>
              </w:rPr>
              <w:t>.</w:t>
            </w:r>
            <w:r w:rsidR="00B1230F" w:rsidRPr="009D2BA1">
              <w:rPr>
                <w:b/>
                <w:bCs/>
                <w:noProof/>
                <w:webHidden/>
              </w:rPr>
              <w:tab/>
            </w:r>
            <w:r w:rsidR="00B1230F" w:rsidRPr="009D2BA1">
              <w:rPr>
                <w:b/>
                <w:bCs/>
                <w:noProof/>
                <w:webHidden/>
              </w:rPr>
              <w:fldChar w:fldCharType="begin"/>
            </w:r>
            <w:r w:rsidR="00B1230F" w:rsidRPr="009D2BA1">
              <w:rPr>
                <w:b/>
                <w:bCs/>
                <w:noProof/>
                <w:webHidden/>
              </w:rPr>
              <w:instrText xml:space="preserve"> PAGEREF _Toc61620522 \h </w:instrText>
            </w:r>
            <w:r w:rsidR="00B1230F" w:rsidRPr="009D2BA1">
              <w:rPr>
                <w:b/>
                <w:bCs/>
                <w:noProof/>
                <w:webHidden/>
              </w:rPr>
            </w:r>
            <w:r w:rsidR="00B1230F" w:rsidRPr="009D2BA1">
              <w:rPr>
                <w:b/>
                <w:bCs/>
                <w:noProof/>
                <w:webHidden/>
              </w:rPr>
              <w:fldChar w:fldCharType="separate"/>
            </w:r>
            <w:r w:rsidR="00C41EE1" w:rsidRPr="009D2BA1">
              <w:rPr>
                <w:b/>
                <w:bCs/>
                <w:noProof/>
                <w:webHidden/>
              </w:rPr>
              <w:t>14</w:t>
            </w:r>
            <w:r w:rsidR="00B1230F" w:rsidRPr="009D2BA1">
              <w:rPr>
                <w:b/>
                <w:bCs/>
                <w:noProof/>
                <w:webHidden/>
              </w:rPr>
              <w:fldChar w:fldCharType="end"/>
            </w:r>
          </w:hyperlink>
        </w:p>
        <w:p w14:paraId="6F497C0F" w14:textId="172674A9" w:rsidR="00B1230F" w:rsidRPr="00512D1D" w:rsidRDefault="00F62D75">
          <w:pPr>
            <w:pStyle w:val="TOC2"/>
            <w:rPr>
              <w:rFonts w:asciiTheme="minorHAnsi" w:eastAsiaTheme="minorEastAsia" w:hAnsiTheme="minorHAnsi" w:cstheme="minorBidi"/>
              <w:noProof/>
              <w:lang w:val="en-NL" w:eastAsia="en-NL"/>
            </w:rPr>
          </w:pPr>
          <w:hyperlink w:anchor="_Toc61620524" w:history="1">
            <w:r w:rsidR="00B1230F" w:rsidRPr="00512D1D">
              <w:rPr>
                <w:rStyle w:val="Hyperlink"/>
                <w:noProof/>
              </w:rPr>
              <w:t>16.</w:t>
            </w:r>
            <w:r w:rsidR="00B1230F" w:rsidRPr="009D2BA1">
              <w:rPr>
                <w:rFonts w:asciiTheme="minorHAnsi" w:eastAsiaTheme="minorEastAsia" w:hAnsiTheme="minorHAnsi" w:cstheme="minorBidi"/>
                <w:noProof/>
                <w:lang w:val="en-NL" w:eastAsia="en-NL"/>
              </w:rPr>
              <w:tab/>
            </w:r>
            <w:r w:rsidR="00B1230F" w:rsidRPr="009D2BA1">
              <w:rPr>
                <w:rStyle w:val="Hyperlink"/>
                <w:noProof/>
              </w:rPr>
              <w:t>CONDUCT OF THE ARBITRATION</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_Toc61620524 \h </w:instrText>
            </w:r>
            <w:r w:rsidR="00B1230F" w:rsidRPr="009D2BA1">
              <w:rPr>
                <w:noProof/>
                <w:webHidden/>
              </w:rPr>
            </w:r>
            <w:r w:rsidR="00B1230F" w:rsidRPr="009D2BA1">
              <w:rPr>
                <w:noProof/>
                <w:webHidden/>
              </w:rPr>
              <w:fldChar w:fldCharType="separate"/>
            </w:r>
            <w:r w:rsidR="00C41EE1" w:rsidRPr="009D2BA1">
              <w:rPr>
                <w:noProof/>
                <w:webHidden/>
              </w:rPr>
              <w:t>14</w:t>
            </w:r>
            <w:r w:rsidR="00B1230F" w:rsidRPr="009D2BA1">
              <w:rPr>
                <w:noProof/>
                <w:webHidden/>
              </w:rPr>
              <w:fldChar w:fldCharType="end"/>
            </w:r>
          </w:hyperlink>
        </w:p>
        <w:p w14:paraId="71294AC0" w14:textId="395631EA" w:rsidR="00B1230F" w:rsidRPr="00512D1D" w:rsidRDefault="00F62D75">
          <w:pPr>
            <w:pStyle w:val="TOC2"/>
            <w:rPr>
              <w:rFonts w:asciiTheme="minorHAnsi" w:eastAsiaTheme="minorEastAsia" w:hAnsiTheme="minorHAnsi" w:cstheme="minorBidi"/>
              <w:noProof/>
              <w:lang w:val="en-NL" w:eastAsia="en-NL"/>
            </w:rPr>
          </w:pPr>
          <w:hyperlink w:anchor="_Toc61620525" w:history="1">
            <w:r w:rsidR="00B1230F" w:rsidRPr="00512D1D">
              <w:rPr>
                <w:rStyle w:val="Hyperlink"/>
                <w:noProof/>
              </w:rPr>
              <w:t>17.</w:t>
            </w:r>
            <w:r w:rsidR="00B1230F" w:rsidRPr="009D2BA1">
              <w:rPr>
                <w:rFonts w:asciiTheme="minorHAnsi" w:eastAsiaTheme="minorEastAsia" w:hAnsiTheme="minorHAnsi" w:cstheme="minorBidi"/>
                <w:noProof/>
                <w:lang w:val="en-NL" w:eastAsia="en-NL"/>
              </w:rPr>
              <w:tab/>
            </w:r>
            <w:r w:rsidR="00B1230F" w:rsidRPr="009D2BA1">
              <w:rPr>
                <w:rStyle w:val="Hyperlink"/>
                <w:noProof/>
              </w:rPr>
              <w:t>EXPEDITED PROCEEDINGS</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_Toc61620525 \h </w:instrText>
            </w:r>
            <w:r w:rsidR="00B1230F" w:rsidRPr="009D2BA1">
              <w:rPr>
                <w:noProof/>
                <w:webHidden/>
              </w:rPr>
            </w:r>
            <w:r w:rsidR="00B1230F" w:rsidRPr="009D2BA1">
              <w:rPr>
                <w:noProof/>
                <w:webHidden/>
              </w:rPr>
              <w:fldChar w:fldCharType="separate"/>
            </w:r>
            <w:r w:rsidR="00C41EE1" w:rsidRPr="009D2BA1">
              <w:rPr>
                <w:noProof/>
                <w:webHidden/>
              </w:rPr>
              <w:t>15</w:t>
            </w:r>
            <w:r w:rsidR="00B1230F" w:rsidRPr="009D2BA1">
              <w:rPr>
                <w:noProof/>
                <w:webHidden/>
              </w:rPr>
              <w:fldChar w:fldCharType="end"/>
            </w:r>
          </w:hyperlink>
        </w:p>
        <w:p w14:paraId="582598F7" w14:textId="3AC5B287" w:rsidR="00B1230F" w:rsidRPr="00512D1D" w:rsidRDefault="00F62D75">
          <w:pPr>
            <w:pStyle w:val="TOC2"/>
            <w:rPr>
              <w:rFonts w:asciiTheme="minorHAnsi" w:eastAsiaTheme="minorEastAsia" w:hAnsiTheme="minorHAnsi" w:cstheme="minorBidi"/>
              <w:noProof/>
              <w:lang w:val="en-NL" w:eastAsia="en-NL"/>
            </w:rPr>
          </w:pPr>
          <w:hyperlink w:anchor="_Toc61620526" w:history="1">
            <w:r w:rsidR="00B1230F" w:rsidRPr="00512D1D">
              <w:rPr>
                <w:rStyle w:val="Hyperlink"/>
                <w:noProof/>
              </w:rPr>
              <w:t>18.</w:t>
            </w:r>
            <w:r w:rsidR="00B1230F" w:rsidRPr="009D2BA1">
              <w:rPr>
                <w:rFonts w:asciiTheme="minorHAnsi" w:eastAsiaTheme="minorEastAsia" w:hAnsiTheme="minorHAnsi" w:cstheme="minorBidi"/>
                <w:noProof/>
                <w:lang w:val="en-NL" w:eastAsia="en-NL"/>
              </w:rPr>
              <w:tab/>
            </w:r>
            <w:r w:rsidR="00B1230F" w:rsidRPr="009D2BA1">
              <w:rPr>
                <w:rStyle w:val="Hyperlink"/>
                <w:noProof/>
              </w:rPr>
              <w:t>PLACE OF ARBITRATION</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_Toc61620526 \h </w:instrText>
            </w:r>
            <w:r w:rsidR="00B1230F" w:rsidRPr="009D2BA1">
              <w:rPr>
                <w:noProof/>
                <w:webHidden/>
              </w:rPr>
            </w:r>
            <w:r w:rsidR="00B1230F" w:rsidRPr="009D2BA1">
              <w:rPr>
                <w:noProof/>
                <w:webHidden/>
              </w:rPr>
              <w:fldChar w:fldCharType="separate"/>
            </w:r>
            <w:r w:rsidR="00C41EE1" w:rsidRPr="009D2BA1">
              <w:rPr>
                <w:noProof/>
                <w:webHidden/>
              </w:rPr>
              <w:t>16</w:t>
            </w:r>
            <w:r w:rsidR="00B1230F" w:rsidRPr="009D2BA1">
              <w:rPr>
                <w:noProof/>
                <w:webHidden/>
              </w:rPr>
              <w:fldChar w:fldCharType="end"/>
            </w:r>
          </w:hyperlink>
        </w:p>
        <w:p w14:paraId="356A2741" w14:textId="4D5EBAAF" w:rsidR="00B1230F" w:rsidRPr="00512D1D" w:rsidRDefault="00F62D75">
          <w:pPr>
            <w:pStyle w:val="TOC2"/>
            <w:rPr>
              <w:rFonts w:asciiTheme="minorHAnsi" w:eastAsiaTheme="minorEastAsia" w:hAnsiTheme="minorHAnsi" w:cstheme="minorBidi"/>
              <w:noProof/>
              <w:lang w:val="en-NL" w:eastAsia="en-NL"/>
            </w:rPr>
          </w:pPr>
          <w:hyperlink w:anchor="_Toc61620527" w:history="1">
            <w:r w:rsidR="00B1230F" w:rsidRPr="00512D1D">
              <w:rPr>
                <w:rStyle w:val="Hyperlink"/>
                <w:noProof/>
              </w:rPr>
              <w:t>19.</w:t>
            </w:r>
            <w:r w:rsidR="00B1230F" w:rsidRPr="009D2BA1">
              <w:rPr>
                <w:rFonts w:asciiTheme="minorHAnsi" w:eastAsiaTheme="minorEastAsia" w:hAnsiTheme="minorHAnsi" w:cstheme="minorBidi"/>
                <w:noProof/>
                <w:lang w:val="en-NL" w:eastAsia="en-NL"/>
              </w:rPr>
              <w:tab/>
            </w:r>
            <w:r w:rsidR="00B1230F" w:rsidRPr="009D2BA1">
              <w:rPr>
                <w:rStyle w:val="Hyperlink"/>
                <w:noProof/>
              </w:rPr>
              <w:t>LANGUAGE</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_Toc61620527 \h </w:instrText>
            </w:r>
            <w:r w:rsidR="00B1230F" w:rsidRPr="009D2BA1">
              <w:rPr>
                <w:noProof/>
                <w:webHidden/>
              </w:rPr>
            </w:r>
            <w:r w:rsidR="00B1230F" w:rsidRPr="009D2BA1">
              <w:rPr>
                <w:noProof/>
                <w:webHidden/>
              </w:rPr>
              <w:fldChar w:fldCharType="separate"/>
            </w:r>
            <w:r w:rsidR="00C41EE1" w:rsidRPr="009D2BA1">
              <w:rPr>
                <w:noProof/>
                <w:webHidden/>
              </w:rPr>
              <w:t>16</w:t>
            </w:r>
            <w:r w:rsidR="00B1230F" w:rsidRPr="009D2BA1">
              <w:rPr>
                <w:noProof/>
                <w:webHidden/>
              </w:rPr>
              <w:fldChar w:fldCharType="end"/>
            </w:r>
          </w:hyperlink>
        </w:p>
        <w:p w14:paraId="4470B531" w14:textId="462CBD04" w:rsidR="00B1230F" w:rsidRPr="00512D1D" w:rsidRDefault="00F62D75">
          <w:pPr>
            <w:pStyle w:val="TOC2"/>
            <w:rPr>
              <w:rFonts w:asciiTheme="minorHAnsi" w:eastAsiaTheme="minorEastAsia" w:hAnsiTheme="minorHAnsi" w:cstheme="minorBidi"/>
              <w:noProof/>
              <w:lang w:val="en-NL" w:eastAsia="en-NL"/>
            </w:rPr>
          </w:pPr>
          <w:hyperlink w:anchor="_Toc61620528" w:history="1">
            <w:r w:rsidR="00B1230F" w:rsidRPr="00512D1D">
              <w:rPr>
                <w:rStyle w:val="Hyperlink"/>
                <w:noProof/>
              </w:rPr>
              <w:t>20.</w:t>
            </w:r>
            <w:r w:rsidR="00B1230F" w:rsidRPr="009D2BA1">
              <w:rPr>
                <w:rFonts w:asciiTheme="minorHAnsi" w:eastAsiaTheme="minorEastAsia" w:hAnsiTheme="minorHAnsi" w:cstheme="minorBidi"/>
                <w:noProof/>
                <w:lang w:val="en-NL" w:eastAsia="en-NL"/>
              </w:rPr>
              <w:tab/>
            </w:r>
            <w:r w:rsidR="00B1230F" w:rsidRPr="009D2BA1">
              <w:rPr>
                <w:rStyle w:val="Hyperlink"/>
                <w:noProof/>
              </w:rPr>
              <w:t>WRITTEN SUBMISSIONS</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_Toc61620528 \h </w:instrText>
            </w:r>
            <w:r w:rsidR="00B1230F" w:rsidRPr="009D2BA1">
              <w:rPr>
                <w:noProof/>
                <w:webHidden/>
              </w:rPr>
            </w:r>
            <w:r w:rsidR="00B1230F" w:rsidRPr="009D2BA1">
              <w:rPr>
                <w:noProof/>
                <w:webHidden/>
              </w:rPr>
              <w:fldChar w:fldCharType="separate"/>
            </w:r>
            <w:r w:rsidR="00C41EE1" w:rsidRPr="009D2BA1">
              <w:rPr>
                <w:noProof/>
                <w:webHidden/>
              </w:rPr>
              <w:t>16</w:t>
            </w:r>
            <w:r w:rsidR="00B1230F" w:rsidRPr="009D2BA1">
              <w:rPr>
                <w:noProof/>
                <w:webHidden/>
              </w:rPr>
              <w:fldChar w:fldCharType="end"/>
            </w:r>
          </w:hyperlink>
        </w:p>
        <w:p w14:paraId="32E3E4B4" w14:textId="3D5C1C71" w:rsidR="00B1230F" w:rsidRPr="00512D1D" w:rsidRDefault="00F62D75">
          <w:pPr>
            <w:pStyle w:val="TOC2"/>
            <w:rPr>
              <w:rFonts w:asciiTheme="minorHAnsi" w:eastAsiaTheme="minorEastAsia" w:hAnsiTheme="minorHAnsi" w:cstheme="minorBidi"/>
              <w:noProof/>
              <w:lang w:val="en-NL" w:eastAsia="en-NL"/>
            </w:rPr>
          </w:pPr>
          <w:hyperlink w:anchor="_Toc61620529" w:history="1">
            <w:r w:rsidR="00B1230F" w:rsidRPr="00512D1D">
              <w:rPr>
                <w:rStyle w:val="Hyperlink"/>
                <w:noProof/>
              </w:rPr>
              <w:t>21.</w:t>
            </w:r>
            <w:r w:rsidR="00B1230F" w:rsidRPr="009D2BA1">
              <w:rPr>
                <w:rFonts w:asciiTheme="minorHAnsi" w:eastAsiaTheme="minorEastAsia" w:hAnsiTheme="minorHAnsi" w:cstheme="minorBidi"/>
                <w:noProof/>
                <w:lang w:val="en-NL" w:eastAsia="en-NL"/>
              </w:rPr>
              <w:tab/>
            </w:r>
            <w:r w:rsidR="00B1230F" w:rsidRPr="009D2BA1">
              <w:rPr>
                <w:rStyle w:val="Hyperlink"/>
                <w:noProof/>
              </w:rPr>
              <w:t>COUNTERCLAIMS AND SET-OFF</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_Toc61620529 \h </w:instrText>
            </w:r>
            <w:r w:rsidR="00B1230F" w:rsidRPr="009D2BA1">
              <w:rPr>
                <w:noProof/>
                <w:webHidden/>
              </w:rPr>
            </w:r>
            <w:r w:rsidR="00B1230F" w:rsidRPr="009D2BA1">
              <w:rPr>
                <w:noProof/>
                <w:webHidden/>
              </w:rPr>
              <w:fldChar w:fldCharType="separate"/>
            </w:r>
            <w:r w:rsidR="00C41EE1" w:rsidRPr="009D2BA1">
              <w:rPr>
                <w:noProof/>
                <w:webHidden/>
              </w:rPr>
              <w:t>16</w:t>
            </w:r>
            <w:r w:rsidR="00B1230F" w:rsidRPr="009D2BA1">
              <w:rPr>
                <w:noProof/>
                <w:webHidden/>
              </w:rPr>
              <w:fldChar w:fldCharType="end"/>
            </w:r>
          </w:hyperlink>
        </w:p>
        <w:p w14:paraId="6BC9A74D" w14:textId="11BBFAAA" w:rsidR="00B1230F" w:rsidRPr="00512D1D" w:rsidRDefault="00F62D75">
          <w:pPr>
            <w:pStyle w:val="TOC2"/>
            <w:rPr>
              <w:rFonts w:asciiTheme="minorHAnsi" w:eastAsiaTheme="minorEastAsia" w:hAnsiTheme="minorHAnsi" w:cstheme="minorBidi"/>
              <w:noProof/>
              <w:lang w:val="en-NL" w:eastAsia="en-NL"/>
            </w:rPr>
          </w:pPr>
          <w:hyperlink w:anchor="_Toc61620530" w:history="1">
            <w:r w:rsidR="00B1230F" w:rsidRPr="00512D1D">
              <w:rPr>
                <w:rStyle w:val="Hyperlink"/>
                <w:noProof/>
              </w:rPr>
              <w:t>22.</w:t>
            </w:r>
            <w:r w:rsidR="00B1230F" w:rsidRPr="009D2BA1">
              <w:rPr>
                <w:rFonts w:asciiTheme="minorHAnsi" w:eastAsiaTheme="minorEastAsia" w:hAnsiTheme="minorHAnsi" w:cstheme="minorBidi"/>
                <w:noProof/>
                <w:lang w:val="en-NL" w:eastAsia="en-NL"/>
              </w:rPr>
              <w:tab/>
            </w:r>
            <w:r w:rsidR="00B1230F" w:rsidRPr="009D2BA1">
              <w:rPr>
                <w:rStyle w:val="Hyperlink"/>
                <w:noProof/>
              </w:rPr>
              <w:t>AMENDMENTS TO THE CLAIM OR DEFENCE</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_Toc61620530 \h </w:instrText>
            </w:r>
            <w:r w:rsidR="00B1230F" w:rsidRPr="009D2BA1">
              <w:rPr>
                <w:noProof/>
                <w:webHidden/>
              </w:rPr>
            </w:r>
            <w:r w:rsidR="00B1230F" w:rsidRPr="009D2BA1">
              <w:rPr>
                <w:noProof/>
                <w:webHidden/>
              </w:rPr>
              <w:fldChar w:fldCharType="separate"/>
            </w:r>
            <w:r w:rsidR="00C41EE1" w:rsidRPr="009D2BA1">
              <w:rPr>
                <w:noProof/>
                <w:webHidden/>
              </w:rPr>
              <w:t>16</w:t>
            </w:r>
            <w:r w:rsidR="00B1230F" w:rsidRPr="009D2BA1">
              <w:rPr>
                <w:noProof/>
                <w:webHidden/>
              </w:rPr>
              <w:fldChar w:fldCharType="end"/>
            </w:r>
          </w:hyperlink>
        </w:p>
        <w:p w14:paraId="322433FA" w14:textId="738BF68A" w:rsidR="00B1230F" w:rsidRPr="00512D1D" w:rsidRDefault="00F62D75">
          <w:pPr>
            <w:pStyle w:val="TOC2"/>
            <w:rPr>
              <w:rFonts w:asciiTheme="minorHAnsi" w:eastAsiaTheme="minorEastAsia" w:hAnsiTheme="minorHAnsi" w:cstheme="minorBidi"/>
              <w:noProof/>
              <w:lang w:val="en-NL" w:eastAsia="en-NL"/>
            </w:rPr>
          </w:pPr>
          <w:hyperlink w:anchor="_Toc61620531" w:history="1">
            <w:r w:rsidR="00B1230F" w:rsidRPr="00512D1D">
              <w:rPr>
                <w:rStyle w:val="Hyperlink"/>
                <w:noProof/>
              </w:rPr>
              <w:t>23.</w:t>
            </w:r>
            <w:r w:rsidR="00B1230F" w:rsidRPr="009D2BA1">
              <w:rPr>
                <w:rFonts w:asciiTheme="minorHAnsi" w:eastAsiaTheme="minorEastAsia" w:hAnsiTheme="minorHAnsi" w:cstheme="minorBidi"/>
                <w:noProof/>
                <w:lang w:val="en-NL" w:eastAsia="en-NL"/>
              </w:rPr>
              <w:tab/>
            </w:r>
            <w:r w:rsidR="00B1230F" w:rsidRPr="009D2BA1">
              <w:rPr>
                <w:rStyle w:val="Hyperlink"/>
                <w:noProof/>
              </w:rPr>
              <w:t>JURISDICTION OF THE ARBITRAL TRIBUNAL</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_Toc61620531 \h </w:instrText>
            </w:r>
            <w:r w:rsidR="00B1230F" w:rsidRPr="009D2BA1">
              <w:rPr>
                <w:noProof/>
                <w:webHidden/>
              </w:rPr>
            </w:r>
            <w:r w:rsidR="00B1230F" w:rsidRPr="009D2BA1">
              <w:rPr>
                <w:noProof/>
                <w:webHidden/>
              </w:rPr>
              <w:fldChar w:fldCharType="separate"/>
            </w:r>
            <w:r w:rsidR="00C41EE1" w:rsidRPr="009D2BA1">
              <w:rPr>
                <w:noProof/>
                <w:webHidden/>
              </w:rPr>
              <w:t>17</w:t>
            </w:r>
            <w:r w:rsidR="00B1230F" w:rsidRPr="009D2BA1">
              <w:rPr>
                <w:noProof/>
                <w:webHidden/>
              </w:rPr>
              <w:fldChar w:fldCharType="end"/>
            </w:r>
          </w:hyperlink>
        </w:p>
        <w:p w14:paraId="31EAD32A" w14:textId="5B7E0178" w:rsidR="00B1230F" w:rsidRPr="00512D1D" w:rsidRDefault="00F62D75">
          <w:pPr>
            <w:pStyle w:val="TOC2"/>
            <w:rPr>
              <w:rFonts w:asciiTheme="minorHAnsi" w:eastAsiaTheme="minorEastAsia" w:hAnsiTheme="minorHAnsi" w:cstheme="minorBidi"/>
              <w:noProof/>
              <w:lang w:val="en-NL" w:eastAsia="en-NL"/>
            </w:rPr>
          </w:pPr>
          <w:hyperlink w:anchor="_Toc61620532" w:history="1">
            <w:r w:rsidR="00B1230F" w:rsidRPr="00512D1D">
              <w:rPr>
                <w:rStyle w:val="Hyperlink"/>
                <w:noProof/>
              </w:rPr>
              <w:t>24.</w:t>
            </w:r>
            <w:r w:rsidR="00B1230F" w:rsidRPr="009D2BA1">
              <w:rPr>
                <w:rFonts w:asciiTheme="minorHAnsi" w:eastAsiaTheme="minorEastAsia" w:hAnsiTheme="minorHAnsi" w:cstheme="minorBidi"/>
                <w:noProof/>
                <w:lang w:val="en-NL" w:eastAsia="en-NL"/>
              </w:rPr>
              <w:tab/>
            </w:r>
            <w:r w:rsidR="00B1230F" w:rsidRPr="009D2BA1">
              <w:rPr>
                <w:rStyle w:val="Hyperlink"/>
                <w:noProof/>
              </w:rPr>
              <w:t>INTERIM MEASURES</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_Toc61620532 \h </w:instrText>
            </w:r>
            <w:r w:rsidR="00B1230F" w:rsidRPr="009D2BA1">
              <w:rPr>
                <w:noProof/>
                <w:webHidden/>
              </w:rPr>
            </w:r>
            <w:r w:rsidR="00B1230F" w:rsidRPr="009D2BA1">
              <w:rPr>
                <w:noProof/>
                <w:webHidden/>
              </w:rPr>
              <w:fldChar w:fldCharType="separate"/>
            </w:r>
            <w:r w:rsidR="00C41EE1" w:rsidRPr="009D2BA1">
              <w:rPr>
                <w:noProof/>
                <w:webHidden/>
              </w:rPr>
              <w:t>17</w:t>
            </w:r>
            <w:r w:rsidR="00B1230F" w:rsidRPr="009D2BA1">
              <w:rPr>
                <w:noProof/>
                <w:webHidden/>
              </w:rPr>
              <w:fldChar w:fldCharType="end"/>
            </w:r>
          </w:hyperlink>
        </w:p>
        <w:p w14:paraId="18B3C7D4" w14:textId="0C0B43D2" w:rsidR="00B1230F" w:rsidRPr="00512D1D" w:rsidRDefault="00F62D75">
          <w:pPr>
            <w:pStyle w:val="TOC2"/>
            <w:rPr>
              <w:rFonts w:asciiTheme="minorHAnsi" w:eastAsiaTheme="minorEastAsia" w:hAnsiTheme="minorHAnsi" w:cstheme="minorBidi"/>
              <w:noProof/>
              <w:lang w:val="en-NL" w:eastAsia="en-NL"/>
            </w:rPr>
          </w:pPr>
          <w:hyperlink w:anchor="_Toc61620533" w:history="1">
            <w:r w:rsidR="00B1230F" w:rsidRPr="00512D1D">
              <w:rPr>
                <w:rStyle w:val="Hyperlink"/>
                <w:noProof/>
              </w:rPr>
              <w:t>25.</w:t>
            </w:r>
            <w:r w:rsidR="00B1230F" w:rsidRPr="009D2BA1">
              <w:rPr>
                <w:rFonts w:asciiTheme="minorHAnsi" w:eastAsiaTheme="minorEastAsia" w:hAnsiTheme="minorHAnsi" w:cstheme="minorBidi"/>
                <w:noProof/>
                <w:lang w:val="en-NL" w:eastAsia="en-NL"/>
              </w:rPr>
              <w:tab/>
            </w:r>
            <w:r w:rsidR="00B1230F" w:rsidRPr="009D2BA1">
              <w:rPr>
                <w:rStyle w:val="Hyperlink"/>
                <w:noProof/>
              </w:rPr>
              <w:t xml:space="preserve">EMERGENCY ARBITRATION  </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_Toc61620533 \h </w:instrText>
            </w:r>
            <w:r w:rsidR="00B1230F" w:rsidRPr="009D2BA1">
              <w:rPr>
                <w:noProof/>
                <w:webHidden/>
              </w:rPr>
            </w:r>
            <w:r w:rsidR="00B1230F" w:rsidRPr="009D2BA1">
              <w:rPr>
                <w:noProof/>
                <w:webHidden/>
              </w:rPr>
              <w:fldChar w:fldCharType="separate"/>
            </w:r>
            <w:r w:rsidR="00C41EE1" w:rsidRPr="009D2BA1">
              <w:rPr>
                <w:noProof/>
                <w:webHidden/>
              </w:rPr>
              <w:t>18</w:t>
            </w:r>
            <w:r w:rsidR="00B1230F" w:rsidRPr="009D2BA1">
              <w:rPr>
                <w:noProof/>
                <w:webHidden/>
              </w:rPr>
              <w:fldChar w:fldCharType="end"/>
            </w:r>
          </w:hyperlink>
        </w:p>
        <w:p w14:paraId="4405D420" w14:textId="27357FFF" w:rsidR="00B1230F" w:rsidRPr="00512D1D" w:rsidRDefault="00F62D75">
          <w:pPr>
            <w:pStyle w:val="TOC2"/>
            <w:rPr>
              <w:rFonts w:asciiTheme="minorHAnsi" w:eastAsiaTheme="minorEastAsia" w:hAnsiTheme="minorHAnsi" w:cstheme="minorBidi"/>
              <w:noProof/>
              <w:lang w:val="en-NL" w:eastAsia="en-NL"/>
            </w:rPr>
          </w:pPr>
          <w:hyperlink w:anchor="_Toc61620534" w:history="1">
            <w:r w:rsidR="00B1230F" w:rsidRPr="00512D1D">
              <w:rPr>
                <w:rStyle w:val="Hyperlink"/>
                <w:noProof/>
              </w:rPr>
              <w:t>26.</w:t>
            </w:r>
            <w:r w:rsidR="00B1230F" w:rsidRPr="009D2BA1">
              <w:rPr>
                <w:rFonts w:asciiTheme="minorHAnsi" w:eastAsiaTheme="minorEastAsia" w:hAnsiTheme="minorHAnsi" w:cstheme="minorBidi"/>
                <w:noProof/>
                <w:lang w:val="en-NL" w:eastAsia="en-NL"/>
              </w:rPr>
              <w:tab/>
            </w:r>
            <w:r w:rsidR="00B1230F" w:rsidRPr="009D2BA1">
              <w:rPr>
                <w:rStyle w:val="Hyperlink"/>
                <w:noProof/>
              </w:rPr>
              <w:t>EVIDENCE</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_Toc61620534 \h </w:instrText>
            </w:r>
            <w:r w:rsidR="00B1230F" w:rsidRPr="009D2BA1">
              <w:rPr>
                <w:noProof/>
                <w:webHidden/>
              </w:rPr>
            </w:r>
            <w:r w:rsidR="00B1230F" w:rsidRPr="009D2BA1">
              <w:rPr>
                <w:noProof/>
                <w:webHidden/>
              </w:rPr>
              <w:fldChar w:fldCharType="separate"/>
            </w:r>
            <w:r w:rsidR="00C41EE1" w:rsidRPr="009D2BA1">
              <w:rPr>
                <w:noProof/>
                <w:webHidden/>
              </w:rPr>
              <w:t>19</w:t>
            </w:r>
            <w:r w:rsidR="00B1230F" w:rsidRPr="009D2BA1">
              <w:rPr>
                <w:noProof/>
                <w:webHidden/>
              </w:rPr>
              <w:fldChar w:fldCharType="end"/>
            </w:r>
          </w:hyperlink>
        </w:p>
        <w:p w14:paraId="2EA7ADBC" w14:textId="4A7C0FA9" w:rsidR="00B1230F" w:rsidRPr="00512D1D" w:rsidRDefault="00F62D75">
          <w:pPr>
            <w:pStyle w:val="TOC2"/>
            <w:rPr>
              <w:rFonts w:asciiTheme="minorHAnsi" w:eastAsiaTheme="minorEastAsia" w:hAnsiTheme="minorHAnsi" w:cstheme="minorBidi"/>
              <w:noProof/>
              <w:lang w:val="en-NL" w:eastAsia="en-NL"/>
            </w:rPr>
          </w:pPr>
          <w:hyperlink w:anchor="_Toc61620535" w:history="1">
            <w:r w:rsidR="00B1230F" w:rsidRPr="00512D1D">
              <w:rPr>
                <w:rStyle w:val="Hyperlink"/>
                <w:noProof/>
              </w:rPr>
              <w:t>27.</w:t>
            </w:r>
            <w:r w:rsidR="00B1230F" w:rsidRPr="009D2BA1">
              <w:rPr>
                <w:rFonts w:asciiTheme="minorHAnsi" w:eastAsiaTheme="minorEastAsia" w:hAnsiTheme="minorHAnsi" w:cstheme="minorBidi"/>
                <w:noProof/>
                <w:lang w:val="en-NL" w:eastAsia="en-NL"/>
              </w:rPr>
              <w:tab/>
            </w:r>
            <w:r w:rsidR="00B1230F" w:rsidRPr="009D2BA1">
              <w:rPr>
                <w:rStyle w:val="Hyperlink"/>
                <w:noProof/>
              </w:rPr>
              <w:t>HEARINGS</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_Toc61620535 \h </w:instrText>
            </w:r>
            <w:r w:rsidR="00B1230F" w:rsidRPr="009D2BA1">
              <w:rPr>
                <w:noProof/>
                <w:webHidden/>
              </w:rPr>
            </w:r>
            <w:r w:rsidR="00B1230F" w:rsidRPr="009D2BA1">
              <w:rPr>
                <w:noProof/>
                <w:webHidden/>
              </w:rPr>
              <w:fldChar w:fldCharType="separate"/>
            </w:r>
            <w:r w:rsidR="00C41EE1" w:rsidRPr="009D2BA1">
              <w:rPr>
                <w:noProof/>
                <w:webHidden/>
              </w:rPr>
              <w:t>20</w:t>
            </w:r>
            <w:r w:rsidR="00B1230F" w:rsidRPr="009D2BA1">
              <w:rPr>
                <w:noProof/>
                <w:webHidden/>
              </w:rPr>
              <w:fldChar w:fldCharType="end"/>
            </w:r>
          </w:hyperlink>
        </w:p>
        <w:p w14:paraId="71C0E487" w14:textId="14719ED0" w:rsidR="00B1230F" w:rsidRPr="00512D1D" w:rsidRDefault="00F62D75">
          <w:pPr>
            <w:pStyle w:val="TOC2"/>
            <w:rPr>
              <w:rFonts w:asciiTheme="minorHAnsi" w:eastAsiaTheme="minorEastAsia" w:hAnsiTheme="minorHAnsi" w:cstheme="minorBidi"/>
              <w:noProof/>
              <w:lang w:val="en-NL" w:eastAsia="en-NL"/>
            </w:rPr>
          </w:pPr>
          <w:hyperlink w:anchor="_Toc61620536" w:history="1">
            <w:r w:rsidR="00B1230F" w:rsidRPr="00512D1D">
              <w:rPr>
                <w:rStyle w:val="Hyperlink"/>
                <w:noProof/>
              </w:rPr>
              <w:t>28.</w:t>
            </w:r>
            <w:r w:rsidR="00B1230F" w:rsidRPr="009D2BA1">
              <w:rPr>
                <w:rFonts w:asciiTheme="minorHAnsi" w:eastAsiaTheme="minorEastAsia" w:hAnsiTheme="minorHAnsi" w:cstheme="minorBidi"/>
                <w:noProof/>
                <w:lang w:val="en-NL" w:eastAsia="en-NL"/>
              </w:rPr>
              <w:tab/>
            </w:r>
            <w:r w:rsidR="00B1230F" w:rsidRPr="009D2BA1">
              <w:rPr>
                <w:rStyle w:val="Hyperlink"/>
                <w:noProof/>
              </w:rPr>
              <w:t>EXPERTS APPOINTED BY THE ARBITRAL TRIBUNAL</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_Toc61620536 \h </w:instrText>
            </w:r>
            <w:r w:rsidR="00B1230F" w:rsidRPr="009D2BA1">
              <w:rPr>
                <w:noProof/>
                <w:webHidden/>
              </w:rPr>
            </w:r>
            <w:r w:rsidR="00B1230F" w:rsidRPr="009D2BA1">
              <w:rPr>
                <w:noProof/>
                <w:webHidden/>
              </w:rPr>
              <w:fldChar w:fldCharType="separate"/>
            </w:r>
            <w:r w:rsidR="00C41EE1" w:rsidRPr="009D2BA1">
              <w:rPr>
                <w:noProof/>
                <w:webHidden/>
              </w:rPr>
              <w:t>20</w:t>
            </w:r>
            <w:r w:rsidR="00B1230F" w:rsidRPr="009D2BA1">
              <w:rPr>
                <w:noProof/>
                <w:webHidden/>
              </w:rPr>
              <w:fldChar w:fldCharType="end"/>
            </w:r>
          </w:hyperlink>
        </w:p>
        <w:p w14:paraId="100C0A14" w14:textId="65E651ED" w:rsidR="00B1230F" w:rsidRPr="00512D1D" w:rsidRDefault="00F62D75">
          <w:pPr>
            <w:pStyle w:val="TOC2"/>
            <w:rPr>
              <w:rFonts w:asciiTheme="minorHAnsi" w:eastAsiaTheme="minorEastAsia" w:hAnsiTheme="minorHAnsi" w:cstheme="minorBidi"/>
              <w:noProof/>
              <w:lang w:val="en-NL" w:eastAsia="en-NL"/>
            </w:rPr>
          </w:pPr>
          <w:hyperlink w:anchor="_Toc61620537" w:history="1">
            <w:r w:rsidR="00B1230F" w:rsidRPr="00512D1D">
              <w:rPr>
                <w:rStyle w:val="Hyperlink"/>
                <w:noProof/>
              </w:rPr>
              <w:t>29.</w:t>
            </w:r>
            <w:r w:rsidR="00B1230F" w:rsidRPr="009D2BA1">
              <w:rPr>
                <w:rFonts w:asciiTheme="minorHAnsi" w:eastAsiaTheme="minorEastAsia" w:hAnsiTheme="minorHAnsi" w:cstheme="minorBidi"/>
                <w:noProof/>
                <w:lang w:val="en-NL" w:eastAsia="en-NL"/>
              </w:rPr>
              <w:tab/>
            </w:r>
            <w:r w:rsidR="00B1230F" w:rsidRPr="009D2BA1">
              <w:rPr>
                <w:rStyle w:val="Hyperlink"/>
                <w:noProof/>
              </w:rPr>
              <w:t>AMICUS CURIAE</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_Toc61620537 \h </w:instrText>
            </w:r>
            <w:r w:rsidR="00B1230F" w:rsidRPr="009D2BA1">
              <w:rPr>
                <w:noProof/>
                <w:webHidden/>
              </w:rPr>
            </w:r>
            <w:r w:rsidR="00B1230F" w:rsidRPr="009D2BA1">
              <w:rPr>
                <w:noProof/>
                <w:webHidden/>
              </w:rPr>
              <w:fldChar w:fldCharType="separate"/>
            </w:r>
            <w:r w:rsidR="00C41EE1" w:rsidRPr="009D2BA1">
              <w:rPr>
                <w:noProof/>
                <w:webHidden/>
              </w:rPr>
              <w:t>21</w:t>
            </w:r>
            <w:r w:rsidR="00B1230F" w:rsidRPr="009D2BA1">
              <w:rPr>
                <w:noProof/>
                <w:webHidden/>
              </w:rPr>
              <w:fldChar w:fldCharType="end"/>
            </w:r>
          </w:hyperlink>
        </w:p>
        <w:p w14:paraId="38EB5EA2" w14:textId="4FE1CC0F" w:rsidR="00B1230F" w:rsidRPr="00512D1D" w:rsidRDefault="00F62D75">
          <w:pPr>
            <w:pStyle w:val="TOC2"/>
            <w:rPr>
              <w:rFonts w:asciiTheme="minorHAnsi" w:eastAsiaTheme="minorEastAsia" w:hAnsiTheme="minorHAnsi" w:cstheme="minorBidi"/>
              <w:noProof/>
              <w:lang w:val="en-NL" w:eastAsia="en-NL"/>
            </w:rPr>
          </w:pPr>
          <w:hyperlink w:anchor="_Toc61620538" w:history="1">
            <w:r w:rsidR="00B1230F" w:rsidRPr="00512D1D">
              <w:rPr>
                <w:rStyle w:val="Hyperlink"/>
                <w:noProof/>
              </w:rPr>
              <w:t>30.</w:t>
            </w:r>
            <w:r w:rsidR="00B1230F" w:rsidRPr="009D2BA1">
              <w:rPr>
                <w:rFonts w:asciiTheme="minorHAnsi" w:eastAsiaTheme="minorEastAsia" w:hAnsiTheme="minorHAnsi" w:cstheme="minorBidi"/>
                <w:noProof/>
                <w:lang w:val="en-NL" w:eastAsia="en-NL"/>
              </w:rPr>
              <w:tab/>
            </w:r>
            <w:r w:rsidR="00B1230F" w:rsidRPr="009D2BA1">
              <w:rPr>
                <w:rStyle w:val="Hyperlink"/>
                <w:noProof/>
              </w:rPr>
              <w:t>DEFAULT</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_Toc61620538 \h </w:instrText>
            </w:r>
            <w:r w:rsidR="00B1230F" w:rsidRPr="009D2BA1">
              <w:rPr>
                <w:noProof/>
                <w:webHidden/>
              </w:rPr>
            </w:r>
            <w:r w:rsidR="00B1230F" w:rsidRPr="009D2BA1">
              <w:rPr>
                <w:noProof/>
                <w:webHidden/>
              </w:rPr>
              <w:fldChar w:fldCharType="separate"/>
            </w:r>
            <w:r w:rsidR="00C41EE1" w:rsidRPr="009D2BA1">
              <w:rPr>
                <w:noProof/>
                <w:webHidden/>
              </w:rPr>
              <w:t>21</w:t>
            </w:r>
            <w:r w:rsidR="00B1230F" w:rsidRPr="009D2BA1">
              <w:rPr>
                <w:noProof/>
                <w:webHidden/>
              </w:rPr>
              <w:fldChar w:fldCharType="end"/>
            </w:r>
          </w:hyperlink>
        </w:p>
        <w:p w14:paraId="389A3DA0" w14:textId="245E48EC" w:rsidR="00B1230F" w:rsidRPr="00512D1D" w:rsidRDefault="00F62D75">
          <w:pPr>
            <w:pStyle w:val="TOC2"/>
            <w:rPr>
              <w:rFonts w:asciiTheme="minorHAnsi" w:eastAsiaTheme="minorEastAsia" w:hAnsiTheme="minorHAnsi" w:cstheme="minorBidi"/>
              <w:noProof/>
              <w:lang w:val="en-NL" w:eastAsia="en-NL"/>
            </w:rPr>
          </w:pPr>
          <w:hyperlink w:anchor="_Toc61620539" w:history="1">
            <w:r w:rsidR="00B1230F" w:rsidRPr="00512D1D">
              <w:rPr>
                <w:rStyle w:val="Hyperlink"/>
                <w:noProof/>
              </w:rPr>
              <w:t>31.</w:t>
            </w:r>
            <w:r w:rsidR="00B1230F" w:rsidRPr="009D2BA1">
              <w:rPr>
                <w:rFonts w:asciiTheme="minorHAnsi" w:eastAsiaTheme="minorEastAsia" w:hAnsiTheme="minorHAnsi" w:cstheme="minorBidi"/>
                <w:noProof/>
                <w:lang w:val="en-NL" w:eastAsia="en-NL"/>
              </w:rPr>
              <w:tab/>
            </w:r>
            <w:r w:rsidR="00B1230F" w:rsidRPr="009D2BA1">
              <w:rPr>
                <w:rStyle w:val="Hyperlink"/>
                <w:noProof/>
              </w:rPr>
              <w:t>JOINDER</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_Toc61620539 \h </w:instrText>
            </w:r>
            <w:r w:rsidR="00B1230F" w:rsidRPr="009D2BA1">
              <w:rPr>
                <w:noProof/>
                <w:webHidden/>
              </w:rPr>
            </w:r>
            <w:r w:rsidR="00B1230F" w:rsidRPr="009D2BA1">
              <w:rPr>
                <w:noProof/>
                <w:webHidden/>
              </w:rPr>
              <w:fldChar w:fldCharType="separate"/>
            </w:r>
            <w:r w:rsidR="00C41EE1" w:rsidRPr="009D2BA1">
              <w:rPr>
                <w:noProof/>
                <w:webHidden/>
              </w:rPr>
              <w:t>22</w:t>
            </w:r>
            <w:r w:rsidR="00B1230F" w:rsidRPr="009D2BA1">
              <w:rPr>
                <w:noProof/>
                <w:webHidden/>
              </w:rPr>
              <w:fldChar w:fldCharType="end"/>
            </w:r>
          </w:hyperlink>
        </w:p>
        <w:p w14:paraId="103AF5A0" w14:textId="502047AC" w:rsidR="00B1230F" w:rsidRPr="00512D1D" w:rsidRDefault="00F62D75">
          <w:pPr>
            <w:pStyle w:val="TOC2"/>
            <w:rPr>
              <w:rFonts w:asciiTheme="minorHAnsi" w:eastAsiaTheme="minorEastAsia" w:hAnsiTheme="minorHAnsi" w:cstheme="minorBidi"/>
              <w:noProof/>
              <w:lang w:val="en-NL" w:eastAsia="en-NL"/>
            </w:rPr>
          </w:pPr>
          <w:hyperlink w:anchor="_Toc61620540" w:history="1">
            <w:r w:rsidR="00B1230F" w:rsidRPr="00512D1D">
              <w:rPr>
                <w:rStyle w:val="Hyperlink"/>
                <w:noProof/>
              </w:rPr>
              <w:t>32.</w:t>
            </w:r>
            <w:r w:rsidR="00B1230F" w:rsidRPr="009D2BA1">
              <w:rPr>
                <w:rFonts w:asciiTheme="minorHAnsi" w:eastAsiaTheme="minorEastAsia" w:hAnsiTheme="minorHAnsi" w:cstheme="minorBidi"/>
                <w:noProof/>
                <w:lang w:val="en-NL" w:eastAsia="en-NL"/>
              </w:rPr>
              <w:tab/>
            </w:r>
            <w:r w:rsidR="00B1230F" w:rsidRPr="009D2BA1">
              <w:rPr>
                <w:rStyle w:val="Hyperlink"/>
                <w:noProof/>
              </w:rPr>
              <w:t>CONSOLIDATION OF ARBITRATIONS</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_Toc61620540 \h </w:instrText>
            </w:r>
            <w:r w:rsidR="00B1230F" w:rsidRPr="009D2BA1">
              <w:rPr>
                <w:noProof/>
                <w:webHidden/>
              </w:rPr>
            </w:r>
            <w:r w:rsidR="00B1230F" w:rsidRPr="009D2BA1">
              <w:rPr>
                <w:noProof/>
                <w:webHidden/>
              </w:rPr>
              <w:fldChar w:fldCharType="separate"/>
            </w:r>
            <w:r w:rsidR="00C41EE1" w:rsidRPr="009D2BA1">
              <w:rPr>
                <w:noProof/>
                <w:webHidden/>
              </w:rPr>
              <w:t>23</w:t>
            </w:r>
            <w:r w:rsidR="00B1230F" w:rsidRPr="009D2BA1">
              <w:rPr>
                <w:noProof/>
                <w:webHidden/>
              </w:rPr>
              <w:fldChar w:fldCharType="end"/>
            </w:r>
          </w:hyperlink>
        </w:p>
        <w:p w14:paraId="40EDAE14" w14:textId="016A6555" w:rsidR="00B1230F" w:rsidRPr="00512D1D" w:rsidRDefault="00F62D75">
          <w:pPr>
            <w:pStyle w:val="TOC2"/>
            <w:rPr>
              <w:rFonts w:asciiTheme="minorHAnsi" w:eastAsiaTheme="minorEastAsia" w:hAnsiTheme="minorHAnsi" w:cstheme="minorBidi"/>
              <w:noProof/>
              <w:lang w:val="en-NL" w:eastAsia="en-NL"/>
            </w:rPr>
          </w:pPr>
          <w:hyperlink w:anchor="_Toc61620541" w:history="1">
            <w:r w:rsidR="00B1230F" w:rsidRPr="00512D1D">
              <w:rPr>
                <w:rStyle w:val="Hyperlink"/>
                <w:noProof/>
              </w:rPr>
              <w:t>33.</w:t>
            </w:r>
            <w:r w:rsidR="00B1230F" w:rsidRPr="009D2BA1">
              <w:rPr>
                <w:rFonts w:asciiTheme="minorHAnsi" w:eastAsiaTheme="minorEastAsia" w:hAnsiTheme="minorHAnsi" w:cstheme="minorBidi"/>
                <w:noProof/>
                <w:lang w:val="en-NL" w:eastAsia="en-NL"/>
              </w:rPr>
              <w:tab/>
            </w:r>
            <w:r w:rsidR="00B1230F" w:rsidRPr="009D2BA1">
              <w:rPr>
                <w:rStyle w:val="Hyperlink"/>
                <w:noProof/>
              </w:rPr>
              <w:t>SINGLE ARBITRATION UNDER MULTIPLE CONTRACTS</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_Toc61620541 \h </w:instrText>
            </w:r>
            <w:r w:rsidR="00B1230F" w:rsidRPr="009D2BA1">
              <w:rPr>
                <w:noProof/>
                <w:webHidden/>
              </w:rPr>
            </w:r>
            <w:r w:rsidR="00B1230F" w:rsidRPr="009D2BA1">
              <w:rPr>
                <w:noProof/>
                <w:webHidden/>
              </w:rPr>
              <w:fldChar w:fldCharType="separate"/>
            </w:r>
            <w:r w:rsidR="00C41EE1" w:rsidRPr="009D2BA1">
              <w:rPr>
                <w:noProof/>
                <w:webHidden/>
              </w:rPr>
              <w:t>24</w:t>
            </w:r>
            <w:r w:rsidR="00B1230F" w:rsidRPr="009D2BA1">
              <w:rPr>
                <w:noProof/>
                <w:webHidden/>
              </w:rPr>
              <w:fldChar w:fldCharType="end"/>
            </w:r>
          </w:hyperlink>
        </w:p>
        <w:p w14:paraId="793BFC85" w14:textId="69BE2B2B" w:rsidR="00B1230F" w:rsidRPr="00512D1D" w:rsidRDefault="00F62D75">
          <w:pPr>
            <w:pStyle w:val="TOC2"/>
            <w:rPr>
              <w:rFonts w:asciiTheme="minorHAnsi" w:eastAsiaTheme="minorEastAsia" w:hAnsiTheme="minorHAnsi" w:cstheme="minorBidi"/>
              <w:noProof/>
              <w:lang w:val="en-NL" w:eastAsia="en-NL"/>
            </w:rPr>
          </w:pPr>
          <w:hyperlink w:anchor="_Toc61620542" w:history="1">
            <w:r w:rsidR="00B1230F" w:rsidRPr="00512D1D">
              <w:rPr>
                <w:rStyle w:val="Hyperlink"/>
                <w:noProof/>
              </w:rPr>
              <w:t>34.</w:t>
            </w:r>
            <w:r w:rsidR="00B1230F" w:rsidRPr="009D2BA1">
              <w:rPr>
                <w:rFonts w:asciiTheme="minorHAnsi" w:eastAsiaTheme="minorEastAsia" w:hAnsiTheme="minorHAnsi" w:cstheme="minorBidi"/>
                <w:noProof/>
                <w:lang w:val="en-NL" w:eastAsia="en-NL"/>
              </w:rPr>
              <w:tab/>
            </w:r>
            <w:r w:rsidR="00B1230F" w:rsidRPr="009D2BA1">
              <w:rPr>
                <w:rStyle w:val="Hyperlink"/>
                <w:noProof/>
              </w:rPr>
              <w:t>COORDINATION OF PROCEEDINGS</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_Toc61620542 \h </w:instrText>
            </w:r>
            <w:r w:rsidR="00B1230F" w:rsidRPr="009D2BA1">
              <w:rPr>
                <w:noProof/>
                <w:webHidden/>
              </w:rPr>
            </w:r>
            <w:r w:rsidR="00B1230F" w:rsidRPr="009D2BA1">
              <w:rPr>
                <w:noProof/>
                <w:webHidden/>
              </w:rPr>
              <w:fldChar w:fldCharType="separate"/>
            </w:r>
            <w:r w:rsidR="00C41EE1" w:rsidRPr="009D2BA1">
              <w:rPr>
                <w:noProof/>
                <w:webHidden/>
              </w:rPr>
              <w:t>24</w:t>
            </w:r>
            <w:r w:rsidR="00B1230F" w:rsidRPr="009D2BA1">
              <w:rPr>
                <w:noProof/>
                <w:webHidden/>
              </w:rPr>
              <w:fldChar w:fldCharType="end"/>
            </w:r>
          </w:hyperlink>
        </w:p>
        <w:p w14:paraId="0D53708F" w14:textId="3F8B00CA" w:rsidR="00B1230F" w:rsidRPr="00512D1D" w:rsidRDefault="00F62D75">
          <w:pPr>
            <w:pStyle w:val="TOC2"/>
            <w:rPr>
              <w:rFonts w:asciiTheme="minorHAnsi" w:eastAsiaTheme="minorEastAsia" w:hAnsiTheme="minorHAnsi" w:cstheme="minorBidi"/>
              <w:noProof/>
              <w:lang w:val="en-NL" w:eastAsia="en-NL"/>
            </w:rPr>
          </w:pPr>
          <w:hyperlink w:anchor="_Toc61620543" w:history="1">
            <w:r w:rsidR="00B1230F" w:rsidRPr="00512D1D">
              <w:rPr>
                <w:rStyle w:val="Hyperlink"/>
                <w:noProof/>
              </w:rPr>
              <w:t>35.</w:t>
            </w:r>
            <w:r w:rsidR="00B1230F" w:rsidRPr="009D2BA1">
              <w:rPr>
                <w:rFonts w:asciiTheme="minorHAnsi" w:eastAsiaTheme="minorEastAsia" w:hAnsiTheme="minorHAnsi" w:cstheme="minorBidi"/>
                <w:noProof/>
                <w:lang w:val="en-NL" w:eastAsia="en-NL"/>
              </w:rPr>
              <w:tab/>
            </w:r>
            <w:r w:rsidR="00B1230F" w:rsidRPr="009D2BA1">
              <w:rPr>
                <w:rStyle w:val="Hyperlink"/>
                <w:noProof/>
              </w:rPr>
              <w:t>EARLY DETERMINATION OF UNMERITORIOUS CLAIMS OR DEFENCES</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_Toc61620543 \h </w:instrText>
            </w:r>
            <w:r w:rsidR="00B1230F" w:rsidRPr="009D2BA1">
              <w:rPr>
                <w:noProof/>
                <w:webHidden/>
              </w:rPr>
            </w:r>
            <w:r w:rsidR="00B1230F" w:rsidRPr="009D2BA1">
              <w:rPr>
                <w:noProof/>
                <w:webHidden/>
              </w:rPr>
              <w:fldChar w:fldCharType="separate"/>
            </w:r>
            <w:r w:rsidR="00C41EE1" w:rsidRPr="009D2BA1">
              <w:rPr>
                <w:noProof/>
                <w:webHidden/>
              </w:rPr>
              <w:t>25</w:t>
            </w:r>
            <w:r w:rsidR="00B1230F" w:rsidRPr="009D2BA1">
              <w:rPr>
                <w:noProof/>
                <w:webHidden/>
              </w:rPr>
              <w:fldChar w:fldCharType="end"/>
            </w:r>
          </w:hyperlink>
        </w:p>
        <w:p w14:paraId="5511C356" w14:textId="52AA2777" w:rsidR="00B1230F" w:rsidRPr="00512D1D" w:rsidRDefault="00F62D75">
          <w:pPr>
            <w:pStyle w:val="TOC2"/>
            <w:rPr>
              <w:rFonts w:asciiTheme="minorHAnsi" w:eastAsiaTheme="minorEastAsia" w:hAnsiTheme="minorHAnsi" w:cstheme="minorBidi"/>
              <w:noProof/>
              <w:lang w:val="en-NL" w:eastAsia="en-NL"/>
            </w:rPr>
          </w:pPr>
          <w:hyperlink w:anchor="_Toc61620544" w:history="1">
            <w:r w:rsidR="00B1230F" w:rsidRPr="00512D1D">
              <w:rPr>
                <w:rStyle w:val="Hyperlink"/>
                <w:noProof/>
              </w:rPr>
              <w:t>36.</w:t>
            </w:r>
            <w:r w:rsidR="00B1230F" w:rsidRPr="009D2BA1">
              <w:rPr>
                <w:rFonts w:asciiTheme="minorHAnsi" w:eastAsiaTheme="minorEastAsia" w:hAnsiTheme="minorHAnsi" w:cstheme="minorBidi"/>
                <w:noProof/>
                <w:lang w:val="en-NL" w:eastAsia="en-NL"/>
              </w:rPr>
              <w:tab/>
            </w:r>
            <w:r w:rsidR="00B1230F" w:rsidRPr="009D2BA1">
              <w:rPr>
                <w:rStyle w:val="Hyperlink"/>
                <w:noProof/>
              </w:rPr>
              <w:t>CLOSURE OF PROCEEDINGS</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_Toc61620544 \h </w:instrText>
            </w:r>
            <w:r w:rsidR="00B1230F" w:rsidRPr="009D2BA1">
              <w:rPr>
                <w:noProof/>
                <w:webHidden/>
              </w:rPr>
            </w:r>
            <w:r w:rsidR="00B1230F" w:rsidRPr="009D2BA1">
              <w:rPr>
                <w:noProof/>
                <w:webHidden/>
              </w:rPr>
              <w:fldChar w:fldCharType="separate"/>
            </w:r>
            <w:r w:rsidR="00C41EE1" w:rsidRPr="009D2BA1">
              <w:rPr>
                <w:noProof/>
                <w:webHidden/>
              </w:rPr>
              <w:t>25</w:t>
            </w:r>
            <w:r w:rsidR="00B1230F" w:rsidRPr="009D2BA1">
              <w:rPr>
                <w:noProof/>
                <w:webHidden/>
              </w:rPr>
              <w:fldChar w:fldCharType="end"/>
            </w:r>
          </w:hyperlink>
        </w:p>
        <w:p w14:paraId="257FAC96" w14:textId="64B8D127" w:rsidR="00B1230F" w:rsidRPr="00512D1D" w:rsidRDefault="00F62D75">
          <w:pPr>
            <w:pStyle w:val="TOC2"/>
            <w:rPr>
              <w:rFonts w:asciiTheme="minorHAnsi" w:eastAsiaTheme="minorEastAsia" w:hAnsiTheme="minorHAnsi" w:cstheme="minorBidi"/>
              <w:noProof/>
              <w:lang w:val="en-NL" w:eastAsia="en-NL"/>
            </w:rPr>
          </w:pPr>
          <w:hyperlink w:anchor="_Toc61620545" w:history="1">
            <w:r w:rsidR="00B1230F" w:rsidRPr="00512D1D">
              <w:rPr>
                <w:rStyle w:val="Hyperlink"/>
                <w:noProof/>
              </w:rPr>
              <w:t>37.</w:t>
            </w:r>
            <w:r w:rsidR="00B1230F" w:rsidRPr="009D2BA1">
              <w:rPr>
                <w:rFonts w:asciiTheme="minorHAnsi" w:eastAsiaTheme="minorEastAsia" w:hAnsiTheme="minorHAnsi" w:cstheme="minorBidi"/>
                <w:noProof/>
                <w:lang w:val="en-NL" w:eastAsia="en-NL"/>
              </w:rPr>
              <w:tab/>
            </w:r>
            <w:r w:rsidR="00B1230F" w:rsidRPr="009D2BA1">
              <w:rPr>
                <w:rStyle w:val="Hyperlink"/>
                <w:noProof/>
              </w:rPr>
              <w:t>WAIVER OF RIGHT TO OBJECT</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_Toc61620545 \h </w:instrText>
            </w:r>
            <w:r w:rsidR="00B1230F" w:rsidRPr="009D2BA1">
              <w:rPr>
                <w:noProof/>
                <w:webHidden/>
              </w:rPr>
            </w:r>
            <w:r w:rsidR="00B1230F" w:rsidRPr="009D2BA1">
              <w:rPr>
                <w:noProof/>
                <w:webHidden/>
              </w:rPr>
              <w:fldChar w:fldCharType="separate"/>
            </w:r>
            <w:r w:rsidR="00C41EE1" w:rsidRPr="009D2BA1">
              <w:rPr>
                <w:noProof/>
                <w:webHidden/>
              </w:rPr>
              <w:t>25</w:t>
            </w:r>
            <w:r w:rsidR="00B1230F" w:rsidRPr="009D2BA1">
              <w:rPr>
                <w:noProof/>
                <w:webHidden/>
              </w:rPr>
              <w:fldChar w:fldCharType="end"/>
            </w:r>
          </w:hyperlink>
        </w:p>
        <w:p w14:paraId="2E0CB103" w14:textId="213CA59A" w:rsidR="00B1230F" w:rsidRPr="009D2BA1" w:rsidRDefault="00F62D75">
          <w:pPr>
            <w:pStyle w:val="TOC1"/>
            <w:rPr>
              <w:rFonts w:asciiTheme="minorHAnsi" w:eastAsiaTheme="minorEastAsia" w:hAnsiTheme="minorHAnsi" w:cstheme="minorBidi"/>
              <w:b/>
              <w:bCs/>
              <w:noProof/>
              <w:lang w:val="en-NL" w:eastAsia="en-NL"/>
            </w:rPr>
          </w:pPr>
          <w:hyperlink w:anchor="_Toc61620546" w:history="1">
            <w:r w:rsidR="00B1230F" w:rsidRPr="009D2BA1">
              <w:rPr>
                <w:rStyle w:val="Hyperlink"/>
                <w:b/>
                <w:bCs/>
                <w:noProof/>
              </w:rPr>
              <w:t>SECTION V.</w:t>
            </w:r>
            <w:r w:rsidR="00455EFA" w:rsidRPr="009D2BA1">
              <w:rPr>
                <w:rStyle w:val="Hyperlink"/>
                <w:b/>
                <w:bCs/>
                <w:noProof/>
              </w:rPr>
              <w:t xml:space="preserve"> THE AWARD</w:t>
            </w:r>
            <w:r w:rsidR="00B1230F" w:rsidRPr="009D2BA1">
              <w:rPr>
                <w:b/>
                <w:bCs/>
                <w:noProof/>
                <w:webHidden/>
              </w:rPr>
              <w:tab/>
            </w:r>
            <w:r w:rsidR="00B1230F" w:rsidRPr="009D2BA1">
              <w:rPr>
                <w:b/>
                <w:bCs/>
                <w:noProof/>
                <w:webHidden/>
              </w:rPr>
              <w:fldChar w:fldCharType="begin"/>
            </w:r>
            <w:r w:rsidR="00B1230F" w:rsidRPr="009D2BA1">
              <w:rPr>
                <w:b/>
                <w:bCs/>
                <w:noProof/>
                <w:webHidden/>
              </w:rPr>
              <w:instrText xml:space="preserve"> PAGEREF _Toc61620546 \h </w:instrText>
            </w:r>
            <w:r w:rsidR="00B1230F" w:rsidRPr="009D2BA1">
              <w:rPr>
                <w:b/>
                <w:bCs/>
                <w:noProof/>
                <w:webHidden/>
              </w:rPr>
            </w:r>
            <w:r w:rsidR="00B1230F" w:rsidRPr="009D2BA1">
              <w:rPr>
                <w:b/>
                <w:bCs/>
                <w:noProof/>
                <w:webHidden/>
              </w:rPr>
              <w:fldChar w:fldCharType="separate"/>
            </w:r>
            <w:r w:rsidR="00C41EE1" w:rsidRPr="009D2BA1">
              <w:rPr>
                <w:b/>
                <w:bCs/>
                <w:noProof/>
                <w:webHidden/>
              </w:rPr>
              <w:t>26</w:t>
            </w:r>
            <w:r w:rsidR="00B1230F" w:rsidRPr="009D2BA1">
              <w:rPr>
                <w:b/>
                <w:bCs/>
                <w:noProof/>
                <w:webHidden/>
              </w:rPr>
              <w:fldChar w:fldCharType="end"/>
            </w:r>
          </w:hyperlink>
        </w:p>
        <w:p w14:paraId="7D24FA50" w14:textId="2EA9D605" w:rsidR="00B1230F" w:rsidRPr="00512D1D" w:rsidRDefault="00F62D75">
          <w:pPr>
            <w:pStyle w:val="TOC2"/>
            <w:rPr>
              <w:rFonts w:asciiTheme="minorHAnsi" w:eastAsiaTheme="minorEastAsia" w:hAnsiTheme="minorHAnsi" w:cstheme="minorBidi"/>
              <w:noProof/>
              <w:lang w:val="en-NL" w:eastAsia="en-NL"/>
            </w:rPr>
          </w:pPr>
          <w:hyperlink w:anchor="_Toc61620548" w:history="1">
            <w:r w:rsidR="00B1230F" w:rsidRPr="00512D1D">
              <w:rPr>
                <w:rStyle w:val="Hyperlink"/>
                <w:noProof/>
              </w:rPr>
              <w:t>38.</w:t>
            </w:r>
            <w:r w:rsidR="00B1230F" w:rsidRPr="009D2BA1">
              <w:rPr>
                <w:rFonts w:asciiTheme="minorHAnsi" w:eastAsiaTheme="minorEastAsia" w:hAnsiTheme="minorHAnsi" w:cstheme="minorBidi"/>
                <w:noProof/>
                <w:lang w:val="en-NL" w:eastAsia="en-NL"/>
              </w:rPr>
              <w:tab/>
            </w:r>
            <w:r w:rsidR="00B1230F" w:rsidRPr="009D2BA1">
              <w:rPr>
                <w:rStyle w:val="Hyperlink"/>
                <w:noProof/>
              </w:rPr>
              <w:t>DECISIONS AND DELIBERATIONS OF THE ARBITRAL TRIBUNAL</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_Toc61620548 \h </w:instrText>
            </w:r>
            <w:r w:rsidR="00B1230F" w:rsidRPr="009D2BA1">
              <w:rPr>
                <w:noProof/>
                <w:webHidden/>
              </w:rPr>
            </w:r>
            <w:r w:rsidR="00B1230F" w:rsidRPr="009D2BA1">
              <w:rPr>
                <w:noProof/>
                <w:webHidden/>
              </w:rPr>
              <w:fldChar w:fldCharType="separate"/>
            </w:r>
            <w:r w:rsidR="00C41EE1" w:rsidRPr="009D2BA1">
              <w:rPr>
                <w:noProof/>
                <w:webHidden/>
              </w:rPr>
              <w:t>26</w:t>
            </w:r>
            <w:r w:rsidR="00B1230F" w:rsidRPr="009D2BA1">
              <w:rPr>
                <w:noProof/>
                <w:webHidden/>
              </w:rPr>
              <w:fldChar w:fldCharType="end"/>
            </w:r>
          </w:hyperlink>
        </w:p>
        <w:p w14:paraId="0EA3C082" w14:textId="448445D3" w:rsidR="00B1230F" w:rsidRPr="00512D1D" w:rsidRDefault="00F62D75">
          <w:pPr>
            <w:pStyle w:val="TOC2"/>
            <w:rPr>
              <w:rFonts w:asciiTheme="minorHAnsi" w:eastAsiaTheme="minorEastAsia" w:hAnsiTheme="minorHAnsi" w:cstheme="minorBidi"/>
              <w:noProof/>
              <w:lang w:val="en-NL" w:eastAsia="en-NL"/>
            </w:rPr>
          </w:pPr>
          <w:hyperlink w:anchor="_Toc61620549" w:history="1">
            <w:r w:rsidR="00B1230F" w:rsidRPr="00512D1D">
              <w:rPr>
                <w:rStyle w:val="Hyperlink"/>
                <w:noProof/>
              </w:rPr>
              <w:t>39.</w:t>
            </w:r>
            <w:r w:rsidR="00B1230F" w:rsidRPr="009D2BA1">
              <w:rPr>
                <w:rFonts w:asciiTheme="minorHAnsi" w:eastAsiaTheme="minorEastAsia" w:hAnsiTheme="minorHAnsi" w:cstheme="minorBidi"/>
                <w:noProof/>
                <w:lang w:val="en-NL" w:eastAsia="en-NL"/>
              </w:rPr>
              <w:tab/>
            </w:r>
            <w:r w:rsidR="00B1230F" w:rsidRPr="009D2BA1">
              <w:rPr>
                <w:rStyle w:val="Hyperlink"/>
                <w:noProof/>
              </w:rPr>
              <w:t>AWARDS</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_Toc61620549 \h </w:instrText>
            </w:r>
            <w:r w:rsidR="00B1230F" w:rsidRPr="009D2BA1">
              <w:rPr>
                <w:noProof/>
                <w:webHidden/>
              </w:rPr>
            </w:r>
            <w:r w:rsidR="00B1230F" w:rsidRPr="009D2BA1">
              <w:rPr>
                <w:noProof/>
                <w:webHidden/>
              </w:rPr>
              <w:fldChar w:fldCharType="separate"/>
            </w:r>
            <w:r w:rsidR="00C41EE1" w:rsidRPr="009D2BA1">
              <w:rPr>
                <w:noProof/>
                <w:webHidden/>
              </w:rPr>
              <w:t>26</w:t>
            </w:r>
            <w:r w:rsidR="00B1230F" w:rsidRPr="009D2BA1">
              <w:rPr>
                <w:noProof/>
                <w:webHidden/>
              </w:rPr>
              <w:fldChar w:fldCharType="end"/>
            </w:r>
          </w:hyperlink>
        </w:p>
        <w:p w14:paraId="3B1CEF01" w14:textId="2177787C" w:rsidR="00B1230F" w:rsidRPr="00512D1D" w:rsidRDefault="00F62D75">
          <w:pPr>
            <w:pStyle w:val="TOC2"/>
            <w:rPr>
              <w:rFonts w:asciiTheme="minorHAnsi" w:eastAsiaTheme="minorEastAsia" w:hAnsiTheme="minorHAnsi" w:cstheme="minorBidi"/>
              <w:noProof/>
              <w:lang w:val="en-NL" w:eastAsia="en-NL"/>
            </w:rPr>
          </w:pPr>
          <w:hyperlink w:anchor="_Toc61620550" w:history="1">
            <w:r w:rsidR="00B1230F" w:rsidRPr="00512D1D">
              <w:rPr>
                <w:rStyle w:val="Hyperlink"/>
                <w:noProof/>
                <w:lang w:val="en-US"/>
              </w:rPr>
              <w:t>40.</w:t>
            </w:r>
            <w:r w:rsidR="00B1230F" w:rsidRPr="009D2BA1">
              <w:rPr>
                <w:rFonts w:asciiTheme="minorHAnsi" w:eastAsiaTheme="minorEastAsia" w:hAnsiTheme="minorHAnsi" w:cstheme="minorBidi"/>
                <w:noProof/>
                <w:lang w:val="en-NL" w:eastAsia="en-NL"/>
              </w:rPr>
              <w:tab/>
            </w:r>
            <w:r w:rsidR="00B1230F" w:rsidRPr="009D2BA1">
              <w:rPr>
                <w:rStyle w:val="Hyperlink"/>
                <w:noProof/>
              </w:rPr>
              <w:t>APPLICABLE LAW, AMIABLE COMPOSITEUR</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_Toc61620550 \h </w:instrText>
            </w:r>
            <w:r w:rsidR="00B1230F" w:rsidRPr="009D2BA1">
              <w:rPr>
                <w:noProof/>
                <w:webHidden/>
              </w:rPr>
            </w:r>
            <w:r w:rsidR="00B1230F" w:rsidRPr="009D2BA1">
              <w:rPr>
                <w:noProof/>
                <w:webHidden/>
              </w:rPr>
              <w:fldChar w:fldCharType="separate"/>
            </w:r>
            <w:r w:rsidR="00C41EE1" w:rsidRPr="009D2BA1">
              <w:rPr>
                <w:noProof/>
                <w:webHidden/>
              </w:rPr>
              <w:t>27</w:t>
            </w:r>
            <w:r w:rsidR="00B1230F" w:rsidRPr="009D2BA1">
              <w:rPr>
                <w:noProof/>
                <w:webHidden/>
              </w:rPr>
              <w:fldChar w:fldCharType="end"/>
            </w:r>
          </w:hyperlink>
        </w:p>
        <w:p w14:paraId="6009C08B" w14:textId="7F55F5CC" w:rsidR="00B1230F" w:rsidRPr="00512D1D" w:rsidRDefault="00F62D75">
          <w:pPr>
            <w:pStyle w:val="TOC2"/>
            <w:rPr>
              <w:rFonts w:asciiTheme="minorHAnsi" w:eastAsiaTheme="minorEastAsia" w:hAnsiTheme="minorHAnsi" w:cstheme="minorBidi"/>
              <w:noProof/>
              <w:lang w:val="en-NL" w:eastAsia="en-NL"/>
            </w:rPr>
          </w:pPr>
          <w:hyperlink w:anchor="_Toc61620551" w:history="1">
            <w:r w:rsidR="00B1230F" w:rsidRPr="00512D1D">
              <w:rPr>
                <w:rStyle w:val="Hyperlink"/>
                <w:noProof/>
              </w:rPr>
              <w:t>41.</w:t>
            </w:r>
            <w:r w:rsidR="00B1230F" w:rsidRPr="009D2BA1">
              <w:rPr>
                <w:rFonts w:asciiTheme="minorHAnsi" w:eastAsiaTheme="minorEastAsia" w:hAnsiTheme="minorHAnsi" w:cstheme="minorBidi"/>
                <w:noProof/>
                <w:lang w:val="en-NL" w:eastAsia="en-NL"/>
              </w:rPr>
              <w:tab/>
            </w:r>
            <w:r w:rsidR="00B1230F" w:rsidRPr="009D2BA1">
              <w:rPr>
                <w:rStyle w:val="Hyperlink"/>
                <w:noProof/>
              </w:rPr>
              <w:t>SETTLEMENT OR OTHER GROUNDS FOR TERMINATION</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_Toc61620551 \h </w:instrText>
            </w:r>
            <w:r w:rsidR="00B1230F" w:rsidRPr="009D2BA1">
              <w:rPr>
                <w:noProof/>
                <w:webHidden/>
              </w:rPr>
            </w:r>
            <w:r w:rsidR="00B1230F" w:rsidRPr="009D2BA1">
              <w:rPr>
                <w:noProof/>
                <w:webHidden/>
              </w:rPr>
              <w:fldChar w:fldCharType="separate"/>
            </w:r>
            <w:r w:rsidR="00C41EE1" w:rsidRPr="009D2BA1">
              <w:rPr>
                <w:noProof/>
                <w:webHidden/>
              </w:rPr>
              <w:t>27</w:t>
            </w:r>
            <w:r w:rsidR="00B1230F" w:rsidRPr="009D2BA1">
              <w:rPr>
                <w:noProof/>
                <w:webHidden/>
              </w:rPr>
              <w:fldChar w:fldCharType="end"/>
            </w:r>
          </w:hyperlink>
        </w:p>
        <w:p w14:paraId="712C83C3" w14:textId="1FC3A1A0" w:rsidR="00B1230F" w:rsidRPr="00512D1D" w:rsidRDefault="00F62D75">
          <w:pPr>
            <w:pStyle w:val="TOC2"/>
            <w:rPr>
              <w:rFonts w:asciiTheme="minorHAnsi" w:eastAsiaTheme="minorEastAsia" w:hAnsiTheme="minorHAnsi" w:cstheme="minorBidi"/>
              <w:noProof/>
              <w:lang w:val="en-NL" w:eastAsia="en-NL"/>
            </w:rPr>
          </w:pPr>
          <w:hyperlink w:anchor="_Toc61620552" w:history="1">
            <w:r w:rsidR="00B1230F" w:rsidRPr="00512D1D">
              <w:rPr>
                <w:rStyle w:val="Hyperlink"/>
                <w:noProof/>
              </w:rPr>
              <w:t>42.</w:t>
            </w:r>
            <w:r w:rsidR="00B1230F" w:rsidRPr="009D2BA1">
              <w:rPr>
                <w:rFonts w:asciiTheme="minorHAnsi" w:eastAsiaTheme="minorEastAsia" w:hAnsiTheme="minorHAnsi" w:cstheme="minorBidi"/>
                <w:noProof/>
                <w:lang w:val="en-NL" w:eastAsia="en-NL"/>
              </w:rPr>
              <w:tab/>
            </w:r>
            <w:r w:rsidR="00B1230F" w:rsidRPr="009D2BA1">
              <w:rPr>
                <w:rStyle w:val="Hyperlink"/>
                <w:noProof/>
              </w:rPr>
              <w:t>CURRENCY OF AWARD</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_Toc61620552 \h </w:instrText>
            </w:r>
            <w:r w:rsidR="00B1230F" w:rsidRPr="009D2BA1">
              <w:rPr>
                <w:noProof/>
                <w:webHidden/>
              </w:rPr>
            </w:r>
            <w:r w:rsidR="00B1230F" w:rsidRPr="009D2BA1">
              <w:rPr>
                <w:noProof/>
                <w:webHidden/>
              </w:rPr>
              <w:fldChar w:fldCharType="separate"/>
            </w:r>
            <w:r w:rsidR="00C41EE1" w:rsidRPr="009D2BA1">
              <w:rPr>
                <w:noProof/>
                <w:webHidden/>
              </w:rPr>
              <w:t>28</w:t>
            </w:r>
            <w:r w:rsidR="00B1230F" w:rsidRPr="009D2BA1">
              <w:rPr>
                <w:noProof/>
                <w:webHidden/>
              </w:rPr>
              <w:fldChar w:fldCharType="end"/>
            </w:r>
          </w:hyperlink>
        </w:p>
        <w:p w14:paraId="53C7C5ED" w14:textId="2F1C3D2F" w:rsidR="00B1230F" w:rsidRPr="00512D1D" w:rsidRDefault="00F62D75">
          <w:pPr>
            <w:pStyle w:val="TOC2"/>
            <w:rPr>
              <w:rFonts w:asciiTheme="minorHAnsi" w:eastAsiaTheme="minorEastAsia" w:hAnsiTheme="minorHAnsi" w:cstheme="minorBidi"/>
              <w:noProof/>
              <w:lang w:val="en-NL" w:eastAsia="en-NL"/>
            </w:rPr>
          </w:pPr>
          <w:hyperlink w:anchor="_Toc61620553" w:history="1">
            <w:r w:rsidR="00B1230F" w:rsidRPr="00512D1D">
              <w:rPr>
                <w:rStyle w:val="Hyperlink"/>
                <w:noProof/>
              </w:rPr>
              <w:t>43.</w:t>
            </w:r>
            <w:r w:rsidR="00B1230F" w:rsidRPr="009D2BA1">
              <w:rPr>
                <w:rFonts w:asciiTheme="minorHAnsi" w:eastAsiaTheme="minorEastAsia" w:hAnsiTheme="minorHAnsi" w:cstheme="minorBidi"/>
                <w:noProof/>
                <w:lang w:val="en-NL" w:eastAsia="en-NL"/>
              </w:rPr>
              <w:tab/>
            </w:r>
            <w:r w:rsidR="00B1230F" w:rsidRPr="009D2BA1">
              <w:rPr>
                <w:rStyle w:val="Hyperlink"/>
                <w:noProof/>
              </w:rPr>
              <w:t>INTEREST</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_Toc61620553 \h </w:instrText>
            </w:r>
            <w:r w:rsidR="00B1230F" w:rsidRPr="009D2BA1">
              <w:rPr>
                <w:noProof/>
                <w:webHidden/>
              </w:rPr>
            </w:r>
            <w:r w:rsidR="00B1230F" w:rsidRPr="009D2BA1">
              <w:rPr>
                <w:noProof/>
                <w:webHidden/>
              </w:rPr>
              <w:fldChar w:fldCharType="separate"/>
            </w:r>
            <w:r w:rsidR="00C41EE1" w:rsidRPr="009D2BA1">
              <w:rPr>
                <w:noProof/>
                <w:webHidden/>
              </w:rPr>
              <w:t>28</w:t>
            </w:r>
            <w:r w:rsidR="00B1230F" w:rsidRPr="009D2BA1">
              <w:rPr>
                <w:noProof/>
                <w:webHidden/>
              </w:rPr>
              <w:fldChar w:fldCharType="end"/>
            </w:r>
          </w:hyperlink>
        </w:p>
        <w:p w14:paraId="3200F921" w14:textId="6964078B" w:rsidR="00B1230F" w:rsidRPr="00512D1D" w:rsidRDefault="00F62D75">
          <w:pPr>
            <w:pStyle w:val="TOC2"/>
            <w:rPr>
              <w:rFonts w:asciiTheme="minorHAnsi" w:eastAsiaTheme="minorEastAsia" w:hAnsiTheme="minorHAnsi" w:cstheme="minorBidi"/>
              <w:noProof/>
              <w:lang w:val="en-NL" w:eastAsia="en-NL"/>
            </w:rPr>
          </w:pPr>
          <w:hyperlink w:anchor="_Toc61620554" w:history="1">
            <w:r w:rsidR="00B1230F" w:rsidRPr="00512D1D">
              <w:rPr>
                <w:rStyle w:val="Hyperlink"/>
                <w:noProof/>
              </w:rPr>
              <w:t>44.</w:t>
            </w:r>
            <w:r w:rsidR="00B1230F" w:rsidRPr="009D2BA1">
              <w:rPr>
                <w:rFonts w:asciiTheme="minorHAnsi" w:eastAsiaTheme="minorEastAsia" w:hAnsiTheme="minorHAnsi" w:cstheme="minorBidi"/>
                <w:noProof/>
                <w:lang w:val="en-NL" w:eastAsia="en-NL"/>
              </w:rPr>
              <w:tab/>
            </w:r>
            <w:r w:rsidR="00B1230F" w:rsidRPr="009D2BA1">
              <w:rPr>
                <w:rStyle w:val="Hyperlink"/>
                <w:noProof/>
              </w:rPr>
              <w:t>TAX CONSEQUENCES</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_Toc61620554 \h </w:instrText>
            </w:r>
            <w:r w:rsidR="00B1230F" w:rsidRPr="009D2BA1">
              <w:rPr>
                <w:noProof/>
                <w:webHidden/>
              </w:rPr>
            </w:r>
            <w:r w:rsidR="00B1230F" w:rsidRPr="009D2BA1">
              <w:rPr>
                <w:noProof/>
                <w:webHidden/>
              </w:rPr>
              <w:fldChar w:fldCharType="separate"/>
            </w:r>
            <w:r w:rsidR="00C41EE1" w:rsidRPr="009D2BA1">
              <w:rPr>
                <w:noProof/>
                <w:webHidden/>
              </w:rPr>
              <w:t>28</w:t>
            </w:r>
            <w:r w:rsidR="00B1230F" w:rsidRPr="009D2BA1">
              <w:rPr>
                <w:noProof/>
                <w:webHidden/>
              </w:rPr>
              <w:fldChar w:fldCharType="end"/>
            </w:r>
          </w:hyperlink>
        </w:p>
        <w:p w14:paraId="6A622D45" w14:textId="3D8246AC" w:rsidR="00B1230F" w:rsidRPr="00512D1D" w:rsidRDefault="00F62D75">
          <w:pPr>
            <w:pStyle w:val="TOC2"/>
            <w:rPr>
              <w:rFonts w:asciiTheme="minorHAnsi" w:eastAsiaTheme="minorEastAsia" w:hAnsiTheme="minorHAnsi" w:cstheme="minorBidi"/>
              <w:noProof/>
              <w:lang w:val="en-NL" w:eastAsia="en-NL"/>
            </w:rPr>
          </w:pPr>
          <w:hyperlink w:anchor="_Toc61620555" w:history="1">
            <w:r w:rsidR="00B1230F" w:rsidRPr="00512D1D">
              <w:rPr>
                <w:rStyle w:val="Hyperlink"/>
                <w:noProof/>
              </w:rPr>
              <w:t>45.</w:t>
            </w:r>
            <w:r w:rsidR="00B1230F" w:rsidRPr="009D2BA1">
              <w:rPr>
                <w:rFonts w:asciiTheme="minorHAnsi" w:eastAsiaTheme="minorEastAsia" w:hAnsiTheme="minorHAnsi" w:cstheme="minorBidi"/>
                <w:noProof/>
                <w:lang w:val="en-NL" w:eastAsia="en-NL"/>
              </w:rPr>
              <w:tab/>
            </w:r>
            <w:r w:rsidR="00B1230F" w:rsidRPr="009D2BA1">
              <w:rPr>
                <w:rStyle w:val="Hyperlink"/>
                <w:noProof/>
              </w:rPr>
              <w:t>INTERPRETATION OF THE AWARD</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_Toc61620555 \h </w:instrText>
            </w:r>
            <w:r w:rsidR="00B1230F" w:rsidRPr="009D2BA1">
              <w:rPr>
                <w:noProof/>
                <w:webHidden/>
              </w:rPr>
            </w:r>
            <w:r w:rsidR="00B1230F" w:rsidRPr="009D2BA1">
              <w:rPr>
                <w:noProof/>
                <w:webHidden/>
              </w:rPr>
              <w:fldChar w:fldCharType="separate"/>
            </w:r>
            <w:r w:rsidR="00C41EE1" w:rsidRPr="009D2BA1">
              <w:rPr>
                <w:noProof/>
                <w:webHidden/>
              </w:rPr>
              <w:t>29</w:t>
            </w:r>
            <w:r w:rsidR="00B1230F" w:rsidRPr="009D2BA1">
              <w:rPr>
                <w:noProof/>
                <w:webHidden/>
              </w:rPr>
              <w:fldChar w:fldCharType="end"/>
            </w:r>
          </w:hyperlink>
        </w:p>
        <w:p w14:paraId="536F9871" w14:textId="49DE12E5" w:rsidR="00B1230F" w:rsidRPr="00512D1D" w:rsidRDefault="00F62D75">
          <w:pPr>
            <w:pStyle w:val="TOC2"/>
            <w:rPr>
              <w:rFonts w:asciiTheme="minorHAnsi" w:eastAsiaTheme="minorEastAsia" w:hAnsiTheme="minorHAnsi" w:cstheme="minorBidi"/>
              <w:noProof/>
              <w:lang w:val="en-NL" w:eastAsia="en-NL"/>
            </w:rPr>
          </w:pPr>
          <w:hyperlink w:anchor="_Toc61620556" w:history="1">
            <w:r w:rsidR="00B1230F" w:rsidRPr="00512D1D">
              <w:rPr>
                <w:rStyle w:val="Hyperlink"/>
                <w:noProof/>
              </w:rPr>
              <w:t>46.</w:t>
            </w:r>
            <w:r w:rsidR="00B1230F" w:rsidRPr="009D2BA1">
              <w:rPr>
                <w:rFonts w:asciiTheme="minorHAnsi" w:eastAsiaTheme="minorEastAsia" w:hAnsiTheme="minorHAnsi" w:cstheme="minorBidi"/>
                <w:noProof/>
                <w:lang w:val="en-NL" w:eastAsia="en-NL"/>
              </w:rPr>
              <w:tab/>
            </w:r>
            <w:r w:rsidR="00B1230F" w:rsidRPr="009D2BA1">
              <w:rPr>
                <w:rStyle w:val="Hyperlink"/>
                <w:noProof/>
              </w:rPr>
              <w:t>CORRECTION OF THE AWARD</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_Toc61620556 \h </w:instrText>
            </w:r>
            <w:r w:rsidR="00B1230F" w:rsidRPr="009D2BA1">
              <w:rPr>
                <w:noProof/>
                <w:webHidden/>
              </w:rPr>
            </w:r>
            <w:r w:rsidR="00B1230F" w:rsidRPr="009D2BA1">
              <w:rPr>
                <w:noProof/>
                <w:webHidden/>
              </w:rPr>
              <w:fldChar w:fldCharType="separate"/>
            </w:r>
            <w:r w:rsidR="00C41EE1" w:rsidRPr="009D2BA1">
              <w:rPr>
                <w:noProof/>
                <w:webHidden/>
              </w:rPr>
              <w:t>29</w:t>
            </w:r>
            <w:r w:rsidR="00B1230F" w:rsidRPr="009D2BA1">
              <w:rPr>
                <w:noProof/>
                <w:webHidden/>
              </w:rPr>
              <w:fldChar w:fldCharType="end"/>
            </w:r>
          </w:hyperlink>
        </w:p>
        <w:p w14:paraId="7B3801DC" w14:textId="6787AFEF" w:rsidR="00B1230F" w:rsidRPr="00512D1D" w:rsidRDefault="00F62D75">
          <w:pPr>
            <w:pStyle w:val="TOC2"/>
            <w:rPr>
              <w:rFonts w:asciiTheme="minorHAnsi" w:eastAsiaTheme="minorEastAsia" w:hAnsiTheme="minorHAnsi" w:cstheme="minorBidi"/>
              <w:noProof/>
              <w:lang w:val="en-NL" w:eastAsia="en-NL"/>
            </w:rPr>
          </w:pPr>
          <w:hyperlink w:anchor="_Toc61620557" w:history="1">
            <w:r w:rsidR="00B1230F" w:rsidRPr="00512D1D">
              <w:rPr>
                <w:rStyle w:val="Hyperlink"/>
                <w:noProof/>
                <w:lang w:val="en-US"/>
              </w:rPr>
              <w:t>47.</w:t>
            </w:r>
            <w:r w:rsidR="00B1230F" w:rsidRPr="009D2BA1">
              <w:rPr>
                <w:rFonts w:asciiTheme="minorHAnsi" w:eastAsiaTheme="minorEastAsia" w:hAnsiTheme="minorHAnsi" w:cstheme="minorBidi"/>
                <w:noProof/>
                <w:lang w:val="en-NL" w:eastAsia="en-NL"/>
              </w:rPr>
              <w:tab/>
            </w:r>
            <w:r w:rsidR="00B1230F" w:rsidRPr="009D2BA1">
              <w:rPr>
                <w:rStyle w:val="Hyperlink"/>
                <w:noProof/>
              </w:rPr>
              <w:t>ADDITIONAL AWARD</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_Toc61620557 \h </w:instrText>
            </w:r>
            <w:r w:rsidR="00B1230F" w:rsidRPr="009D2BA1">
              <w:rPr>
                <w:noProof/>
                <w:webHidden/>
              </w:rPr>
            </w:r>
            <w:r w:rsidR="00B1230F" w:rsidRPr="009D2BA1">
              <w:rPr>
                <w:noProof/>
                <w:webHidden/>
              </w:rPr>
              <w:fldChar w:fldCharType="separate"/>
            </w:r>
            <w:r w:rsidR="00C41EE1" w:rsidRPr="009D2BA1">
              <w:rPr>
                <w:noProof/>
                <w:webHidden/>
              </w:rPr>
              <w:t>29</w:t>
            </w:r>
            <w:r w:rsidR="00B1230F" w:rsidRPr="009D2BA1">
              <w:rPr>
                <w:noProof/>
                <w:webHidden/>
              </w:rPr>
              <w:fldChar w:fldCharType="end"/>
            </w:r>
          </w:hyperlink>
        </w:p>
        <w:p w14:paraId="2EAC5AD2" w14:textId="5B754E5F" w:rsidR="00B1230F" w:rsidRPr="009D2BA1" w:rsidRDefault="00F62D75">
          <w:pPr>
            <w:pStyle w:val="TOC1"/>
            <w:rPr>
              <w:rFonts w:asciiTheme="minorHAnsi" w:eastAsiaTheme="minorEastAsia" w:hAnsiTheme="minorHAnsi" w:cstheme="minorBidi"/>
              <w:b/>
              <w:bCs/>
              <w:noProof/>
              <w:lang w:val="en-NL" w:eastAsia="en-NL"/>
            </w:rPr>
          </w:pPr>
          <w:hyperlink w:anchor="_Toc61620558" w:history="1">
            <w:r w:rsidR="00B1230F" w:rsidRPr="009D2BA1">
              <w:rPr>
                <w:rStyle w:val="Hyperlink"/>
                <w:b/>
                <w:bCs/>
                <w:noProof/>
              </w:rPr>
              <w:t>SECTION VI.</w:t>
            </w:r>
            <w:r w:rsidR="00455EFA" w:rsidRPr="009D2BA1">
              <w:rPr>
                <w:rStyle w:val="Hyperlink"/>
                <w:b/>
                <w:bCs/>
                <w:noProof/>
              </w:rPr>
              <w:t xml:space="preserve"> COSTS</w:t>
            </w:r>
            <w:r w:rsidR="00B1230F" w:rsidRPr="009D2BA1">
              <w:rPr>
                <w:b/>
                <w:bCs/>
                <w:noProof/>
                <w:webHidden/>
              </w:rPr>
              <w:tab/>
            </w:r>
            <w:r w:rsidR="00B1230F" w:rsidRPr="009D2BA1">
              <w:rPr>
                <w:b/>
                <w:bCs/>
                <w:noProof/>
                <w:webHidden/>
              </w:rPr>
              <w:fldChar w:fldCharType="begin"/>
            </w:r>
            <w:r w:rsidR="00B1230F" w:rsidRPr="009D2BA1">
              <w:rPr>
                <w:b/>
                <w:bCs/>
                <w:noProof/>
                <w:webHidden/>
              </w:rPr>
              <w:instrText xml:space="preserve"> PAGEREF _Toc61620558 \h </w:instrText>
            </w:r>
            <w:r w:rsidR="00B1230F" w:rsidRPr="009D2BA1">
              <w:rPr>
                <w:b/>
                <w:bCs/>
                <w:noProof/>
                <w:webHidden/>
              </w:rPr>
            </w:r>
            <w:r w:rsidR="00B1230F" w:rsidRPr="009D2BA1">
              <w:rPr>
                <w:b/>
                <w:bCs/>
                <w:noProof/>
                <w:webHidden/>
              </w:rPr>
              <w:fldChar w:fldCharType="separate"/>
            </w:r>
            <w:r w:rsidR="00C41EE1" w:rsidRPr="009D2BA1">
              <w:rPr>
                <w:b/>
                <w:bCs/>
                <w:noProof/>
                <w:webHidden/>
              </w:rPr>
              <w:t>30</w:t>
            </w:r>
            <w:r w:rsidR="00B1230F" w:rsidRPr="009D2BA1">
              <w:rPr>
                <w:b/>
                <w:bCs/>
                <w:noProof/>
                <w:webHidden/>
              </w:rPr>
              <w:fldChar w:fldCharType="end"/>
            </w:r>
          </w:hyperlink>
        </w:p>
        <w:p w14:paraId="15C65290" w14:textId="3E4C7797" w:rsidR="00B1230F" w:rsidRPr="00512D1D" w:rsidRDefault="00F62D75">
          <w:pPr>
            <w:pStyle w:val="TOC2"/>
            <w:rPr>
              <w:rFonts w:asciiTheme="minorHAnsi" w:eastAsiaTheme="minorEastAsia" w:hAnsiTheme="minorHAnsi" w:cstheme="minorBidi"/>
              <w:noProof/>
              <w:lang w:val="en-NL" w:eastAsia="en-NL"/>
            </w:rPr>
          </w:pPr>
          <w:hyperlink w:anchor="_Toc61620560" w:history="1">
            <w:r w:rsidR="00B1230F" w:rsidRPr="009D2BA1">
              <w:rPr>
                <w:rStyle w:val="Hyperlink"/>
                <w:noProof/>
              </w:rPr>
              <w:t>48.</w:t>
            </w:r>
            <w:r w:rsidR="00B1230F" w:rsidRPr="00512D1D">
              <w:rPr>
                <w:rFonts w:asciiTheme="minorHAnsi" w:eastAsiaTheme="minorEastAsia" w:hAnsiTheme="minorHAnsi" w:cstheme="minorBidi"/>
                <w:noProof/>
                <w:lang w:val="en-NL" w:eastAsia="en-NL"/>
              </w:rPr>
              <w:tab/>
            </w:r>
            <w:r w:rsidR="00B1230F" w:rsidRPr="009D2BA1">
              <w:rPr>
                <w:rStyle w:val="Hyperlink"/>
                <w:noProof/>
              </w:rPr>
              <w:t>COSTS OF THE ARBITRATION</w:t>
            </w:r>
            <w:r w:rsidR="00B1230F" w:rsidRPr="00512D1D">
              <w:rPr>
                <w:noProof/>
                <w:webHidden/>
              </w:rPr>
              <w:tab/>
            </w:r>
            <w:r w:rsidR="00B1230F" w:rsidRPr="009D2BA1">
              <w:rPr>
                <w:noProof/>
                <w:webHidden/>
              </w:rPr>
              <w:fldChar w:fldCharType="begin"/>
            </w:r>
            <w:r w:rsidR="00B1230F" w:rsidRPr="009D2BA1">
              <w:rPr>
                <w:noProof/>
                <w:webHidden/>
              </w:rPr>
              <w:instrText xml:space="preserve"> PAGEREF _Toc61620560 \h </w:instrText>
            </w:r>
            <w:r w:rsidR="00B1230F" w:rsidRPr="009D2BA1">
              <w:rPr>
                <w:noProof/>
                <w:webHidden/>
              </w:rPr>
            </w:r>
            <w:r w:rsidR="00B1230F" w:rsidRPr="009D2BA1">
              <w:rPr>
                <w:noProof/>
                <w:webHidden/>
              </w:rPr>
              <w:fldChar w:fldCharType="separate"/>
            </w:r>
            <w:r w:rsidR="00C41EE1" w:rsidRPr="009D2BA1">
              <w:rPr>
                <w:noProof/>
                <w:webHidden/>
              </w:rPr>
              <w:t>30</w:t>
            </w:r>
            <w:r w:rsidR="00B1230F" w:rsidRPr="009D2BA1">
              <w:rPr>
                <w:noProof/>
                <w:webHidden/>
              </w:rPr>
              <w:fldChar w:fldCharType="end"/>
            </w:r>
          </w:hyperlink>
        </w:p>
        <w:p w14:paraId="745A1E86" w14:textId="1694B6F9" w:rsidR="00B1230F" w:rsidRPr="00512D1D" w:rsidRDefault="00F62D75">
          <w:pPr>
            <w:pStyle w:val="TOC2"/>
            <w:rPr>
              <w:rFonts w:asciiTheme="minorHAnsi" w:eastAsiaTheme="minorEastAsia" w:hAnsiTheme="minorHAnsi" w:cstheme="minorBidi"/>
              <w:noProof/>
              <w:lang w:val="en-NL" w:eastAsia="en-NL"/>
            </w:rPr>
          </w:pPr>
          <w:hyperlink w:anchor="_Toc61620561" w:history="1">
            <w:r w:rsidR="00B1230F" w:rsidRPr="009D2BA1">
              <w:rPr>
                <w:rStyle w:val="Hyperlink"/>
                <w:noProof/>
                <w:lang w:val="en-US"/>
              </w:rPr>
              <w:t>49.</w:t>
            </w:r>
            <w:r w:rsidR="00B1230F" w:rsidRPr="00512D1D">
              <w:rPr>
                <w:rFonts w:asciiTheme="minorHAnsi" w:eastAsiaTheme="minorEastAsia" w:hAnsiTheme="minorHAnsi" w:cstheme="minorBidi"/>
                <w:noProof/>
                <w:lang w:val="en-NL" w:eastAsia="en-NL"/>
              </w:rPr>
              <w:tab/>
            </w:r>
            <w:r w:rsidR="00B1230F" w:rsidRPr="009D2BA1">
              <w:rPr>
                <w:rStyle w:val="Hyperlink"/>
                <w:noProof/>
              </w:rPr>
              <w:t>FEES AND EXPENSES OF ARBITRATORS</w:t>
            </w:r>
            <w:r w:rsidR="00B1230F" w:rsidRPr="00512D1D">
              <w:rPr>
                <w:noProof/>
                <w:webHidden/>
              </w:rPr>
              <w:tab/>
            </w:r>
            <w:r w:rsidR="00B1230F" w:rsidRPr="009D2BA1">
              <w:rPr>
                <w:noProof/>
                <w:webHidden/>
              </w:rPr>
              <w:fldChar w:fldCharType="begin"/>
            </w:r>
            <w:r w:rsidR="00B1230F" w:rsidRPr="009D2BA1">
              <w:rPr>
                <w:noProof/>
                <w:webHidden/>
              </w:rPr>
              <w:instrText xml:space="preserve"> PAGEREF _Toc61620561 \h </w:instrText>
            </w:r>
            <w:r w:rsidR="00B1230F" w:rsidRPr="009D2BA1">
              <w:rPr>
                <w:noProof/>
                <w:webHidden/>
              </w:rPr>
            </w:r>
            <w:r w:rsidR="00B1230F" w:rsidRPr="009D2BA1">
              <w:rPr>
                <w:noProof/>
                <w:webHidden/>
              </w:rPr>
              <w:fldChar w:fldCharType="separate"/>
            </w:r>
            <w:r w:rsidR="00C41EE1" w:rsidRPr="009D2BA1">
              <w:rPr>
                <w:noProof/>
                <w:webHidden/>
              </w:rPr>
              <w:t>30</w:t>
            </w:r>
            <w:r w:rsidR="00B1230F" w:rsidRPr="009D2BA1">
              <w:rPr>
                <w:noProof/>
                <w:webHidden/>
              </w:rPr>
              <w:fldChar w:fldCharType="end"/>
            </w:r>
          </w:hyperlink>
        </w:p>
        <w:p w14:paraId="4051EE12" w14:textId="623C1D23" w:rsidR="00B1230F" w:rsidRPr="00512D1D" w:rsidRDefault="00F62D75">
          <w:pPr>
            <w:pStyle w:val="TOC2"/>
            <w:rPr>
              <w:rFonts w:asciiTheme="minorHAnsi" w:eastAsiaTheme="minorEastAsia" w:hAnsiTheme="minorHAnsi" w:cstheme="minorBidi"/>
              <w:noProof/>
              <w:lang w:val="en-NL" w:eastAsia="en-NL"/>
            </w:rPr>
          </w:pPr>
          <w:hyperlink w:anchor="_Toc61620562" w:history="1">
            <w:r w:rsidR="00B1230F" w:rsidRPr="00512D1D">
              <w:rPr>
                <w:rStyle w:val="Hyperlink"/>
                <w:noProof/>
              </w:rPr>
              <w:t>50.</w:t>
            </w:r>
            <w:r w:rsidR="00B1230F" w:rsidRPr="009D2BA1">
              <w:rPr>
                <w:rFonts w:asciiTheme="minorHAnsi" w:eastAsiaTheme="minorEastAsia" w:hAnsiTheme="minorHAnsi" w:cstheme="minorBidi"/>
                <w:noProof/>
                <w:lang w:val="en-NL" w:eastAsia="en-NL"/>
              </w:rPr>
              <w:tab/>
            </w:r>
            <w:r w:rsidR="00B1230F" w:rsidRPr="009D2BA1">
              <w:rPr>
                <w:rStyle w:val="Hyperlink"/>
                <w:noProof/>
              </w:rPr>
              <w:t>SEALED OFFERS</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_Toc61620562 \h </w:instrText>
            </w:r>
            <w:r w:rsidR="00B1230F" w:rsidRPr="009D2BA1">
              <w:rPr>
                <w:noProof/>
                <w:webHidden/>
              </w:rPr>
            </w:r>
            <w:r w:rsidR="00B1230F" w:rsidRPr="009D2BA1">
              <w:rPr>
                <w:noProof/>
                <w:webHidden/>
              </w:rPr>
              <w:fldChar w:fldCharType="separate"/>
            </w:r>
            <w:r w:rsidR="00C41EE1" w:rsidRPr="009D2BA1">
              <w:rPr>
                <w:noProof/>
                <w:webHidden/>
              </w:rPr>
              <w:t>31</w:t>
            </w:r>
            <w:r w:rsidR="00B1230F" w:rsidRPr="009D2BA1">
              <w:rPr>
                <w:noProof/>
                <w:webHidden/>
              </w:rPr>
              <w:fldChar w:fldCharType="end"/>
            </w:r>
          </w:hyperlink>
        </w:p>
        <w:p w14:paraId="2226F7E4" w14:textId="3736A7C6" w:rsidR="00B1230F" w:rsidRPr="00512D1D" w:rsidRDefault="00F62D75">
          <w:pPr>
            <w:pStyle w:val="TOC2"/>
            <w:rPr>
              <w:rFonts w:asciiTheme="minorHAnsi" w:eastAsiaTheme="minorEastAsia" w:hAnsiTheme="minorHAnsi" w:cstheme="minorBidi"/>
              <w:noProof/>
              <w:lang w:val="en-NL" w:eastAsia="en-NL"/>
            </w:rPr>
          </w:pPr>
          <w:hyperlink w:anchor="_Toc61620563" w:history="1">
            <w:r w:rsidR="00B1230F" w:rsidRPr="00512D1D">
              <w:rPr>
                <w:rStyle w:val="Hyperlink"/>
                <w:noProof/>
              </w:rPr>
              <w:t>51.</w:t>
            </w:r>
            <w:r w:rsidR="00B1230F" w:rsidRPr="009D2BA1">
              <w:rPr>
                <w:rFonts w:asciiTheme="minorHAnsi" w:eastAsiaTheme="minorEastAsia" w:hAnsiTheme="minorHAnsi" w:cstheme="minorBidi"/>
                <w:noProof/>
                <w:lang w:val="en-NL" w:eastAsia="en-NL"/>
              </w:rPr>
              <w:tab/>
            </w:r>
            <w:r w:rsidR="00B1230F" w:rsidRPr="009D2BA1">
              <w:rPr>
                <w:rStyle w:val="Hyperlink"/>
                <w:noProof/>
              </w:rPr>
              <w:t>SECURITY FOR COSTS</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_Toc61620563 \h </w:instrText>
            </w:r>
            <w:r w:rsidR="00B1230F" w:rsidRPr="009D2BA1">
              <w:rPr>
                <w:noProof/>
                <w:webHidden/>
              </w:rPr>
            </w:r>
            <w:r w:rsidR="00B1230F" w:rsidRPr="009D2BA1">
              <w:rPr>
                <w:noProof/>
                <w:webHidden/>
              </w:rPr>
              <w:fldChar w:fldCharType="separate"/>
            </w:r>
            <w:r w:rsidR="00C41EE1" w:rsidRPr="009D2BA1">
              <w:rPr>
                <w:noProof/>
                <w:webHidden/>
              </w:rPr>
              <w:t>32</w:t>
            </w:r>
            <w:r w:rsidR="00B1230F" w:rsidRPr="009D2BA1">
              <w:rPr>
                <w:noProof/>
                <w:webHidden/>
              </w:rPr>
              <w:fldChar w:fldCharType="end"/>
            </w:r>
          </w:hyperlink>
        </w:p>
        <w:p w14:paraId="4C00A704" w14:textId="46CF2B86" w:rsidR="00B1230F" w:rsidRPr="00512D1D" w:rsidRDefault="00F62D75">
          <w:pPr>
            <w:pStyle w:val="TOC2"/>
            <w:rPr>
              <w:rFonts w:asciiTheme="minorHAnsi" w:eastAsiaTheme="minorEastAsia" w:hAnsiTheme="minorHAnsi" w:cstheme="minorBidi"/>
              <w:noProof/>
              <w:lang w:val="en-NL" w:eastAsia="en-NL"/>
            </w:rPr>
          </w:pPr>
          <w:hyperlink w:anchor="_Toc61620564" w:history="1">
            <w:r w:rsidR="00B1230F" w:rsidRPr="00512D1D">
              <w:rPr>
                <w:rStyle w:val="Hyperlink"/>
                <w:noProof/>
              </w:rPr>
              <w:t>52.</w:t>
            </w:r>
            <w:r w:rsidR="00B1230F" w:rsidRPr="009D2BA1">
              <w:rPr>
                <w:rFonts w:asciiTheme="minorHAnsi" w:eastAsiaTheme="minorEastAsia" w:hAnsiTheme="minorHAnsi" w:cstheme="minorBidi"/>
                <w:noProof/>
                <w:lang w:val="en-NL" w:eastAsia="en-NL"/>
              </w:rPr>
              <w:tab/>
            </w:r>
            <w:r w:rsidR="00B1230F" w:rsidRPr="009D2BA1">
              <w:rPr>
                <w:rStyle w:val="Hyperlink"/>
                <w:noProof/>
              </w:rPr>
              <w:t>DEPOSITS AND PAYMENT OF COSTS</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_Toc61620564 \h </w:instrText>
            </w:r>
            <w:r w:rsidR="00B1230F" w:rsidRPr="009D2BA1">
              <w:rPr>
                <w:noProof/>
                <w:webHidden/>
              </w:rPr>
            </w:r>
            <w:r w:rsidR="00B1230F" w:rsidRPr="009D2BA1">
              <w:rPr>
                <w:noProof/>
                <w:webHidden/>
              </w:rPr>
              <w:fldChar w:fldCharType="separate"/>
            </w:r>
            <w:r w:rsidR="00C41EE1" w:rsidRPr="009D2BA1">
              <w:rPr>
                <w:noProof/>
                <w:webHidden/>
              </w:rPr>
              <w:t>33</w:t>
            </w:r>
            <w:r w:rsidR="00B1230F" w:rsidRPr="009D2BA1">
              <w:rPr>
                <w:noProof/>
                <w:webHidden/>
              </w:rPr>
              <w:fldChar w:fldCharType="end"/>
            </w:r>
          </w:hyperlink>
        </w:p>
        <w:p w14:paraId="50141F57" w14:textId="14C5904B" w:rsidR="00B1230F" w:rsidRPr="00512D1D" w:rsidRDefault="00F62D75">
          <w:pPr>
            <w:pStyle w:val="TOC2"/>
            <w:rPr>
              <w:rFonts w:asciiTheme="minorHAnsi" w:eastAsiaTheme="minorEastAsia" w:hAnsiTheme="minorHAnsi" w:cstheme="minorBidi"/>
              <w:noProof/>
              <w:lang w:val="en-NL" w:eastAsia="en-NL"/>
            </w:rPr>
          </w:pPr>
          <w:hyperlink w:anchor="_Toc61620565" w:history="1">
            <w:r w:rsidR="00B1230F" w:rsidRPr="00512D1D">
              <w:rPr>
                <w:rStyle w:val="Hyperlink"/>
                <w:noProof/>
              </w:rPr>
              <w:t>53.</w:t>
            </w:r>
            <w:r w:rsidR="00B1230F" w:rsidRPr="009D2BA1">
              <w:rPr>
                <w:rFonts w:asciiTheme="minorHAnsi" w:eastAsiaTheme="minorEastAsia" w:hAnsiTheme="minorHAnsi" w:cstheme="minorBidi"/>
                <w:noProof/>
                <w:lang w:val="en-NL" w:eastAsia="en-NL"/>
              </w:rPr>
              <w:tab/>
            </w:r>
            <w:r w:rsidR="00B1230F" w:rsidRPr="009D2BA1">
              <w:rPr>
                <w:rStyle w:val="Hyperlink"/>
                <w:noProof/>
              </w:rPr>
              <w:t>EXCLUSION OF LIABILITY</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_Toc61620565 \h </w:instrText>
            </w:r>
            <w:r w:rsidR="00B1230F" w:rsidRPr="009D2BA1">
              <w:rPr>
                <w:noProof/>
                <w:webHidden/>
              </w:rPr>
            </w:r>
            <w:r w:rsidR="00B1230F" w:rsidRPr="009D2BA1">
              <w:rPr>
                <w:noProof/>
                <w:webHidden/>
              </w:rPr>
              <w:fldChar w:fldCharType="separate"/>
            </w:r>
            <w:r w:rsidR="00C41EE1" w:rsidRPr="009D2BA1">
              <w:rPr>
                <w:noProof/>
                <w:webHidden/>
              </w:rPr>
              <w:t>33</w:t>
            </w:r>
            <w:r w:rsidR="00B1230F" w:rsidRPr="009D2BA1">
              <w:rPr>
                <w:noProof/>
                <w:webHidden/>
              </w:rPr>
              <w:fldChar w:fldCharType="end"/>
            </w:r>
          </w:hyperlink>
        </w:p>
        <w:p w14:paraId="2F03331C" w14:textId="7A3D5433" w:rsidR="00B1230F" w:rsidRPr="00512D1D" w:rsidRDefault="00F62D75">
          <w:pPr>
            <w:pStyle w:val="TOC1"/>
            <w:rPr>
              <w:rFonts w:asciiTheme="minorHAnsi" w:eastAsiaTheme="minorEastAsia" w:hAnsiTheme="minorHAnsi" w:cstheme="minorBidi"/>
              <w:noProof/>
              <w:lang w:val="en-NL" w:eastAsia="en-NL"/>
            </w:rPr>
          </w:pPr>
          <w:hyperlink w:anchor="_Toc61620566" w:history="1">
            <w:r w:rsidR="00B1230F" w:rsidRPr="00512D1D">
              <w:rPr>
                <w:rStyle w:val="Hyperlink"/>
                <w:noProof/>
              </w:rPr>
              <w:t>ANNEX A</w:t>
            </w:r>
            <w:r w:rsidR="00EF2595" w:rsidRPr="009D2BA1">
              <w:rPr>
                <w:rStyle w:val="Hyperlink"/>
                <w:noProof/>
              </w:rPr>
              <w:t xml:space="preserve"> MODEL ARBITRATION CLAUSES</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_Toc61620566 \h </w:instrText>
            </w:r>
            <w:r w:rsidR="00B1230F" w:rsidRPr="009D2BA1">
              <w:rPr>
                <w:noProof/>
                <w:webHidden/>
              </w:rPr>
            </w:r>
            <w:r w:rsidR="00B1230F" w:rsidRPr="009D2BA1">
              <w:rPr>
                <w:noProof/>
                <w:webHidden/>
              </w:rPr>
              <w:fldChar w:fldCharType="separate"/>
            </w:r>
            <w:r w:rsidR="00C41EE1" w:rsidRPr="009D2BA1">
              <w:rPr>
                <w:noProof/>
                <w:webHidden/>
              </w:rPr>
              <w:t>34</w:t>
            </w:r>
            <w:r w:rsidR="00B1230F" w:rsidRPr="009D2BA1">
              <w:rPr>
                <w:noProof/>
                <w:webHidden/>
              </w:rPr>
              <w:fldChar w:fldCharType="end"/>
            </w:r>
          </w:hyperlink>
        </w:p>
        <w:p w14:paraId="4839CDE7" w14:textId="1DD42942" w:rsidR="00B1230F" w:rsidRPr="00512D1D" w:rsidRDefault="00F62D75">
          <w:pPr>
            <w:pStyle w:val="TOC1"/>
            <w:rPr>
              <w:rFonts w:asciiTheme="minorHAnsi" w:eastAsiaTheme="minorEastAsia" w:hAnsiTheme="minorHAnsi" w:cstheme="minorBidi"/>
              <w:noProof/>
              <w:lang w:val="en-NL" w:eastAsia="en-NL"/>
            </w:rPr>
          </w:pPr>
          <w:hyperlink w:anchor="_Toc61620568" w:history="1">
            <w:r w:rsidR="00B1230F" w:rsidRPr="00512D1D">
              <w:rPr>
                <w:rStyle w:val="Hyperlink"/>
                <w:noProof/>
              </w:rPr>
              <w:t>ANNEX B</w:t>
            </w:r>
            <w:r w:rsidR="00EF2595" w:rsidRPr="009D2BA1">
              <w:rPr>
                <w:rStyle w:val="Hyperlink"/>
                <w:noProof/>
              </w:rPr>
              <w:t xml:space="preserve"> MODEL STATEMENT OF INDEPENDENCE</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_Toc61620568 \h </w:instrText>
            </w:r>
            <w:r w:rsidR="00B1230F" w:rsidRPr="009D2BA1">
              <w:rPr>
                <w:noProof/>
                <w:webHidden/>
              </w:rPr>
            </w:r>
            <w:r w:rsidR="00B1230F" w:rsidRPr="009D2BA1">
              <w:rPr>
                <w:noProof/>
                <w:webHidden/>
              </w:rPr>
              <w:fldChar w:fldCharType="separate"/>
            </w:r>
            <w:r w:rsidR="00C41EE1" w:rsidRPr="009D2BA1">
              <w:rPr>
                <w:noProof/>
                <w:webHidden/>
              </w:rPr>
              <w:t>36</w:t>
            </w:r>
            <w:r w:rsidR="00B1230F" w:rsidRPr="009D2BA1">
              <w:rPr>
                <w:noProof/>
                <w:webHidden/>
              </w:rPr>
              <w:fldChar w:fldCharType="end"/>
            </w:r>
          </w:hyperlink>
        </w:p>
        <w:p w14:paraId="5DCCBD20" w14:textId="6F3F7ED9" w:rsidR="00B1230F" w:rsidRDefault="00F62D75">
          <w:pPr>
            <w:pStyle w:val="TOC1"/>
            <w:rPr>
              <w:rFonts w:asciiTheme="minorHAnsi" w:eastAsiaTheme="minorEastAsia" w:hAnsiTheme="minorHAnsi" w:cstheme="minorBidi"/>
              <w:noProof/>
              <w:lang w:val="en-NL" w:eastAsia="en-NL"/>
            </w:rPr>
          </w:pPr>
          <w:hyperlink w:anchor="_Toc61620570" w:history="1">
            <w:r w:rsidR="00B1230F" w:rsidRPr="00512D1D">
              <w:rPr>
                <w:rStyle w:val="Hyperlink"/>
                <w:noProof/>
              </w:rPr>
              <w:t>ANNEX C</w:t>
            </w:r>
            <w:r w:rsidR="00EF2595" w:rsidRPr="009D2BA1">
              <w:rPr>
                <w:rStyle w:val="Hyperlink"/>
                <w:noProof/>
              </w:rPr>
              <w:t xml:space="preserve"> SCHEDULE OF COSTS</w:t>
            </w:r>
            <w:r w:rsidR="00B1230F" w:rsidRPr="009D2BA1">
              <w:rPr>
                <w:noProof/>
                <w:webHidden/>
              </w:rPr>
              <w:tab/>
            </w:r>
            <w:r w:rsidR="00B1230F" w:rsidRPr="009D2BA1">
              <w:rPr>
                <w:noProof/>
                <w:webHidden/>
              </w:rPr>
              <w:fldChar w:fldCharType="begin"/>
            </w:r>
            <w:r w:rsidR="00B1230F" w:rsidRPr="009D2BA1">
              <w:rPr>
                <w:noProof/>
                <w:webHidden/>
              </w:rPr>
              <w:instrText xml:space="preserve"> PAGEREF _Toc61620570 \h </w:instrText>
            </w:r>
            <w:r w:rsidR="00B1230F" w:rsidRPr="009D2BA1">
              <w:rPr>
                <w:noProof/>
                <w:webHidden/>
              </w:rPr>
            </w:r>
            <w:r w:rsidR="00B1230F" w:rsidRPr="009D2BA1">
              <w:rPr>
                <w:noProof/>
                <w:webHidden/>
              </w:rPr>
              <w:fldChar w:fldCharType="separate"/>
            </w:r>
            <w:r w:rsidR="00C41EE1" w:rsidRPr="009D2BA1">
              <w:rPr>
                <w:noProof/>
                <w:webHidden/>
              </w:rPr>
              <w:t>37</w:t>
            </w:r>
            <w:r w:rsidR="00B1230F" w:rsidRPr="009D2BA1">
              <w:rPr>
                <w:noProof/>
                <w:webHidden/>
              </w:rPr>
              <w:fldChar w:fldCharType="end"/>
            </w:r>
          </w:hyperlink>
        </w:p>
        <w:p w14:paraId="276CE41B" w14:textId="2BBAC3C2" w:rsidR="00B1230F" w:rsidRDefault="00B1230F">
          <w:r>
            <w:rPr>
              <w:b/>
              <w:bCs/>
              <w:noProof/>
            </w:rPr>
            <w:fldChar w:fldCharType="end"/>
          </w:r>
        </w:p>
      </w:sdtContent>
    </w:sdt>
    <w:p w14:paraId="3094B051" w14:textId="2116E10D" w:rsidR="00B1230F" w:rsidRDefault="00B1230F">
      <w:pPr>
        <w:widowControl/>
        <w:spacing w:after="200" w:line="276" w:lineRule="auto"/>
        <w:rPr>
          <w:b/>
        </w:rPr>
      </w:pPr>
      <w:r>
        <w:rPr>
          <w:b/>
        </w:rPr>
        <w:br w:type="page"/>
      </w:r>
    </w:p>
    <w:p w14:paraId="05C46D8B" w14:textId="77777777" w:rsidR="00923824" w:rsidRPr="00E063EC" w:rsidRDefault="00923824" w:rsidP="00194AFF">
      <w:pPr>
        <w:widowControl/>
        <w:spacing w:after="200" w:line="276" w:lineRule="auto"/>
        <w:jc w:val="center"/>
        <w:rPr>
          <w:b/>
        </w:rPr>
      </w:pPr>
    </w:p>
    <w:p w14:paraId="215C3898" w14:textId="425F96BB" w:rsidR="00C85340" w:rsidRPr="00E063EC" w:rsidRDefault="00C85340" w:rsidP="00476B8E">
      <w:pPr>
        <w:pStyle w:val="Heading1"/>
      </w:pPr>
      <w:bookmarkStart w:id="1" w:name="_Toc61620502"/>
      <w:r w:rsidRPr="00E063EC">
        <w:t>SECTION I.</w:t>
      </w:r>
      <w:bookmarkEnd w:id="1"/>
    </w:p>
    <w:p w14:paraId="69F3D397" w14:textId="77777777" w:rsidR="00C85340" w:rsidRDefault="00C85340" w:rsidP="00476B8E">
      <w:pPr>
        <w:pStyle w:val="Heading1"/>
      </w:pPr>
      <w:bookmarkStart w:id="2" w:name="_Toc61620503"/>
      <w:r w:rsidRPr="00E063EC">
        <w:t>INTRODUCTORY RULES</w:t>
      </w:r>
      <w:bookmarkEnd w:id="2"/>
    </w:p>
    <w:p w14:paraId="0CD52B83" w14:textId="7A13E0E8" w:rsidR="00E37BEC" w:rsidRPr="00C85340" w:rsidRDefault="00E37BEC" w:rsidP="00476B8E">
      <w:pPr>
        <w:pStyle w:val="Heading2"/>
      </w:pPr>
      <w:bookmarkStart w:id="3" w:name="_Toc61620504"/>
      <w:bookmarkStart w:id="4" w:name="_Ref61684855"/>
      <w:r w:rsidRPr="00C85340">
        <w:t>SCOPE OF APPLICATION</w:t>
      </w:r>
      <w:bookmarkEnd w:id="3"/>
      <w:bookmarkEnd w:id="4"/>
    </w:p>
    <w:p w14:paraId="4E97DEAC" w14:textId="77777777" w:rsidR="00E37BEC" w:rsidRPr="00C85340" w:rsidRDefault="00E37BEC" w:rsidP="00BD031C">
      <w:pPr>
        <w:pStyle w:val="BodyText"/>
        <w:numPr>
          <w:ilvl w:val="1"/>
          <w:numId w:val="13"/>
        </w:numPr>
        <w:rPr>
          <w:b/>
        </w:rPr>
      </w:pPr>
      <w:r w:rsidRPr="00C85340">
        <w:t>These Rules shall govern the arbitration where the arbitration agreement provides for them to apply. However, where any of these Rules is in conflict with a provision of the law applicable to the arbitration from which the parties cannot derogate, that provision shall prevail.</w:t>
      </w:r>
    </w:p>
    <w:p w14:paraId="33463D7C" w14:textId="77777777" w:rsidR="00E37BEC" w:rsidRPr="00C85340" w:rsidRDefault="00E37BEC" w:rsidP="00E37BEC">
      <w:pPr>
        <w:pStyle w:val="BodyText"/>
        <w:ind w:left="709"/>
        <w:rPr>
          <w:b/>
        </w:rPr>
      </w:pPr>
    </w:p>
    <w:p w14:paraId="12B97B4C" w14:textId="77777777" w:rsidR="00E37BEC" w:rsidRPr="00A847A1" w:rsidRDefault="00E37BEC" w:rsidP="00BD031C">
      <w:pPr>
        <w:pStyle w:val="BodyText"/>
        <w:numPr>
          <w:ilvl w:val="1"/>
          <w:numId w:val="13"/>
        </w:numPr>
        <w:rPr>
          <w:b/>
        </w:rPr>
      </w:pPr>
      <w:r w:rsidRPr="00C85340">
        <w:t>In these Rules:</w:t>
      </w:r>
    </w:p>
    <w:p w14:paraId="70BBD7EA" w14:textId="77777777" w:rsidR="00A847A1" w:rsidRPr="00C85340" w:rsidRDefault="00A847A1" w:rsidP="00A847A1">
      <w:pPr>
        <w:pStyle w:val="BodyText"/>
        <w:rPr>
          <w:b/>
        </w:rPr>
      </w:pPr>
    </w:p>
    <w:p w14:paraId="71572CE2" w14:textId="77777777" w:rsidR="00E37BEC" w:rsidRPr="00C85340" w:rsidRDefault="00E37BEC" w:rsidP="0007467D">
      <w:pPr>
        <w:pStyle w:val="BodyText"/>
        <w:numPr>
          <w:ilvl w:val="0"/>
          <w:numId w:val="14"/>
        </w:numPr>
        <w:ind w:left="1701" w:hanging="567"/>
      </w:pPr>
      <w:r w:rsidRPr="00C85340">
        <w:t>“</w:t>
      </w:r>
      <w:r w:rsidRPr="00C85340">
        <w:rPr>
          <w:i/>
        </w:rPr>
        <w:t>arbitral tribunal</w:t>
      </w:r>
      <w:r w:rsidRPr="00C85340">
        <w:t xml:space="preserve">” means a sole arbitrator or a </w:t>
      </w:r>
      <w:r w:rsidRPr="00A847A1">
        <w:rPr>
          <w:lang w:val="en-US"/>
        </w:rPr>
        <w:t>panel</w:t>
      </w:r>
      <w:r w:rsidRPr="00C85340">
        <w:t xml:space="preserve"> of arbitrators appointed under these Rules;</w:t>
      </w:r>
    </w:p>
    <w:p w14:paraId="2F0CB9AA" w14:textId="77777777" w:rsidR="004C00C8" w:rsidRDefault="004C00C8" w:rsidP="00476B8E">
      <w:pPr>
        <w:pStyle w:val="BodyText"/>
        <w:ind w:left="1701"/>
      </w:pPr>
    </w:p>
    <w:p w14:paraId="3FC33D3A" w14:textId="5271D4D8" w:rsidR="00194AFF" w:rsidRPr="00474E52" w:rsidRDefault="00194AFF" w:rsidP="0007467D">
      <w:pPr>
        <w:pStyle w:val="BodyText"/>
        <w:numPr>
          <w:ilvl w:val="0"/>
          <w:numId w:val="14"/>
        </w:numPr>
        <w:ind w:left="1701" w:hanging="567"/>
      </w:pPr>
      <w:r w:rsidRPr="00194AFF">
        <w:t>“</w:t>
      </w:r>
      <w:r w:rsidRPr="00194AFF">
        <w:rPr>
          <w:i/>
        </w:rPr>
        <w:t>arbitration agreement</w:t>
      </w:r>
      <w:r w:rsidRPr="00194AFF">
        <w:t>” means one or more agreements to refer disputes to arbitration under these Rules</w:t>
      </w:r>
      <w:r w:rsidR="004A61AD">
        <w:t xml:space="preserve">, whether such agreement is entered into before or after a dispute has </w:t>
      </w:r>
      <w:r w:rsidR="004A61AD" w:rsidRPr="00293660">
        <w:t>arisen</w:t>
      </w:r>
      <w:r w:rsidRPr="00BD6749">
        <w:t>;</w:t>
      </w:r>
    </w:p>
    <w:p w14:paraId="163B7EB6" w14:textId="77777777" w:rsidR="004C00C8" w:rsidRPr="009D2BA1" w:rsidRDefault="004C00C8" w:rsidP="00476B8E">
      <w:pPr>
        <w:pStyle w:val="BodyText"/>
        <w:ind w:left="1701"/>
      </w:pPr>
    </w:p>
    <w:p w14:paraId="4010A1C7" w14:textId="0709A392" w:rsidR="00194AFF" w:rsidRPr="009D2BA1" w:rsidRDefault="00194AFF" w:rsidP="0007467D">
      <w:pPr>
        <w:pStyle w:val="BodyText"/>
        <w:numPr>
          <w:ilvl w:val="0"/>
          <w:numId w:val="14"/>
        </w:numPr>
        <w:ind w:left="1701" w:hanging="567"/>
      </w:pPr>
      <w:r w:rsidRPr="009D2BA1">
        <w:t>“</w:t>
      </w:r>
      <w:r w:rsidRPr="009D2BA1">
        <w:rPr>
          <w:i/>
        </w:rPr>
        <w:t>business day</w:t>
      </w:r>
      <w:r w:rsidRPr="009D2BA1">
        <w:t xml:space="preserve">” means a day on which banks are open for general business </w:t>
      </w:r>
      <w:r w:rsidR="00AA26B0" w:rsidRPr="009D2BA1">
        <w:t>at the place where a notice or other communication in issue is to be received</w:t>
      </w:r>
      <w:r w:rsidRPr="009D2BA1">
        <w:t>;</w:t>
      </w:r>
    </w:p>
    <w:p w14:paraId="0378C3D5" w14:textId="77777777" w:rsidR="004C00C8" w:rsidRDefault="004C00C8" w:rsidP="00476B8E">
      <w:pPr>
        <w:pStyle w:val="BodyText"/>
        <w:ind w:left="1701"/>
      </w:pPr>
    </w:p>
    <w:p w14:paraId="591B229D" w14:textId="77777777" w:rsidR="00194AFF" w:rsidRPr="00194AFF" w:rsidRDefault="00194AFF" w:rsidP="0007467D">
      <w:pPr>
        <w:pStyle w:val="BodyText"/>
        <w:numPr>
          <w:ilvl w:val="0"/>
          <w:numId w:val="14"/>
        </w:numPr>
        <w:ind w:left="1701" w:hanging="567"/>
      </w:pPr>
      <w:r w:rsidRPr="00194AFF">
        <w:t>“</w:t>
      </w:r>
      <w:r w:rsidRPr="00194AFF">
        <w:rPr>
          <w:i/>
        </w:rPr>
        <w:t>claim</w:t>
      </w:r>
      <w:r w:rsidRPr="00194AFF">
        <w:t>” shall include any claim, counterclaim, cross-claim, or claim for the purpose of a set-off;</w:t>
      </w:r>
    </w:p>
    <w:p w14:paraId="4AFD6495" w14:textId="77777777" w:rsidR="004C00C8" w:rsidRDefault="004C00C8" w:rsidP="00476B8E">
      <w:pPr>
        <w:pStyle w:val="BodyText"/>
        <w:ind w:left="1701"/>
      </w:pPr>
    </w:p>
    <w:p w14:paraId="010BBA47" w14:textId="77777777" w:rsidR="00194AFF" w:rsidRPr="00194AFF" w:rsidRDefault="00194AFF" w:rsidP="0007467D">
      <w:pPr>
        <w:pStyle w:val="BodyText"/>
        <w:numPr>
          <w:ilvl w:val="0"/>
          <w:numId w:val="14"/>
        </w:numPr>
        <w:ind w:left="1701" w:hanging="567"/>
      </w:pPr>
      <w:r w:rsidRPr="00194AFF">
        <w:t>“</w:t>
      </w:r>
      <w:r w:rsidRPr="00194AFF">
        <w:rPr>
          <w:i/>
        </w:rPr>
        <w:t>claimant</w:t>
      </w:r>
      <w:r w:rsidRPr="00194AFF">
        <w:t>” means the party or parties initiating recourse to arbitration;</w:t>
      </w:r>
    </w:p>
    <w:p w14:paraId="76089209" w14:textId="77777777" w:rsidR="004C00C8" w:rsidRDefault="004C00C8" w:rsidP="00476B8E">
      <w:pPr>
        <w:pStyle w:val="BodyText"/>
        <w:ind w:left="1701"/>
      </w:pPr>
    </w:p>
    <w:p w14:paraId="39F5F615" w14:textId="77777777" w:rsidR="00194AFF" w:rsidRPr="00194AFF" w:rsidRDefault="00194AFF" w:rsidP="0007467D">
      <w:pPr>
        <w:pStyle w:val="BodyText"/>
        <w:numPr>
          <w:ilvl w:val="0"/>
          <w:numId w:val="14"/>
        </w:numPr>
        <w:ind w:left="1701" w:hanging="567"/>
      </w:pPr>
      <w:r w:rsidRPr="00194AFF">
        <w:t>“</w:t>
      </w:r>
      <w:r w:rsidRPr="00194AFF">
        <w:rPr>
          <w:i/>
        </w:rPr>
        <w:t>day</w:t>
      </w:r>
      <w:r w:rsidRPr="00194AFF">
        <w:t>” means a calendar day;</w:t>
      </w:r>
    </w:p>
    <w:p w14:paraId="41D76CFD" w14:textId="77777777" w:rsidR="004C00C8" w:rsidRDefault="004C00C8" w:rsidP="00476B8E">
      <w:pPr>
        <w:pStyle w:val="BodyText"/>
        <w:ind w:left="1701"/>
      </w:pPr>
    </w:p>
    <w:p w14:paraId="2BEE57A0" w14:textId="77777777" w:rsidR="00194AFF" w:rsidRPr="00194AFF" w:rsidRDefault="00194AFF" w:rsidP="0007467D">
      <w:pPr>
        <w:pStyle w:val="BodyText"/>
        <w:numPr>
          <w:ilvl w:val="0"/>
          <w:numId w:val="14"/>
        </w:numPr>
        <w:ind w:left="1701" w:hanging="567"/>
      </w:pPr>
      <w:r w:rsidRPr="00194AFF">
        <w:t>“</w:t>
      </w:r>
      <w:r w:rsidRPr="00194AFF">
        <w:rPr>
          <w:i/>
        </w:rPr>
        <w:t>PCA</w:t>
      </w:r>
      <w:r w:rsidRPr="00194AFF">
        <w:t xml:space="preserve">” means the International Bureau of the Permanent Court of Arbitration at The Hague, including where relevant its Secretary-General and all its other officers and employees; </w:t>
      </w:r>
    </w:p>
    <w:p w14:paraId="007CFA5C" w14:textId="77777777" w:rsidR="004C00C8" w:rsidRDefault="004C00C8" w:rsidP="00476B8E">
      <w:pPr>
        <w:pStyle w:val="BodyText"/>
        <w:ind w:left="1701"/>
      </w:pPr>
    </w:p>
    <w:p w14:paraId="71A46BD0" w14:textId="77777777" w:rsidR="00194AFF" w:rsidRPr="00194AFF" w:rsidRDefault="00194AFF" w:rsidP="0007467D">
      <w:pPr>
        <w:pStyle w:val="BodyText"/>
        <w:numPr>
          <w:ilvl w:val="0"/>
          <w:numId w:val="14"/>
        </w:numPr>
        <w:ind w:left="1701" w:hanging="567"/>
      </w:pPr>
      <w:r w:rsidRPr="00194AFF">
        <w:t>“</w:t>
      </w:r>
      <w:r w:rsidRPr="00194AFF">
        <w:rPr>
          <w:i/>
        </w:rPr>
        <w:t>P.R.I.M.E. Finance</w:t>
      </w:r>
      <w:r w:rsidRPr="00194AFF">
        <w:t xml:space="preserve">” means the P.R.I.M.E. Finance Foundation, having its corporate seat in The Hague, the Netherlands, including where relevant its Secretary-General and all its other officers and employees; </w:t>
      </w:r>
    </w:p>
    <w:p w14:paraId="559D43BB" w14:textId="77777777" w:rsidR="004C00C8" w:rsidRDefault="004C00C8" w:rsidP="00476B8E">
      <w:pPr>
        <w:pStyle w:val="BodyText"/>
        <w:ind w:left="1701"/>
      </w:pPr>
    </w:p>
    <w:p w14:paraId="4BC910D5" w14:textId="77777777" w:rsidR="00194AFF" w:rsidRPr="00194AFF" w:rsidRDefault="00194AFF" w:rsidP="0007467D">
      <w:pPr>
        <w:pStyle w:val="BodyText"/>
        <w:numPr>
          <w:ilvl w:val="0"/>
          <w:numId w:val="14"/>
        </w:numPr>
        <w:ind w:left="1701" w:hanging="567"/>
      </w:pPr>
      <w:r w:rsidRPr="00194AFF">
        <w:t>“</w:t>
      </w:r>
      <w:r w:rsidRPr="00194AFF">
        <w:rPr>
          <w:i/>
        </w:rPr>
        <w:t>P.R.I.M.E. Finance Panel of Experts</w:t>
      </w:r>
      <w:r w:rsidRPr="00194AFF">
        <w:t xml:space="preserve">” </w:t>
      </w:r>
      <w:bookmarkStart w:id="5" w:name="_Hlk58835956"/>
      <w:r w:rsidRPr="00194AFF">
        <w:t>means the panel of experts included on the P.R.I.M.E. Finance website at https://primefinancedisputes.org/page/list-of-experts, as updated from time to time</w:t>
      </w:r>
      <w:bookmarkEnd w:id="5"/>
      <w:r w:rsidRPr="00194AFF">
        <w:t>;</w:t>
      </w:r>
    </w:p>
    <w:p w14:paraId="0D3C5280" w14:textId="77777777" w:rsidR="004C00C8" w:rsidRDefault="004C00C8" w:rsidP="00476B8E">
      <w:pPr>
        <w:pStyle w:val="BodyText"/>
        <w:ind w:left="1701"/>
      </w:pPr>
    </w:p>
    <w:p w14:paraId="22FDD848" w14:textId="77777777" w:rsidR="003D3CA6" w:rsidRPr="00293660" w:rsidRDefault="00194AFF" w:rsidP="003D3CA6">
      <w:pPr>
        <w:pStyle w:val="BodyText"/>
        <w:numPr>
          <w:ilvl w:val="0"/>
          <w:numId w:val="14"/>
        </w:numPr>
        <w:ind w:left="1701" w:hanging="567"/>
      </w:pPr>
      <w:r w:rsidRPr="009D2BA1">
        <w:t>“</w:t>
      </w:r>
      <w:r w:rsidRPr="009D2BA1">
        <w:rPr>
          <w:i/>
        </w:rPr>
        <w:t>respondent</w:t>
      </w:r>
      <w:r w:rsidRPr="009D2BA1">
        <w:t xml:space="preserve">” means </w:t>
      </w:r>
      <w:r w:rsidR="00D71434" w:rsidRPr="009D2BA1">
        <w:t>all parties other than the claimant</w:t>
      </w:r>
      <w:r w:rsidRPr="00293660">
        <w:t xml:space="preserve">; </w:t>
      </w:r>
    </w:p>
    <w:p w14:paraId="7F5EF64E" w14:textId="77777777" w:rsidR="003D3CA6" w:rsidRDefault="003D3CA6" w:rsidP="003D3CA6">
      <w:pPr>
        <w:pStyle w:val="ListParagraph"/>
        <w:rPr>
          <w:highlight w:val="lightGray"/>
        </w:rPr>
      </w:pPr>
    </w:p>
    <w:p w14:paraId="042435EA" w14:textId="6EF8CB48" w:rsidR="00194AFF" w:rsidRPr="00293660" w:rsidRDefault="00194AFF" w:rsidP="003D3CA6">
      <w:pPr>
        <w:pStyle w:val="BodyText"/>
        <w:numPr>
          <w:ilvl w:val="0"/>
          <w:numId w:val="14"/>
        </w:numPr>
        <w:ind w:left="1701" w:hanging="567"/>
      </w:pPr>
      <w:r w:rsidRPr="009D2BA1">
        <w:lastRenderedPageBreak/>
        <w:t>“</w:t>
      </w:r>
      <w:r w:rsidRPr="009D2BA1">
        <w:rPr>
          <w:i/>
        </w:rPr>
        <w:t>Rules</w:t>
      </w:r>
      <w:r w:rsidRPr="009D2BA1">
        <w:t xml:space="preserve">” means the P.R.I.M.E. Finance Arbitration Rules as in force on the date of the commencement of the arbitration, unless the parties have agreed to submit to </w:t>
      </w:r>
      <w:r w:rsidR="00D71434" w:rsidRPr="009D2BA1">
        <w:t xml:space="preserve">another version of </w:t>
      </w:r>
      <w:r w:rsidRPr="009D2BA1">
        <w:t xml:space="preserve">the Rules; </w:t>
      </w:r>
    </w:p>
    <w:p w14:paraId="4DC29418" w14:textId="77777777" w:rsidR="004C00C8" w:rsidRDefault="004C00C8" w:rsidP="00476B8E">
      <w:pPr>
        <w:pStyle w:val="BodyText"/>
        <w:ind w:left="1701"/>
      </w:pPr>
    </w:p>
    <w:p w14:paraId="7C34F200" w14:textId="3DD4CCE6" w:rsidR="00194AFF" w:rsidRPr="00293660" w:rsidRDefault="00194AFF" w:rsidP="0007467D">
      <w:pPr>
        <w:pStyle w:val="BodyText"/>
        <w:numPr>
          <w:ilvl w:val="0"/>
          <w:numId w:val="14"/>
        </w:numPr>
        <w:ind w:left="1701" w:hanging="567"/>
      </w:pPr>
      <w:r w:rsidRPr="00194AFF">
        <w:t>“</w:t>
      </w:r>
      <w:r w:rsidRPr="00194AFF">
        <w:rPr>
          <w:i/>
        </w:rPr>
        <w:t>signature</w:t>
      </w:r>
      <w:r w:rsidRPr="00194AFF">
        <w:t xml:space="preserve">” and references to signing include, where relevant, electronic signatures and signatures provided in </w:t>
      </w:r>
      <w:r w:rsidRPr="00293660">
        <w:t>counterpart; and</w:t>
      </w:r>
    </w:p>
    <w:p w14:paraId="3CB831C3" w14:textId="77777777" w:rsidR="004C00C8" w:rsidRPr="00293660" w:rsidRDefault="004C00C8" w:rsidP="00476B8E">
      <w:pPr>
        <w:pStyle w:val="BodyText"/>
        <w:ind w:left="1701"/>
      </w:pPr>
    </w:p>
    <w:p w14:paraId="0785F89B" w14:textId="12EA9302" w:rsidR="009C37BC" w:rsidRPr="00293660" w:rsidRDefault="00194AFF" w:rsidP="0007467D">
      <w:pPr>
        <w:pStyle w:val="BodyText"/>
        <w:numPr>
          <w:ilvl w:val="0"/>
          <w:numId w:val="14"/>
        </w:numPr>
        <w:ind w:left="1701" w:hanging="567"/>
      </w:pPr>
      <w:r w:rsidRPr="00293660">
        <w:t>“</w:t>
      </w:r>
      <w:r w:rsidRPr="00293660">
        <w:rPr>
          <w:i/>
        </w:rPr>
        <w:t>they</w:t>
      </w:r>
      <w:r w:rsidRPr="00293660">
        <w:t>”, “</w:t>
      </w:r>
      <w:r w:rsidRPr="00293660">
        <w:rPr>
          <w:i/>
        </w:rPr>
        <w:t>them</w:t>
      </w:r>
      <w:r w:rsidRPr="00293660">
        <w:t>”, “</w:t>
      </w:r>
      <w:r w:rsidRPr="00293660">
        <w:rPr>
          <w:i/>
        </w:rPr>
        <w:t>their</w:t>
      </w:r>
      <w:r w:rsidRPr="00293660">
        <w:t>” are used as both singular and plural pronouns.</w:t>
      </w:r>
    </w:p>
    <w:p w14:paraId="4C1676DD" w14:textId="77777777" w:rsidR="00194AFF" w:rsidRPr="00293660" w:rsidRDefault="00194AFF" w:rsidP="00194AFF">
      <w:pPr>
        <w:pStyle w:val="BodyText"/>
        <w:ind w:left="1701"/>
      </w:pPr>
    </w:p>
    <w:p w14:paraId="4CF32B16" w14:textId="4435CF70" w:rsidR="0094104F" w:rsidRDefault="0094104F" w:rsidP="0094104F">
      <w:pPr>
        <w:pStyle w:val="BodyText"/>
        <w:numPr>
          <w:ilvl w:val="1"/>
          <w:numId w:val="13"/>
        </w:numPr>
        <w:rPr>
          <w:lang w:val="en-US"/>
        </w:rPr>
      </w:pPr>
      <w:bookmarkStart w:id="6" w:name="_Ref61470452"/>
      <w:r w:rsidRPr="00293660">
        <w:rPr>
          <w:lang w:val="en-US"/>
        </w:rPr>
        <w:t>Unless otherwise agreed by the parties, an ar</w:t>
      </w:r>
      <w:r w:rsidRPr="00C85340">
        <w:rPr>
          <w:lang w:val="en-US"/>
        </w:rPr>
        <w:t>bitration initiated under the Rules shall be conducted in accordance with the expedited arbitration p</w:t>
      </w:r>
      <w:r>
        <w:rPr>
          <w:lang w:val="en-US"/>
        </w:rPr>
        <w:t xml:space="preserve">rovisions provided in </w:t>
      </w:r>
      <w:r w:rsidRPr="00476B8E">
        <w:rPr>
          <w:highlight w:val="lightGray"/>
          <w:lang w:val="en-US"/>
        </w:rPr>
        <w:t xml:space="preserve">article </w:t>
      </w:r>
      <w:r w:rsidRPr="00476B8E">
        <w:rPr>
          <w:highlight w:val="lightGray"/>
          <w:lang w:val="en-US"/>
        </w:rPr>
        <w:fldChar w:fldCharType="begin"/>
      </w:r>
      <w:r w:rsidRPr="00476B8E">
        <w:rPr>
          <w:highlight w:val="lightGray"/>
          <w:lang w:val="en-US"/>
        </w:rPr>
        <w:instrText xml:space="preserve"> REF _Ref61437953 \r \h </w:instrText>
      </w:r>
      <w:r>
        <w:rPr>
          <w:highlight w:val="lightGray"/>
          <w:lang w:val="en-US"/>
        </w:rPr>
        <w:instrText xml:space="preserve"> \* MERGEFORMAT </w:instrText>
      </w:r>
      <w:r w:rsidRPr="00476B8E">
        <w:rPr>
          <w:highlight w:val="lightGray"/>
          <w:lang w:val="en-US"/>
        </w:rPr>
      </w:r>
      <w:r w:rsidRPr="00476B8E">
        <w:rPr>
          <w:highlight w:val="lightGray"/>
          <w:lang w:val="en-US"/>
        </w:rPr>
        <w:fldChar w:fldCharType="separate"/>
      </w:r>
      <w:r w:rsidRPr="00476B8E">
        <w:rPr>
          <w:highlight w:val="lightGray"/>
          <w:lang w:val="en-US"/>
        </w:rPr>
        <w:t>1</w:t>
      </w:r>
      <w:r w:rsidR="00AF2A40">
        <w:rPr>
          <w:highlight w:val="lightGray"/>
          <w:lang w:val="en-US"/>
        </w:rPr>
        <w:t>7</w:t>
      </w:r>
      <w:r w:rsidRPr="00476B8E">
        <w:rPr>
          <w:highlight w:val="lightGray"/>
          <w:lang w:val="en-US"/>
        </w:rPr>
        <w:fldChar w:fldCharType="end"/>
      </w:r>
      <w:r w:rsidRPr="00C85340">
        <w:rPr>
          <w:lang w:val="en-US"/>
        </w:rPr>
        <w:t xml:space="preserve"> </w:t>
      </w:r>
      <w:r w:rsidR="001731E4">
        <w:rPr>
          <w:lang w:val="en-US"/>
        </w:rPr>
        <w:t xml:space="preserve">(“expedited proceedings”) </w:t>
      </w:r>
      <w:r w:rsidRPr="00C85340">
        <w:rPr>
          <w:lang w:val="en-US"/>
        </w:rPr>
        <w:t>if:</w:t>
      </w:r>
      <w:bookmarkEnd w:id="6"/>
    </w:p>
    <w:p w14:paraId="27C8DA1D" w14:textId="77777777" w:rsidR="0094104F" w:rsidRPr="00C85340" w:rsidRDefault="0094104F" w:rsidP="0094104F">
      <w:pPr>
        <w:pStyle w:val="BodyText"/>
        <w:ind w:left="709"/>
        <w:rPr>
          <w:lang w:val="en-US"/>
        </w:rPr>
      </w:pPr>
      <w:r w:rsidRPr="00C85340">
        <w:rPr>
          <w:lang w:val="en-US"/>
        </w:rPr>
        <w:t xml:space="preserve"> </w:t>
      </w:r>
    </w:p>
    <w:p w14:paraId="5F644C52" w14:textId="51FF7BDC" w:rsidR="0094104F" w:rsidRPr="00C85340" w:rsidRDefault="0094104F" w:rsidP="0094104F">
      <w:pPr>
        <w:pStyle w:val="BodyText"/>
        <w:numPr>
          <w:ilvl w:val="0"/>
          <w:numId w:val="20"/>
        </w:numPr>
        <w:ind w:left="1701" w:hanging="567"/>
        <w:rPr>
          <w:lang w:val="en-US"/>
        </w:rPr>
      </w:pPr>
      <w:r w:rsidRPr="00C85340">
        <w:rPr>
          <w:lang w:val="en-US"/>
        </w:rPr>
        <w:t>the amount in dispute does not exceed EUR 4,000,000 at the time the response to the notice of arbitration is filed</w:t>
      </w:r>
      <w:r w:rsidR="004C00C8">
        <w:rPr>
          <w:lang w:val="en-US"/>
        </w:rPr>
        <w:t>;</w:t>
      </w:r>
      <w:r w:rsidRPr="00C85340">
        <w:rPr>
          <w:lang w:val="en-US"/>
        </w:rPr>
        <w:t xml:space="preserve"> or </w:t>
      </w:r>
    </w:p>
    <w:p w14:paraId="25D0D210" w14:textId="77777777" w:rsidR="0094104F" w:rsidRDefault="0094104F" w:rsidP="0094104F">
      <w:pPr>
        <w:pStyle w:val="BodyText"/>
        <w:ind w:left="1701"/>
        <w:rPr>
          <w:lang w:val="en-US"/>
        </w:rPr>
      </w:pPr>
    </w:p>
    <w:p w14:paraId="57177558" w14:textId="77777777" w:rsidR="0094104F" w:rsidRPr="00C85340" w:rsidRDefault="0094104F" w:rsidP="0094104F">
      <w:pPr>
        <w:pStyle w:val="BodyText"/>
        <w:numPr>
          <w:ilvl w:val="0"/>
          <w:numId w:val="20"/>
        </w:numPr>
        <w:ind w:left="1701" w:hanging="567"/>
        <w:rPr>
          <w:lang w:val="en-US"/>
        </w:rPr>
      </w:pPr>
      <w:r w:rsidRPr="00C85340">
        <w:rPr>
          <w:lang w:val="en-US"/>
        </w:rPr>
        <w:t>the parties so agree.</w:t>
      </w:r>
    </w:p>
    <w:p w14:paraId="399F19A4" w14:textId="2D18763D" w:rsidR="00E37BEC" w:rsidRPr="00C85340" w:rsidRDefault="00E37BEC" w:rsidP="00AB3AAF">
      <w:pPr>
        <w:pStyle w:val="Heading2"/>
      </w:pPr>
      <w:bookmarkStart w:id="7" w:name="_Toc61620505"/>
      <w:r w:rsidRPr="00C85340">
        <w:t>NOTICE AND CALCULATION OF PERIODS OF TIME</w:t>
      </w:r>
      <w:bookmarkEnd w:id="7"/>
    </w:p>
    <w:p w14:paraId="2C102FBF" w14:textId="32A924E1" w:rsidR="00194AFF" w:rsidRPr="009D2BA1" w:rsidRDefault="00AA26B0" w:rsidP="00194AFF">
      <w:pPr>
        <w:pStyle w:val="BodyText"/>
        <w:numPr>
          <w:ilvl w:val="1"/>
          <w:numId w:val="13"/>
        </w:numPr>
        <w:rPr>
          <w:lang w:val="en-US"/>
        </w:rPr>
      </w:pPr>
      <w:bookmarkStart w:id="8" w:name="_Ref61885227"/>
      <w:r w:rsidRPr="009D2BA1">
        <w:rPr>
          <w:lang w:val="en-US"/>
        </w:rPr>
        <w:t xml:space="preserve">If an address or means of communication has been designated by a party, </w:t>
      </w:r>
      <w:r w:rsidR="00B549E8" w:rsidRPr="009D2BA1">
        <w:rPr>
          <w:lang w:val="en-US"/>
        </w:rPr>
        <w:t>including</w:t>
      </w:r>
      <w:r w:rsidRPr="009D2BA1">
        <w:rPr>
          <w:lang w:val="en-US"/>
        </w:rPr>
        <w:t xml:space="preserve"> in </w:t>
      </w:r>
      <w:r w:rsidR="00546203" w:rsidRPr="009D2BA1">
        <w:rPr>
          <w:lang w:val="en-US"/>
        </w:rPr>
        <w:t xml:space="preserve">the </w:t>
      </w:r>
      <w:r w:rsidRPr="009D2BA1">
        <w:rPr>
          <w:lang w:val="en-US"/>
        </w:rPr>
        <w:t xml:space="preserve">contracts or other legal instruments out of or in relation to which the dispute arises, or authorized by the arbitral tribunal, any notice or other communication shall be made using that </w:t>
      </w:r>
      <w:r w:rsidR="00546203" w:rsidRPr="009D2BA1">
        <w:rPr>
          <w:lang w:val="en-US"/>
        </w:rPr>
        <w:t xml:space="preserve">address or via that </w:t>
      </w:r>
      <w:r w:rsidRPr="009D2BA1">
        <w:rPr>
          <w:lang w:val="en-US"/>
        </w:rPr>
        <w:t xml:space="preserve">means and, if so </w:t>
      </w:r>
      <w:r w:rsidR="00546203" w:rsidRPr="009D2BA1">
        <w:rPr>
          <w:lang w:val="en-US"/>
        </w:rPr>
        <w:t>made</w:t>
      </w:r>
      <w:r w:rsidRPr="009D2BA1">
        <w:rPr>
          <w:lang w:val="en-US"/>
        </w:rPr>
        <w:t>, shall be deemed to have been received and effective</w:t>
      </w:r>
      <w:r w:rsidR="00293660" w:rsidRPr="009D2BA1">
        <w:rPr>
          <w:lang w:val="en-US"/>
        </w:rPr>
        <w:t>.</w:t>
      </w:r>
      <w:bookmarkEnd w:id="8"/>
    </w:p>
    <w:p w14:paraId="18B97B09" w14:textId="77777777" w:rsidR="00AA26B0" w:rsidRPr="009D2BA1" w:rsidRDefault="00AA26B0" w:rsidP="00AA26B0">
      <w:pPr>
        <w:pStyle w:val="BodyText"/>
        <w:ind w:left="709"/>
        <w:rPr>
          <w:lang w:val="en-US"/>
        </w:rPr>
      </w:pPr>
    </w:p>
    <w:p w14:paraId="6CB15469" w14:textId="683BE345" w:rsidR="00E37BEC" w:rsidRPr="009D2BA1" w:rsidRDefault="00AA26B0" w:rsidP="002D4229">
      <w:pPr>
        <w:pStyle w:val="BodyText"/>
        <w:numPr>
          <w:ilvl w:val="1"/>
          <w:numId w:val="13"/>
        </w:numPr>
        <w:rPr>
          <w:lang w:val="en-US"/>
        </w:rPr>
      </w:pPr>
      <w:bookmarkStart w:id="9" w:name="_Ref61440256"/>
      <w:bookmarkStart w:id="10" w:name="_Ref61885241"/>
      <w:r w:rsidRPr="009D2BA1">
        <w:rPr>
          <w:lang w:val="en-US"/>
        </w:rPr>
        <w:t>In the absence of such designation or authorization, any communication may be made by any means, whether physical or electronic, that provides or allows for a record of its transmission, and shall be deemed received and effective if it is delivered to the last-known place of business, habitual residence, or mailing address of the recipient or sent to any electronic address (including any name, number, account, or electronic messaging system) used in the ordinary course of business by the recipient</w:t>
      </w:r>
      <w:bookmarkEnd w:id="9"/>
      <w:r w:rsidR="003D3CA6" w:rsidRPr="009D2BA1">
        <w:rPr>
          <w:lang w:val="en-US"/>
        </w:rPr>
        <w:t>.</w:t>
      </w:r>
      <w:bookmarkEnd w:id="10"/>
      <w:r w:rsidR="002D4229" w:rsidRPr="009D2BA1">
        <w:t xml:space="preserve"> </w:t>
      </w:r>
    </w:p>
    <w:p w14:paraId="6A0023A6" w14:textId="77777777" w:rsidR="00E37BEC" w:rsidRPr="00293660" w:rsidRDefault="00E37BEC" w:rsidP="00E37BEC">
      <w:pPr>
        <w:pStyle w:val="BodyText"/>
        <w:ind w:left="709"/>
        <w:rPr>
          <w:lang w:val="en-US"/>
        </w:rPr>
      </w:pPr>
    </w:p>
    <w:p w14:paraId="660B6809" w14:textId="6B554D16" w:rsidR="00AA26B0" w:rsidRPr="009D2BA1" w:rsidRDefault="00AA26B0" w:rsidP="00AA26B0">
      <w:pPr>
        <w:pStyle w:val="BodyText"/>
        <w:numPr>
          <w:ilvl w:val="1"/>
          <w:numId w:val="13"/>
        </w:numPr>
        <w:rPr>
          <w:rFonts w:cstheme="minorHAnsi"/>
          <w:lang w:val="en-US"/>
        </w:rPr>
      </w:pPr>
      <w:r w:rsidRPr="009D2BA1">
        <w:rPr>
          <w:lang w:val="en-US"/>
        </w:rPr>
        <w:t xml:space="preserve">A communication shall be deemed received and effective on the day it is physically delivered in accordance with </w:t>
      </w:r>
      <w:r w:rsidRPr="00BD6749">
        <w:rPr>
          <w:highlight w:val="lightGray"/>
          <w:lang w:val="en-US"/>
        </w:rPr>
        <w:t xml:space="preserve">article </w:t>
      </w:r>
      <w:r w:rsidR="00AF4F91">
        <w:rPr>
          <w:highlight w:val="lightGray"/>
          <w:lang w:val="en-US"/>
        </w:rPr>
        <w:fldChar w:fldCharType="begin"/>
      </w:r>
      <w:r w:rsidR="00AF4F91">
        <w:rPr>
          <w:highlight w:val="lightGray"/>
          <w:lang w:val="en-US"/>
        </w:rPr>
        <w:instrText xml:space="preserve"> REF _Ref61885227 \r \h </w:instrText>
      </w:r>
      <w:r w:rsidR="00AF4F91">
        <w:rPr>
          <w:highlight w:val="lightGray"/>
          <w:lang w:val="en-US"/>
        </w:rPr>
      </w:r>
      <w:r w:rsidR="00AF4F91">
        <w:rPr>
          <w:highlight w:val="lightGray"/>
          <w:lang w:val="en-US"/>
        </w:rPr>
        <w:fldChar w:fldCharType="separate"/>
      </w:r>
      <w:r w:rsidR="00AF4F91">
        <w:rPr>
          <w:highlight w:val="lightGray"/>
          <w:lang w:val="en-US"/>
        </w:rPr>
        <w:t>2.1</w:t>
      </w:r>
      <w:r w:rsidR="00AF4F91">
        <w:rPr>
          <w:highlight w:val="lightGray"/>
          <w:lang w:val="en-US"/>
        </w:rPr>
        <w:fldChar w:fldCharType="end"/>
      </w:r>
      <w:r w:rsidRPr="00BD6749">
        <w:rPr>
          <w:highlight w:val="lightGray"/>
          <w:lang w:val="en-US"/>
        </w:rPr>
        <w:t xml:space="preserve"> or </w:t>
      </w:r>
      <w:r w:rsidR="00AF4F91">
        <w:rPr>
          <w:highlight w:val="lightGray"/>
          <w:lang w:val="en-US"/>
        </w:rPr>
        <w:fldChar w:fldCharType="begin"/>
      </w:r>
      <w:r w:rsidR="00AF4F91">
        <w:rPr>
          <w:highlight w:val="lightGray"/>
          <w:lang w:val="en-US"/>
        </w:rPr>
        <w:instrText xml:space="preserve"> REF _Ref61885241 \r \h </w:instrText>
      </w:r>
      <w:r w:rsidR="00AF4F91">
        <w:rPr>
          <w:highlight w:val="lightGray"/>
          <w:lang w:val="en-US"/>
        </w:rPr>
      </w:r>
      <w:r w:rsidR="00AF4F91">
        <w:rPr>
          <w:highlight w:val="lightGray"/>
          <w:lang w:val="en-US"/>
        </w:rPr>
        <w:fldChar w:fldCharType="separate"/>
      </w:r>
      <w:r w:rsidR="00AF4F91">
        <w:rPr>
          <w:highlight w:val="lightGray"/>
          <w:lang w:val="en-US"/>
        </w:rPr>
        <w:t>2.2</w:t>
      </w:r>
      <w:r w:rsidR="00AF4F91">
        <w:rPr>
          <w:highlight w:val="lightGray"/>
          <w:lang w:val="en-US"/>
        </w:rPr>
        <w:fldChar w:fldCharType="end"/>
      </w:r>
      <w:r w:rsidRPr="009D2BA1">
        <w:rPr>
          <w:lang w:val="en-US"/>
        </w:rPr>
        <w:t xml:space="preserve">. A communication sent by electronic means shall be deemed received on the day it is sent, except that a notice of arbitration so sent shall only be deemed received on the day when it reaches the recipient’s electronic address. If, after reasonable efforts, a communication cannot be made in accordance with </w:t>
      </w:r>
      <w:r w:rsidR="00AF4F91" w:rsidRPr="00BD6749">
        <w:rPr>
          <w:highlight w:val="lightGray"/>
          <w:lang w:val="en-US"/>
        </w:rPr>
        <w:t xml:space="preserve">article </w:t>
      </w:r>
      <w:r w:rsidR="00AF4F91">
        <w:rPr>
          <w:highlight w:val="lightGray"/>
          <w:lang w:val="en-US"/>
        </w:rPr>
        <w:fldChar w:fldCharType="begin"/>
      </w:r>
      <w:r w:rsidR="00AF4F91">
        <w:rPr>
          <w:highlight w:val="lightGray"/>
          <w:lang w:val="en-US"/>
        </w:rPr>
        <w:instrText xml:space="preserve"> REF _Ref61885227 \r \h </w:instrText>
      </w:r>
      <w:r w:rsidR="00AF4F91">
        <w:rPr>
          <w:highlight w:val="lightGray"/>
          <w:lang w:val="en-US"/>
        </w:rPr>
      </w:r>
      <w:r w:rsidR="00AF4F91">
        <w:rPr>
          <w:highlight w:val="lightGray"/>
          <w:lang w:val="en-US"/>
        </w:rPr>
        <w:fldChar w:fldCharType="separate"/>
      </w:r>
      <w:r w:rsidR="00AF4F91">
        <w:rPr>
          <w:highlight w:val="lightGray"/>
          <w:lang w:val="en-US"/>
        </w:rPr>
        <w:t>2.1</w:t>
      </w:r>
      <w:r w:rsidR="00AF4F91">
        <w:rPr>
          <w:highlight w:val="lightGray"/>
          <w:lang w:val="en-US"/>
        </w:rPr>
        <w:fldChar w:fldCharType="end"/>
      </w:r>
      <w:r w:rsidR="00AF4F91" w:rsidRPr="00BD6749">
        <w:rPr>
          <w:highlight w:val="lightGray"/>
          <w:lang w:val="en-US"/>
        </w:rPr>
        <w:t xml:space="preserve"> or </w:t>
      </w:r>
      <w:r w:rsidR="00AF4F91">
        <w:rPr>
          <w:highlight w:val="lightGray"/>
          <w:lang w:val="en-US"/>
        </w:rPr>
        <w:fldChar w:fldCharType="begin"/>
      </w:r>
      <w:r w:rsidR="00AF4F91">
        <w:rPr>
          <w:highlight w:val="lightGray"/>
          <w:lang w:val="en-US"/>
        </w:rPr>
        <w:instrText xml:space="preserve"> REF _Ref61885241 \r \h </w:instrText>
      </w:r>
      <w:r w:rsidR="00AF4F91">
        <w:rPr>
          <w:highlight w:val="lightGray"/>
          <w:lang w:val="en-US"/>
        </w:rPr>
      </w:r>
      <w:r w:rsidR="00AF4F91">
        <w:rPr>
          <w:highlight w:val="lightGray"/>
          <w:lang w:val="en-US"/>
        </w:rPr>
        <w:fldChar w:fldCharType="separate"/>
      </w:r>
      <w:r w:rsidR="00AF4F91">
        <w:rPr>
          <w:highlight w:val="lightGray"/>
          <w:lang w:val="en-US"/>
        </w:rPr>
        <w:t>2.2</w:t>
      </w:r>
      <w:r w:rsidR="00AF4F91">
        <w:rPr>
          <w:highlight w:val="lightGray"/>
          <w:lang w:val="en-US"/>
        </w:rPr>
        <w:fldChar w:fldCharType="end"/>
      </w:r>
      <w:r w:rsidRPr="009D2BA1">
        <w:rPr>
          <w:lang w:val="en-US"/>
        </w:rPr>
        <w:t xml:space="preserve">, such communication shall be deemed received on the date of the last attempted communication in accordance with </w:t>
      </w:r>
      <w:r w:rsidR="00AF4F91" w:rsidRPr="00BD6749">
        <w:rPr>
          <w:highlight w:val="lightGray"/>
          <w:lang w:val="en-US"/>
        </w:rPr>
        <w:t xml:space="preserve">article </w:t>
      </w:r>
      <w:r w:rsidR="00AF4F91">
        <w:rPr>
          <w:highlight w:val="lightGray"/>
          <w:lang w:val="en-US"/>
        </w:rPr>
        <w:fldChar w:fldCharType="begin"/>
      </w:r>
      <w:r w:rsidR="00AF4F91">
        <w:rPr>
          <w:highlight w:val="lightGray"/>
          <w:lang w:val="en-US"/>
        </w:rPr>
        <w:instrText xml:space="preserve"> REF _Ref61885227 \r \h </w:instrText>
      </w:r>
      <w:r w:rsidR="00AF4F91">
        <w:rPr>
          <w:highlight w:val="lightGray"/>
          <w:lang w:val="en-US"/>
        </w:rPr>
      </w:r>
      <w:r w:rsidR="00AF4F91">
        <w:rPr>
          <w:highlight w:val="lightGray"/>
          <w:lang w:val="en-US"/>
        </w:rPr>
        <w:fldChar w:fldCharType="separate"/>
      </w:r>
      <w:r w:rsidR="00AF4F91">
        <w:rPr>
          <w:highlight w:val="lightGray"/>
          <w:lang w:val="en-US"/>
        </w:rPr>
        <w:t>2.1</w:t>
      </w:r>
      <w:r w:rsidR="00AF4F91">
        <w:rPr>
          <w:highlight w:val="lightGray"/>
          <w:lang w:val="en-US"/>
        </w:rPr>
        <w:fldChar w:fldCharType="end"/>
      </w:r>
      <w:r w:rsidR="00AF4F91" w:rsidRPr="00BD6749">
        <w:rPr>
          <w:highlight w:val="lightGray"/>
          <w:lang w:val="en-US"/>
        </w:rPr>
        <w:t xml:space="preserve"> or </w:t>
      </w:r>
      <w:r w:rsidR="00943B91">
        <w:rPr>
          <w:highlight w:val="lightGray"/>
          <w:lang w:val="en-US"/>
        </w:rPr>
        <w:fldChar w:fldCharType="begin"/>
      </w:r>
      <w:r w:rsidR="00943B91">
        <w:rPr>
          <w:highlight w:val="lightGray"/>
          <w:lang w:val="en-US"/>
        </w:rPr>
        <w:instrText xml:space="preserve"> REF _Ref61885241 \r \h </w:instrText>
      </w:r>
      <w:r w:rsidR="00943B91">
        <w:rPr>
          <w:highlight w:val="lightGray"/>
          <w:lang w:val="en-US"/>
        </w:rPr>
      </w:r>
      <w:r w:rsidR="00943B91">
        <w:rPr>
          <w:highlight w:val="lightGray"/>
          <w:lang w:val="en-US"/>
        </w:rPr>
        <w:fldChar w:fldCharType="separate"/>
      </w:r>
      <w:r w:rsidR="00943B91">
        <w:rPr>
          <w:highlight w:val="lightGray"/>
          <w:lang w:val="en-US"/>
        </w:rPr>
        <w:t>2.2</w:t>
      </w:r>
      <w:r w:rsidR="00943B91">
        <w:rPr>
          <w:highlight w:val="lightGray"/>
          <w:lang w:val="en-US"/>
        </w:rPr>
        <w:fldChar w:fldCharType="end"/>
      </w:r>
      <w:r w:rsidRPr="009D2BA1">
        <w:rPr>
          <w:lang w:val="en-US"/>
        </w:rPr>
        <w:t>. Any dispute with respect to</w:t>
      </w:r>
      <w:r w:rsidRPr="009D2BA1" w:rsidDel="00C756FF">
        <w:rPr>
          <w:lang w:val="en-US"/>
        </w:rPr>
        <w:t xml:space="preserve"> </w:t>
      </w:r>
      <w:r w:rsidRPr="009D2BA1">
        <w:rPr>
          <w:lang w:val="en-US"/>
        </w:rPr>
        <w:t>the receipt of any communication, including where such communication may be materially impeded by reason of force majeure or act of state, shall be finally resolved by the arbitral tribunal</w:t>
      </w:r>
      <w:r w:rsidR="00E37BEC" w:rsidRPr="009D2BA1">
        <w:rPr>
          <w:lang w:val="en-US"/>
        </w:rPr>
        <w:t>.</w:t>
      </w:r>
      <w:r w:rsidR="00546203" w:rsidRPr="009D2BA1">
        <w:rPr>
          <w:lang w:val="en-US"/>
        </w:rPr>
        <w:t xml:space="preserve"> </w:t>
      </w:r>
    </w:p>
    <w:p w14:paraId="5EA300CD" w14:textId="77777777" w:rsidR="00AA26B0" w:rsidRPr="009D2BA1" w:rsidRDefault="00AA26B0" w:rsidP="00AA26B0">
      <w:pPr>
        <w:pStyle w:val="ListParagraph"/>
        <w:rPr>
          <w:lang w:val="en-US"/>
        </w:rPr>
      </w:pPr>
    </w:p>
    <w:p w14:paraId="6DB7635D" w14:textId="6D29480C" w:rsidR="00AA26B0" w:rsidRPr="009D2BA1" w:rsidRDefault="00E46983" w:rsidP="00AA26B0">
      <w:pPr>
        <w:pStyle w:val="BodyText"/>
        <w:numPr>
          <w:ilvl w:val="1"/>
          <w:numId w:val="13"/>
        </w:numPr>
        <w:rPr>
          <w:lang w:val="en-US"/>
        </w:rPr>
      </w:pPr>
      <w:proofErr w:type="gramStart"/>
      <w:r w:rsidRPr="009D2BA1">
        <w:rPr>
          <w:lang w:val="en-US"/>
        </w:rPr>
        <w:t>For the purpose of</w:t>
      </w:r>
      <w:proofErr w:type="gramEnd"/>
      <w:r w:rsidRPr="009D2BA1">
        <w:rPr>
          <w:lang w:val="en-US"/>
        </w:rPr>
        <w:t xml:space="preserve"> calculating a period of time under these Rules, such period shall begin to run on the day following the day when a </w:t>
      </w:r>
      <w:r w:rsidR="00FF3FD1" w:rsidRPr="009D2BA1">
        <w:rPr>
          <w:lang w:val="en-US"/>
        </w:rPr>
        <w:t>communication</w:t>
      </w:r>
      <w:r w:rsidRPr="009D2BA1">
        <w:rPr>
          <w:lang w:val="en-US"/>
        </w:rPr>
        <w:t xml:space="preserve"> is received. If the last day of such period is </w:t>
      </w:r>
      <w:r w:rsidR="004E3B03" w:rsidRPr="009D2BA1">
        <w:rPr>
          <w:lang w:val="en-US"/>
        </w:rPr>
        <w:t xml:space="preserve">not a </w:t>
      </w:r>
      <w:r w:rsidRPr="009D2BA1">
        <w:rPr>
          <w:lang w:val="en-US"/>
        </w:rPr>
        <w:t xml:space="preserve">business day </w:t>
      </w:r>
      <w:r w:rsidR="004E3B03" w:rsidRPr="009D2BA1">
        <w:rPr>
          <w:lang w:val="en-US"/>
        </w:rPr>
        <w:t>in the location</w:t>
      </w:r>
      <w:r w:rsidRPr="009D2BA1">
        <w:rPr>
          <w:lang w:val="en-US"/>
        </w:rPr>
        <w:t xml:space="preserve"> of the </w:t>
      </w:r>
      <w:r w:rsidR="004E3B03" w:rsidRPr="009D2BA1">
        <w:rPr>
          <w:lang w:val="en-US"/>
        </w:rPr>
        <w:t>recipient</w:t>
      </w:r>
      <w:r w:rsidRPr="009D2BA1">
        <w:rPr>
          <w:lang w:val="en-US"/>
        </w:rPr>
        <w:t>, the period is extended until the first business day which follows.</w:t>
      </w:r>
    </w:p>
    <w:p w14:paraId="047092AB" w14:textId="77777777" w:rsidR="00AA26B0" w:rsidRPr="009D2BA1" w:rsidRDefault="00AA26B0" w:rsidP="00AA26B0">
      <w:pPr>
        <w:pStyle w:val="BodyText"/>
        <w:ind w:left="709"/>
        <w:rPr>
          <w:lang w:val="en-US"/>
        </w:rPr>
      </w:pPr>
    </w:p>
    <w:p w14:paraId="60A307AD" w14:textId="04BBBF58" w:rsidR="00E37BEC" w:rsidRPr="009D2BA1" w:rsidRDefault="00AA26B0" w:rsidP="00BD031C">
      <w:pPr>
        <w:pStyle w:val="BodyText"/>
        <w:numPr>
          <w:ilvl w:val="1"/>
          <w:numId w:val="13"/>
        </w:numPr>
        <w:rPr>
          <w:lang w:val="en-US"/>
        </w:rPr>
      </w:pPr>
      <w:r w:rsidRPr="009D2BA1">
        <w:rPr>
          <w:lang w:val="en-US"/>
        </w:rPr>
        <w:t>Nothing in these Rules shall affect the right of either party to serve process in any other manner permitted by applicable law.</w:t>
      </w:r>
    </w:p>
    <w:p w14:paraId="5ECF11B0" w14:textId="20A79617" w:rsidR="003D61C6" w:rsidRPr="00C85340" w:rsidRDefault="003D61C6" w:rsidP="00AB3AAF">
      <w:pPr>
        <w:pStyle w:val="Heading2"/>
      </w:pPr>
      <w:bookmarkStart w:id="11" w:name="_Toc61620506"/>
      <w:r>
        <w:t>REPRES</w:t>
      </w:r>
      <w:r w:rsidRPr="00C85340">
        <w:t>ENTATION</w:t>
      </w:r>
      <w:bookmarkEnd w:id="11"/>
      <w:r w:rsidRPr="00C85340">
        <w:t xml:space="preserve"> </w:t>
      </w:r>
    </w:p>
    <w:p w14:paraId="4E90BD75" w14:textId="5BFCDBB8" w:rsidR="003D61C6" w:rsidRPr="00C85340" w:rsidRDefault="003D61C6" w:rsidP="003D61C6">
      <w:pPr>
        <w:pStyle w:val="BodyText"/>
        <w:numPr>
          <w:ilvl w:val="1"/>
          <w:numId w:val="13"/>
        </w:numPr>
        <w:rPr>
          <w:lang w:val="en-US"/>
        </w:rPr>
      </w:pPr>
      <w:r w:rsidRPr="00C85340">
        <w:rPr>
          <w:lang w:val="en-US"/>
        </w:rPr>
        <w:t xml:space="preserve">Each party may be represented by persons of its choice. </w:t>
      </w:r>
      <w:r>
        <w:rPr>
          <w:lang w:val="en-US"/>
        </w:rPr>
        <w:t>T</w:t>
      </w:r>
      <w:r w:rsidRPr="00C85340">
        <w:rPr>
          <w:lang w:val="en-US"/>
        </w:rPr>
        <w:t xml:space="preserve">he names and addresses of such persons and their proof of authority </w:t>
      </w:r>
      <w:r w:rsidRPr="00E61692">
        <w:rPr>
          <w:lang w:val="en-US"/>
        </w:rPr>
        <w:t>shall be communicated to</w:t>
      </w:r>
      <w:r w:rsidRPr="00C85340">
        <w:rPr>
          <w:lang w:val="en-US"/>
        </w:rPr>
        <w:t xml:space="preserve"> the PCA, to all other parties</w:t>
      </w:r>
      <w:r>
        <w:rPr>
          <w:lang w:val="en-US"/>
        </w:rPr>
        <w:t>,</w:t>
      </w:r>
      <w:r w:rsidRPr="00C85340">
        <w:rPr>
          <w:lang w:val="en-US"/>
        </w:rPr>
        <w:t xml:space="preserve"> and to the arbitral tribunal in such a form as the PCA or</w:t>
      </w:r>
      <w:r w:rsidR="004F5EE3">
        <w:rPr>
          <w:lang w:val="en-US"/>
        </w:rPr>
        <w:t>, after it is constituted,</w:t>
      </w:r>
      <w:r w:rsidRPr="00C85340">
        <w:rPr>
          <w:lang w:val="en-US"/>
        </w:rPr>
        <w:t xml:space="preserve"> the arbitral tribunal may determine.</w:t>
      </w:r>
    </w:p>
    <w:p w14:paraId="21C119BB" w14:textId="77777777" w:rsidR="003D61C6" w:rsidRPr="00C85340" w:rsidRDefault="003D61C6" w:rsidP="003D61C6">
      <w:pPr>
        <w:pStyle w:val="BodyText"/>
        <w:ind w:left="709"/>
        <w:rPr>
          <w:lang w:val="en-US"/>
        </w:rPr>
      </w:pPr>
    </w:p>
    <w:p w14:paraId="0804E7D0" w14:textId="77777777" w:rsidR="003D61C6" w:rsidRPr="00C85340" w:rsidRDefault="003D61C6" w:rsidP="003D61C6">
      <w:pPr>
        <w:pStyle w:val="BodyText"/>
        <w:numPr>
          <w:ilvl w:val="1"/>
          <w:numId w:val="13"/>
        </w:numPr>
        <w:rPr>
          <w:lang w:val="en-US"/>
        </w:rPr>
      </w:pPr>
      <w:r w:rsidRPr="00C85340">
        <w:rPr>
          <w:lang w:val="en-US"/>
        </w:rPr>
        <w:t xml:space="preserve">Each party shall promptly notify the PCA, the arbitral tribunal and all other parties of any changes in its representation. The arbitral tribunal may, once constituted and after inviting the parties to express their views, take any measure necessary to avoid a conflict of interest of an arbitrator arising from a change in party representation, including the exclusion of new party representatives from participating in whole or in part in the arbitration. </w:t>
      </w:r>
    </w:p>
    <w:p w14:paraId="3358CA3C" w14:textId="0A0D4EBA" w:rsidR="00E37BEC" w:rsidRPr="009B66B3" w:rsidRDefault="00E37BEC" w:rsidP="00AB3AAF">
      <w:pPr>
        <w:pStyle w:val="Heading2"/>
        <w:rPr>
          <w:lang w:val="en-US"/>
        </w:rPr>
      </w:pPr>
      <w:bookmarkStart w:id="12" w:name="_Toc61620507"/>
      <w:r w:rsidRPr="004F5EE3">
        <w:t>PERMANENT COURT OF ARBITRATION</w:t>
      </w:r>
      <w:bookmarkEnd w:id="12"/>
    </w:p>
    <w:p w14:paraId="40DD3629" w14:textId="2B62AA2C" w:rsidR="00E37BEC" w:rsidRPr="009D2BA1" w:rsidRDefault="00E37BEC" w:rsidP="00BD031C">
      <w:pPr>
        <w:pStyle w:val="BodyText"/>
        <w:numPr>
          <w:ilvl w:val="1"/>
          <w:numId w:val="13"/>
        </w:numPr>
        <w:rPr>
          <w:lang w:val="en-US"/>
        </w:rPr>
      </w:pPr>
      <w:r w:rsidRPr="009D2BA1">
        <w:rPr>
          <w:lang w:val="en-US"/>
        </w:rPr>
        <w:t xml:space="preserve">The PCA shall administer </w:t>
      </w:r>
      <w:r w:rsidR="00FD0392" w:rsidRPr="009D2BA1">
        <w:rPr>
          <w:lang w:val="en-US"/>
        </w:rPr>
        <w:t xml:space="preserve">any </w:t>
      </w:r>
      <w:r w:rsidRPr="009D2BA1">
        <w:rPr>
          <w:lang w:val="en-US"/>
        </w:rPr>
        <w:t>arbitration under these Rules.</w:t>
      </w:r>
    </w:p>
    <w:p w14:paraId="017387E8" w14:textId="77777777" w:rsidR="00E37BEC" w:rsidRPr="00C85340" w:rsidRDefault="00E37BEC" w:rsidP="00E37BEC">
      <w:pPr>
        <w:pStyle w:val="BodyText"/>
        <w:ind w:left="709"/>
        <w:rPr>
          <w:lang w:val="en-US"/>
        </w:rPr>
      </w:pPr>
    </w:p>
    <w:p w14:paraId="48318DEC" w14:textId="709C6659" w:rsidR="00E37BEC" w:rsidRPr="00C85340" w:rsidRDefault="00E37BEC" w:rsidP="00BD031C">
      <w:pPr>
        <w:pStyle w:val="BodyText"/>
        <w:numPr>
          <w:ilvl w:val="1"/>
          <w:numId w:val="13"/>
        </w:numPr>
        <w:rPr>
          <w:lang w:val="en-US"/>
        </w:rPr>
      </w:pPr>
      <w:r w:rsidRPr="00C85340">
        <w:rPr>
          <w:lang w:val="en-US"/>
        </w:rPr>
        <w:t>In exercising its functions under these Rules, the PCA may require from any party and the arbitrators the information it deems necessary and it shall give the parties and, where appropriate, the arbitrators, an opportunity to present their views in any manner it considers appropriate. Except as otherwise directed by the PCA, all such communications to and from the PCA shall also be provided by the sender at the same time to all other parties</w:t>
      </w:r>
      <w:r w:rsidR="00DE43A0">
        <w:rPr>
          <w:lang w:val="en-US"/>
        </w:rPr>
        <w:t xml:space="preserve"> and to the arbitral tribunal</w:t>
      </w:r>
      <w:r w:rsidRPr="00C85340">
        <w:rPr>
          <w:lang w:val="en-US"/>
        </w:rPr>
        <w:t>.</w:t>
      </w:r>
    </w:p>
    <w:p w14:paraId="301E6AE2" w14:textId="77777777" w:rsidR="00E37BEC" w:rsidRPr="00C85340" w:rsidRDefault="00E37BEC" w:rsidP="00E37BEC">
      <w:pPr>
        <w:pStyle w:val="ListParagraph"/>
        <w:rPr>
          <w:lang w:val="en-US"/>
        </w:rPr>
      </w:pPr>
    </w:p>
    <w:p w14:paraId="19F71E5F" w14:textId="77777777" w:rsidR="00E37BEC" w:rsidRPr="00C85340" w:rsidRDefault="00E37BEC" w:rsidP="00BD031C">
      <w:pPr>
        <w:pStyle w:val="BodyText"/>
        <w:numPr>
          <w:ilvl w:val="1"/>
          <w:numId w:val="13"/>
        </w:numPr>
        <w:rPr>
          <w:lang w:val="en-US"/>
        </w:rPr>
      </w:pPr>
      <w:r w:rsidRPr="00C85340">
        <w:rPr>
          <w:lang w:val="en-US"/>
        </w:rPr>
        <w:t xml:space="preserve">The PCA may, at its sole discretion, extend or abridge any </w:t>
      </w:r>
      <w:proofErr w:type="gramStart"/>
      <w:r w:rsidRPr="00C85340">
        <w:rPr>
          <w:lang w:val="en-US"/>
        </w:rPr>
        <w:t>period of time</w:t>
      </w:r>
      <w:proofErr w:type="gramEnd"/>
      <w:r w:rsidRPr="00C85340">
        <w:rPr>
          <w:lang w:val="en-US"/>
        </w:rPr>
        <w:t xml:space="preserve"> prescribed under these Rules or agreed by the parties.</w:t>
      </w:r>
    </w:p>
    <w:p w14:paraId="3854D3D1" w14:textId="25596DE9" w:rsidR="00E37BEC" w:rsidRDefault="00E37BEC" w:rsidP="00E37BEC">
      <w:pPr>
        <w:pStyle w:val="BodyText"/>
        <w:rPr>
          <w:lang w:val="en-US"/>
        </w:rPr>
      </w:pPr>
    </w:p>
    <w:p w14:paraId="44B80F32" w14:textId="77777777" w:rsidR="002A791C" w:rsidRDefault="007B5CE2" w:rsidP="00476B8E">
      <w:pPr>
        <w:pStyle w:val="Heading1"/>
      </w:pPr>
      <w:bookmarkStart w:id="13" w:name="_Toc61620508"/>
      <w:r w:rsidRPr="00476B8E">
        <w:rPr>
          <w:rStyle w:val="Heading1Char"/>
          <w:b/>
        </w:rPr>
        <w:t>SECTION</w:t>
      </w:r>
      <w:r w:rsidRPr="00DC5EB6">
        <w:t xml:space="preserve"> II.</w:t>
      </w:r>
      <w:r w:rsidR="009B66B3">
        <w:t xml:space="preserve"> </w:t>
      </w:r>
    </w:p>
    <w:p w14:paraId="1F56CFC0" w14:textId="0458260A" w:rsidR="007B5CE2" w:rsidRDefault="007B5CE2" w:rsidP="00476B8E">
      <w:pPr>
        <w:pStyle w:val="Heading1"/>
      </w:pPr>
      <w:r>
        <w:t>COMMENCEMENT OF THE ARBITRATION</w:t>
      </w:r>
      <w:bookmarkEnd w:id="13"/>
    </w:p>
    <w:p w14:paraId="294EC056" w14:textId="4721ABB4" w:rsidR="00E37BEC" w:rsidRPr="00DC5EB6" w:rsidRDefault="00E37BEC" w:rsidP="00AB3AAF">
      <w:pPr>
        <w:pStyle w:val="Heading2"/>
      </w:pPr>
      <w:bookmarkStart w:id="14" w:name="_Ref61528380"/>
      <w:bookmarkStart w:id="15" w:name="_Toc61620509"/>
      <w:r w:rsidRPr="00DC5EB6">
        <w:t>NOTICE OF ARBITRATION</w:t>
      </w:r>
      <w:bookmarkEnd w:id="14"/>
      <w:bookmarkEnd w:id="15"/>
      <w:r w:rsidRPr="00DC5EB6">
        <w:t xml:space="preserve"> </w:t>
      </w:r>
    </w:p>
    <w:p w14:paraId="12E4FBAA" w14:textId="47603B37" w:rsidR="00640A2D" w:rsidRPr="00C85340" w:rsidRDefault="00E37BEC" w:rsidP="00BD031C">
      <w:pPr>
        <w:pStyle w:val="BodyText"/>
        <w:numPr>
          <w:ilvl w:val="1"/>
          <w:numId w:val="13"/>
        </w:numPr>
        <w:rPr>
          <w:lang w:val="en-US"/>
        </w:rPr>
      </w:pPr>
      <w:r w:rsidRPr="00C85340">
        <w:rPr>
          <w:lang w:val="en-US"/>
        </w:rPr>
        <w:t xml:space="preserve">The claimant shall </w:t>
      </w:r>
      <w:r w:rsidR="00772DDE">
        <w:rPr>
          <w:lang w:val="en-US"/>
        </w:rPr>
        <w:t>communicate</w:t>
      </w:r>
      <w:r w:rsidRPr="00C85340">
        <w:rPr>
          <w:lang w:val="en-US"/>
        </w:rPr>
        <w:t xml:space="preserve"> the notice of arbitration </w:t>
      </w:r>
      <w:r w:rsidR="009B697F">
        <w:rPr>
          <w:lang w:val="en-US"/>
        </w:rPr>
        <w:t>to</w:t>
      </w:r>
      <w:r w:rsidRPr="00C85340">
        <w:rPr>
          <w:lang w:val="en-US"/>
        </w:rPr>
        <w:t xml:space="preserve"> the PCA. The arbitration shall be deemed to commence on the day on which the notice of arbitration </w:t>
      </w:r>
      <w:r w:rsidRPr="00476B8E">
        <w:rPr>
          <w:lang w:val="en-US"/>
        </w:rPr>
        <w:t xml:space="preserve">is </w:t>
      </w:r>
      <w:r w:rsidR="00457263" w:rsidRPr="00476B8E">
        <w:rPr>
          <w:lang w:val="en-US"/>
        </w:rPr>
        <w:t>received by the PCA</w:t>
      </w:r>
      <w:r w:rsidRPr="00C85340">
        <w:rPr>
          <w:lang w:val="en-US"/>
        </w:rPr>
        <w:t xml:space="preserve">. </w:t>
      </w:r>
      <w:r w:rsidR="000D2B8F">
        <w:rPr>
          <w:lang w:val="en-US"/>
        </w:rPr>
        <w:t xml:space="preserve">The </w:t>
      </w:r>
      <w:r w:rsidRPr="00C85340">
        <w:rPr>
          <w:lang w:val="en-US"/>
        </w:rPr>
        <w:t xml:space="preserve">PCA shall then notify the claimant of the </w:t>
      </w:r>
      <w:r w:rsidR="00BF06F5" w:rsidRPr="00C85340">
        <w:rPr>
          <w:lang w:val="en-US"/>
        </w:rPr>
        <w:t xml:space="preserve">date </w:t>
      </w:r>
      <w:r w:rsidR="00BF06F5">
        <w:rPr>
          <w:lang w:val="en-US"/>
        </w:rPr>
        <w:t xml:space="preserve">of </w:t>
      </w:r>
      <w:r w:rsidR="004A0671">
        <w:rPr>
          <w:lang w:val="en-US"/>
        </w:rPr>
        <w:t xml:space="preserve">the </w:t>
      </w:r>
      <w:r w:rsidRPr="00C85340">
        <w:rPr>
          <w:lang w:val="en-US"/>
        </w:rPr>
        <w:t>commencement of the arbitration and communicate a copy of the notice of arbitration to the respondent together with an invitation to submit a response to the notice of arbitration.</w:t>
      </w:r>
      <w:r w:rsidR="00640A2D" w:rsidRPr="00C85340">
        <w:rPr>
          <w:lang w:val="en-US"/>
        </w:rPr>
        <w:t xml:space="preserve"> </w:t>
      </w:r>
    </w:p>
    <w:p w14:paraId="7597678B" w14:textId="77777777" w:rsidR="00640A2D" w:rsidRPr="00C85340" w:rsidRDefault="00640A2D" w:rsidP="00640A2D">
      <w:pPr>
        <w:pStyle w:val="BodyText"/>
        <w:ind w:left="709"/>
        <w:rPr>
          <w:lang w:val="en-US"/>
        </w:rPr>
      </w:pPr>
    </w:p>
    <w:p w14:paraId="4C6C47F1" w14:textId="77777777" w:rsidR="00E37BEC" w:rsidRPr="00C85340" w:rsidRDefault="00640A2D" w:rsidP="00BD031C">
      <w:pPr>
        <w:pStyle w:val="BodyText"/>
        <w:numPr>
          <w:ilvl w:val="1"/>
          <w:numId w:val="13"/>
        </w:numPr>
        <w:rPr>
          <w:lang w:val="en-US"/>
        </w:rPr>
      </w:pPr>
      <w:bookmarkStart w:id="16" w:name="_Ref61528301"/>
      <w:r w:rsidRPr="00C85340">
        <w:rPr>
          <w:lang w:val="en-US"/>
        </w:rPr>
        <w:t>The notice of arbitration shall include the following:</w:t>
      </w:r>
      <w:bookmarkEnd w:id="16"/>
    </w:p>
    <w:p w14:paraId="7110B98C" w14:textId="77777777" w:rsidR="00640A2D" w:rsidRPr="00C85340" w:rsidRDefault="00640A2D" w:rsidP="00640A2D">
      <w:pPr>
        <w:pStyle w:val="BodyText"/>
        <w:rPr>
          <w:lang w:val="en-US"/>
        </w:rPr>
      </w:pPr>
    </w:p>
    <w:p w14:paraId="29AB1743" w14:textId="5532876B" w:rsidR="00640A2D" w:rsidRPr="00C85340" w:rsidRDefault="00365F8D" w:rsidP="0007467D">
      <w:pPr>
        <w:pStyle w:val="BodyText"/>
        <w:numPr>
          <w:ilvl w:val="0"/>
          <w:numId w:val="15"/>
        </w:numPr>
        <w:ind w:left="1701" w:hanging="567"/>
        <w:rPr>
          <w:lang w:val="en-US"/>
        </w:rPr>
      </w:pPr>
      <w:r w:rsidRPr="00C85340">
        <w:rPr>
          <w:lang w:val="en-US"/>
        </w:rPr>
        <w:t xml:space="preserve">a </w:t>
      </w:r>
      <w:r w:rsidR="00640A2D" w:rsidRPr="00C85340">
        <w:rPr>
          <w:lang w:val="en-US"/>
        </w:rPr>
        <w:t xml:space="preserve">request that the dispute be referred to arbitration; </w:t>
      </w:r>
    </w:p>
    <w:p w14:paraId="48ED0138" w14:textId="77777777" w:rsidR="00365F8D" w:rsidRDefault="00365F8D" w:rsidP="00476B8E">
      <w:pPr>
        <w:pStyle w:val="BodyText"/>
        <w:ind w:left="1701"/>
        <w:rPr>
          <w:lang w:val="en-US"/>
        </w:rPr>
      </w:pPr>
    </w:p>
    <w:p w14:paraId="23A8324B" w14:textId="03FAD5E9" w:rsidR="00640A2D" w:rsidRPr="00C85340" w:rsidRDefault="00365F8D" w:rsidP="0007467D">
      <w:pPr>
        <w:pStyle w:val="BodyText"/>
        <w:numPr>
          <w:ilvl w:val="0"/>
          <w:numId w:val="15"/>
        </w:numPr>
        <w:ind w:left="1701" w:hanging="567"/>
        <w:rPr>
          <w:lang w:val="en-US"/>
        </w:rPr>
      </w:pPr>
      <w:bookmarkStart w:id="17" w:name="_Ref61528696"/>
      <w:r w:rsidRPr="00C85340">
        <w:rPr>
          <w:lang w:val="en-US"/>
        </w:rPr>
        <w:lastRenderedPageBreak/>
        <w:t xml:space="preserve">the </w:t>
      </w:r>
      <w:r w:rsidR="00640A2D" w:rsidRPr="00C85340">
        <w:rPr>
          <w:lang w:val="en-US"/>
        </w:rPr>
        <w:t>names and contact details of the parties and their representatives, if any;</w:t>
      </w:r>
      <w:bookmarkEnd w:id="17"/>
      <w:r w:rsidR="00640A2D" w:rsidRPr="00C85340">
        <w:rPr>
          <w:lang w:val="en-US"/>
        </w:rPr>
        <w:t xml:space="preserve"> </w:t>
      </w:r>
    </w:p>
    <w:p w14:paraId="1D603A16" w14:textId="77777777" w:rsidR="00365F8D" w:rsidRDefault="00365F8D" w:rsidP="00476B8E">
      <w:pPr>
        <w:pStyle w:val="BodyText"/>
        <w:ind w:left="1701"/>
        <w:rPr>
          <w:lang w:val="en-US"/>
        </w:rPr>
      </w:pPr>
    </w:p>
    <w:p w14:paraId="069E2FA1" w14:textId="196D9E57" w:rsidR="00640A2D" w:rsidRPr="00C85340" w:rsidRDefault="00365F8D" w:rsidP="0007467D">
      <w:pPr>
        <w:pStyle w:val="BodyText"/>
        <w:numPr>
          <w:ilvl w:val="0"/>
          <w:numId w:val="15"/>
        </w:numPr>
        <w:ind w:left="1701" w:hanging="567"/>
        <w:rPr>
          <w:lang w:val="en-US"/>
        </w:rPr>
      </w:pPr>
      <w:bookmarkStart w:id="18" w:name="_Ref61528311"/>
      <w:r w:rsidRPr="00C85340">
        <w:rPr>
          <w:lang w:val="en-US"/>
        </w:rPr>
        <w:t xml:space="preserve">identification </w:t>
      </w:r>
      <w:r w:rsidR="00640A2D" w:rsidRPr="00C85340">
        <w:rPr>
          <w:lang w:val="en-US"/>
        </w:rPr>
        <w:t>of any arbitration agreements invoked;</w:t>
      </w:r>
      <w:bookmarkEnd w:id="18"/>
    </w:p>
    <w:p w14:paraId="227AAAF4" w14:textId="77777777" w:rsidR="00365F8D" w:rsidRDefault="00365F8D" w:rsidP="00476B8E">
      <w:pPr>
        <w:pStyle w:val="BodyText"/>
        <w:ind w:left="1701"/>
        <w:rPr>
          <w:lang w:val="en-US"/>
        </w:rPr>
      </w:pPr>
    </w:p>
    <w:p w14:paraId="7D95F8CB" w14:textId="5C32C349" w:rsidR="00640A2D" w:rsidRPr="00C85340" w:rsidRDefault="00365F8D" w:rsidP="0007467D">
      <w:pPr>
        <w:pStyle w:val="BodyText"/>
        <w:numPr>
          <w:ilvl w:val="0"/>
          <w:numId w:val="15"/>
        </w:numPr>
        <w:ind w:left="1701" w:hanging="567"/>
        <w:rPr>
          <w:lang w:val="en-US"/>
        </w:rPr>
      </w:pPr>
      <w:r w:rsidRPr="00C85340">
        <w:rPr>
          <w:lang w:val="en-US"/>
        </w:rPr>
        <w:t xml:space="preserve">identification </w:t>
      </w:r>
      <w:r w:rsidR="00640A2D" w:rsidRPr="00C85340">
        <w:rPr>
          <w:lang w:val="en-US"/>
        </w:rPr>
        <w:t xml:space="preserve">of any contracts or other legal instruments out of or in relation to which the dispute arises or, in the absence of such contracts or instruments, a brief description of the relevant relationship; </w:t>
      </w:r>
    </w:p>
    <w:p w14:paraId="459E5C5A" w14:textId="77777777" w:rsidR="00365F8D" w:rsidRDefault="00365F8D" w:rsidP="00476B8E">
      <w:pPr>
        <w:pStyle w:val="BodyText"/>
        <w:ind w:left="1701"/>
        <w:rPr>
          <w:lang w:val="en-US"/>
        </w:rPr>
      </w:pPr>
    </w:p>
    <w:p w14:paraId="7D76849F" w14:textId="44171C1D" w:rsidR="00640A2D" w:rsidRPr="00C85340" w:rsidRDefault="00365F8D" w:rsidP="0007467D">
      <w:pPr>
        <w:pStyle w:val="BodyText"/>
        <w:numPr>
          <w:ilvl w:val="0"/>
          <w:numId w:val="15"/>
        </w:numPr>
        <w:ind w:left="1701" w:hanging="567"/>
        <w:rPr>
          <w:lang w:val="en-US"/>
        </w:rPr>
      </w:pPr>
      <w:bookmarkStart w:id="19" w:name="_Ref61528688"/>
      <w:r w:rsidRPr="00C85340">
        <w:rPr>
          <w:lang w:val="en-US"/>
        </w:rPr>
        <w:t xml:space="preserve">a </w:t>
      </w:r>
      <w:r w:rsidR="00640A2D" w:rsidRPr="00C85340">
        <w:rPr>
          <w:lang w:val="en-US"/>
        </w:rPr>
        <w:t>brief description of the claim and an indication of the amount involved, if any;</w:t>
      </w:r>
      <w:bookmarkEnd w:id="19"/>
      <w:r w:rsidR="00640A2D" w:rsidRPr="00C85340">
        <w:rPr>
          <w:lang w:val="en-US"/>
        </w:rPr>
        <w:t xml:space="preserve"> </w:t>
      </w:r>
    </w:p>
    <w:p w14:paraId="6749BE09" w14:textId="77777777" w:rsidR="00365F8D" w:rsidRDefault="00365F8D" w:rsidP="00476B8E">
      <w:pPr>
        <w:pStyle w:val="BodyText"/>
        <w:ind w:left="1701"/>
        <w:rPr>
          <w:lang w:val="en-US"/>
        </w:rPr>
      </w:pPr>
    </w:p>
    <w:p w14:paraId="46CAB1C9" w14:textId="00BEC569" w:rsidR="00640A2D" w:rsidRPr="00C85340" w:rsidRDefault="00365F8D" w:rsidP="0007467D">
      <w:pPr>
        <w:pStyle w:val="BodyText"/>
        <w:numPr>
          <w:ilvl w:val="0"/>
          <w:numId w:val="15"/>
        </w:numPr>
        <w:ind w:left="1701" w:hanging="567"/>
        <w:rPr>
          <w:lang w:val="en-US"/>
        </w:rPr>
      </w:pPr>
      <w:r w:rsidRPr="00C85340">
        <w:rPr>
          <w:lang w:val="en-US"/>
        </w:rPr>
        <w:t xml:space="preserve">the </w:t>
      </w:r>
      <w:r w:rsidR="00640A2D" w:rsidRPr="00C85340">
        <w:rPr>
          <w:lang w:val="en-US"/>
        </w:rPr>
        <w:t xml:space="preserve">relief or remedy sought; </w:t>
      </w:r>
    </w:p>
    <w:p w14:paraId="31A7FB87" w14:textId="77777777" w:rsidR="00365F8D" w:rsidRDefault="00365F8D" w:rsidP="00476B8E">
      <w:pPr>
        <w:pStyle w:val="BodyText"/>
        <w:ind w:left="1701"/>
        <w:rPr>
          <w:lang w:val="en-US"/>
        </w:rPr>
      </w:pPr>
    </w:p>
    <w:p w14:paraId="691346C1" w14:textId="6A9C12A1" w:rsidR="00640A2D" w:rsidRPr="00C85340" w:rsidRDefault="00365F8D" w:rsidP="0007467D">
      <w:pPr>
        <w:pStyle w:val="BodyText"/>
        <w:numPr>
          <w:ilvl w:val="0"/>
          <w:numId w:val="15"/>
        </w:numPr>
        <w:ind w:left="1701" w:hanging="567"/>
        <w:rPr>
          <w:lang w:val="en-US"/>
        </w:rPr>
      </w:pPr>
      <w:bookmarkStart w:id="20" w:name="_Ref61528415"/>
      <w:r w:rsidRPr="00C85340">
        <w:rPr>
          <w:lang w:val="en-US"/>
        </w:rPr>
        <w:t xml:space="preserve">the </w:t>
      </w:r>
      <w:r w:rsidR="00640A2D" w:rsidRPr="00C85340">
        <w:rPr>
          <w:lang w:val="en-US"/>
        </w:rPr>
        <w:t>existence of any arrangement for the funding by a third person of any claim or defence under which that third person has an economic interest in the outcome of the arbitration and the identity of any such third person;</w:t>
      </w:r>
      <w:bookmarkEnd w:id="20"/>
      <w:r w:rsidR="00640A2D" w:rsidRPr="00C85340">
        <w:rPr>
          <w:lang w:val="en-US"/>
        </w:rPr>
        <w:t xml:space="preserve"> </w:t>
      </w:r>
    </w:p>
    <w:p w14:paraId="0E2F8DCC" w14:textId="77777777" w:rsidR="00365F8D" w:rsidRDefault="00365F8D" w:rsidP="00476B8E">
      <w:pPr>
        <w:pStyle w:val="BodyText"/>
        <w:ind w:left="1701"/>
        <w:rPr>
          <w:lang w:val="en-US"/>
        </w:rPr>
      </w:pPr>
    </w:p>
    <w:p w14:paraId="238E590B" w14:textId="7EA15464" w:rsidR="00640A2D" w:rsidRPr="00C85340" w:rsidRDefault="00365F8D" w:rsidP="0007467D">
      <w:pPr>
        <w:pStyle w:val="BodyText"/>
        <w:numPr>
          <w:ilvl w:val="0"/>
          <w:numId w:val="15"/>
        </w:numPr>
        <w:ind w:left="1701" w:hanging="567"/>
        <w:rPr>
          <w:lang w:val="en-US"/>
        </w:rPr>
      </w:pPr>
      <w:bookmarkStart w:id="21" w:name="_Ref61528317"/>
      <w:r w:rsidRPr="00C85340">
        <w:rPr>
          <w:lang w:val="en-US"/>
        </w:rPr>
        <w:t xml:space="preserve">if </w:t>
      </w:r>
      <w:r w:rsidR="00640A2D" w:rsidRPr="00C85340">
        <w:rPr>
          <w:lang w:val="en-US"/>
        </w:rPr>
        <w:t>the parties have not previously agreed thereon, a proposal as to the number of arbitrators, language, legal place of arbitration and the use of the expedited procedure; and</w:t>
      </w:r>
      <w:bookmarkEnd w:id="21"/>
    </w:p>
    <w:p w14:paraId="54DE155A" w14:textId="77777777" w:rsidR="00365F8D" w:rsidRDefault="00365F8D" w:rsidP="00476B8E">
      <w:pPr>
        <w:pStyle w:val="BodyText"/>
        <w:ind w:left="1701"/>
        <w:rPr>
          <w:lang w:val="en-US"/>
        </w:rPr>
      </w:pPr>
    </w:p>
    <w:p w14:paraId="7E093B54" w14:textId="5C676F11" w:rsidR="00640A2D" w:rsidRPr="00512D1D" w:rsidRDefault="00365F8D" w:rsidP="009D2BA1">
      <w:pPr>
        <w:pStyle w:val="BodyText"/>
        <w:ind w:left="1418"/>
        <w:rPr>
          <w:lang w:val="en-US"/>
        </w:rPr>
      </w:pPr>
      <w:r w:rsidRPr="00512D1D">
        <w:rPr>
          <w:lang w:val="en-US"/>
        </w:rPr>
        <w:t xml:space="preserve">payment </w:t>
      </w:r>
      <w:r w:rsidR="00640A2D" w:rsidRPr="00512D1D">
        <w:rPr>
          <w:lang w:val="en-US"/>
        </w:rPr>
        <w:t xml:space="preserve">of the </w:t>
      </w:r>
      <w:r w:rsidR="00983666" w:rsidRPr="009D2BA1">
        <w:rPr>
          <w:lang w:val="en-US"/>
        </w:rPr>
        <w:t xml:space="preserve">registration </w:t>
      </w:r>
      <w:r w:rsidR="00640A2D" w:rsidRPr="009D2BA1">
        <w:rPr>
          <w:lang w:val="en-US"/>
        </w:rPr>
        <w:t xml:space="preserve">fee in accordance with </w:t>
      </w:r>
      <w:r w:rsidR="00FA1FE0" w:rsidRPr="00512D1D">
        <w:rPr>
          <w:highlight w:val="lightGray"/>
          <w:lang w:val="en-US"/>
        </w:rPr>
        <w:fldChar w:fldCharType="begin"/>
      </w:r>
      <w:r w:rsidR="00FA1FE0" w:rsidRPr="009D2BA1">
        <w:rPr>
          <w:highlight w:val="lightGray"/>
          <w:lang w:val="en-US"/>
        </w:rPr>
        <w:instrText xml:space="preserve"> REF _Ref61684771 \h  \* MERGEFORMAT </w:instrText>
      </w:r>
      <w:r w:rsidR="00FA1FE0" w:rsidRPr="00512D1D">
        <w:rPr>
          <w:highlight w:val="lightGray"/>
          <w:lang w:val="en-US"/>
        </w:rPr>
      </w:r>
      <w:r w:rsidR="00FA1FE0" w:rsidRPr="00512D1D">
        <w:rPr>
          <w:highlight w:val="lightGray"/>
          <w:lang w:val="en-US"/>
        </w:rPr>
        <w:fldChar w:fldCharType="separate"/>
      </w:r>
      <w:r w:rsidR="00FA1FE0" w:rsidRPr="00512D1D">
        <w:rPr>
          <w:highlight w:val="lightGray"/>
        </w:rPr>
        <w:t>Annex C</w:t>
      </w:r>
      <w:r w:rsidR="00FA1FE0" w:rsidRPr="00512D1D">
        <w:rPr>
          <w:highlight w:val="lightGray"/>
          <w:lang w:val="en-US"/>
        </w:rPr>
        <w:fldChar w:fldCharType="end"/>
      </w:r>
      <w:r w:rsidR="00640A2D" w:rsidRPr="00512D1D">
        <w:rPr>
          <w:lang w:val="en-US"/>
        </w:rPr>
        <w:t>.</w:t>
      </w:r>
      <w:r w:rsidR="00AF40D3" w:rsidRPr="00512D1D">
        <w:rPr>
          <w:lang w:val="en-US"/>
        </w:rPr>
        <w:t xml:space="preserve"> </w:t>
      </w:r>
    </w:p>
    <w:p w14:paraId="4335F3BC" w14:textId="77777777" w:rsidR="00640A2D" w:rsidRPr="00C85340" w:rsidRDefault="00640A2D" w:rsidP="00BD031C">
      <w:pPr>
        <w:pStyle w:val="BodyText"/>
        <w:numPr>
          <w:ilvl w:val="1"/>
          <w:numId w:val="13"/>
        </w:numPr>
        <w:rPr>
          <w:lang w:val="en-US"/>
        </w:rPr>
      </w:pPr>
      <w:r w:rsidRPr="00C85340">
        <w:rPr>
          <w:lang w:val="en-US"/>
        </w:rPr>
        <w:t>The notice of arbitration may also include:</w:t>
      </w:r>
    </w:p>
    <w:p w14:paraId="07D454A2" w14:textId="77777777" w:rsidR="00640A2D" w:rsidRPr="00C85340" w:rsidRDefault="00640A2D" w:rsidP="00640A2D">
      <w:pPr>
        <w:pStyle w:val="BodyText"/>
        <w:ind w:left="709"/>
        <w:rPr>
          <w:lang w:val="en-US"/>
        </w:rPr>
      </w:pPr>
    </w:p>
    <w:p w14:paraId="77BF7C73" w14:textId="2B268AF8" w:rsidR="00640A2D" w:rsidRPr="00C85340" w:rsidRDefault="006853C7" w:rsidP="0007467D">
      <w:pPr>
        <w:pStyle w:val="BodyText"/>
        <w:numPr>
          <w:ilvl w:val="0"/>
          <w:numId w:val="16"/>
        </w:numPr>
        <w:ind w:left="1701" w:hanging="567"/>
        <w:rPr>
          <w:lang w:val="en-US"/>
        </w:rPr>
      </w:pPr>
      <w:r w:rsidRPr="00C85340">
        <w:rPr>
          <w:lang w:val="en-US"/>
        </w:rPr>
        <w:t xml:space="preserve">a </w:t>
      </w:r>
      <w:r w:rsidR="00640A2D" w:rsidRPr="00C85340">
        <w:rPr>
          <w:lang w:val="en-US"/>
        </w:rPr>
        <w:t xml:space="preserve">proposal for the nomination of a sole arbitrator referred to in </w:t>
      </w:r>
      <w:r w:rsidR="00640A2D" w:rsidRPr="000F4EA6">
        <w:rPr>
          <w:highlight w:val="lightGray"/>
          <w:lang w:val="en-US"/>
        </w:rPr>
        <w:t>article</w:t>
      </w:r>
      <w:r w:rsidR="001F6A21">
        <w:rPr>
          <w:highlight w:val="lightGray"/>
          <w:lang w:val="en-US"/>
        </w:rPr>
        <w:t xml:space="preserve"> </w:t>
      </w:r>
      <w:r w:rsidR="001F6A21">
        <w:rPr>
          <w:highlight w:val="lightGray"/>
          <w:lang w:val="en-US"/>
        </w:rPr>
        <w:fldChar w:fldCharType="begin"/>
      </w:r>
      <w:r w:rsidR="001F6A21">
        <w:rPr>
          <w:highlight w:val="lightGray"/>
          <w:lang w:val="en-US"/>
        </w:rPr>
        <w:instrText xml:space="preserve"> REF _Ref61528176 \w \h </w:instrText>
      </w:r>
      <w:r w:rsidR="001F6A21">
        <w:rPr>
          <w:highlight w:val="lightGray"/>
          <w:lang w:val="en-US"/>
        </w:rPr>
      </w:r>
      <w:r w:rsidR="001F6A21">
        <w:rPr>
          <w:highlight w:val="lightGray"/>
          <w:lang w:val="en-US"/>
        </w:rPr>
        <w:fldChar w:fldCharType="separate"/>
      </w:r>
      <w:r w:rsidR="001F6A21">
        <w:rPr>
          <w:highlight w:val="lightGray"/>
          <w:lang w:val="en-US"/>
        </w:rPr>
        <w:t>9</w:t>
      </w:r>
      <w:r w:rsidR="001F6A21">
        <w:rPr>
          <w:highlight w:val="lightGray"/>
          <w:lang w:val="en-US"/>
        </w:rPr>
        <w:fldChar w:fldCharType="end"/>
      </w:r>
      <w:r w:rsidR="00640A2D" w:rsidRPr="000F4EA6">
        <w:rPr>
          <w:highlight w:val="lightGray"/>
          <w:lang w:val="en-US"/>
        </w:rPr>
        <w:t>;</w:t>
      </w:r>
    </w:p>
    <w:p w14:paraId="1675BBBF" w14:textId="77777777" w:rsidR="006853C7" w:rsidRDefault="006853C7" w:rsidP="00476B8E">
      <w:pPr>
        <w:pStyle w:val="BodyText"/>
        <w:ind w:left="1701"/>
        <w:rPr>
          <w:lang w:val="en-US"/>
        </w:rPr>
      </w:pPr>
    </w:p>
    <w:p w14:paraId="0816516D" w14:textId="3D550791" w:rsidR="00640A2D" w:rsidRPr="00C85340" w:rsidRDefault="006853C7" w:rsidP="0007467D">
      <w:pPr>
        <w:pStyle w:val="BodyText"/>
        <w:numPr>
          <w:ilvl w:val="0"/>
          <w:numId w:val="16"/>
        </w:numPr>
        <w:ind w:left="1701" w:hanging="567"/>
        <w:rPr>
          <w:lang w:val="en-US"/>
        </w:rPr>
      </w:pPr>
      <w:r w:rsidRPr="00C85340">
        <w:rPr>
          <w:lang w:val="en-US"/>
        </w:rPr>
        <w:t xml:space="preserve">notification </w:t>
      </w:r>
      <w:r w:rsidR="00640A2D" w:rsidRPr="00C85340">
        <w:rPr>
          <w:lang w:val="en-US"/>
        </w:rPr>
        <w:t xml:space="preserve">of the nomination of an arbitrator referred to in </w:t>
      </w:r>
      <w:r w:rsidR="00640A2D" w:rsidRPr="000F4EA6">
        <w:rPr>
          <w:highlight w:val="lightGray"/>
          <w:lang w:val="en-US"/>
        </w:rPr>
        <w:t>article</w:t>
      </w:r>
      <w:r w:rsidR="00DE43A0">
        <w:rPr>
          <w:highlight w:val="lightGray"/>
          <w:lang w:val="en-US"/>
        </w:rPr>
        <w:t xml:space="preserve"> </w:t>
      </w:r>
      <w:r w:rsidR="001F6A21">
        <w:rPr>
          <w:highlight w:val="lightGray"/>
          <w:lang w:val="en-US"/>
        </w:rPr>
        <w:fldChar w:fldCharType="begin"/>
      </w:r>
      <w:r w:rsidR="001F6A21">
        <w:rPr>
          <w:highlight w:val="lightGray"/>
          <w:lang w:val="en-US"/>
        </w:rPr>
        <w:instrText xml:space="preserve"> REF _Ref61528190 \w \h </w:instrText>
      </w:r>
      <w:r w:rsidR="001F6A21">
        <w:rPr>
          <w:highlight w:val="lightGray"/>
          <w:lang w:val="en-US"/>
        </w:rPr>
      </w:r>
      <w:r w:rsidR="001F6A21">
        <w:rPr>
          <w:highlight w:val="lightGray"/>
          <w:lang w:val="en-US"/>
        </w:rPr>
        <w:fldChar w:fldCharType="separate"/>
      </w:r>
      <w:r w:rsidR="001F6A21">
        <w:rPr>
          <w:highlight w:val="lightGray"/>
          <w:lang w:val="en-US"/>
        </w:rPr>
        <w:t>10.1</w:t>
      </w:r>
      <w:r w:rsidR="001F6A21">
        <w:rPr>
          <w:highlight w:val="lightGray"/>
          <w:lang w:val="en-US"/>
        </w:rPr>
        <w:fldChar w:fldCharType="end"/>
      </w:r>
      <w:r w:rsidR="00640A2D" w:rsidRPr="00C85340">
        <w:rPr>
          <w:lang w:val="en-US"/>
        </w:rPr>
        <w:t>; and</w:t>
      </w:r>
    </w:p>
    <w:p w14:paraId="6A64DDAB" w14:textId="77777777" w:rsidR="006853C7" w:rsidRDefault="006853C7" w:rsidP="00476B8E">
      <w:pPr>
        <w:pStyle w:val="BodyText"/>
        <w:ind w:left="1701"/>
        <w:rPr>
          <w:lang w:val="en-US"/>
        </w:rPr>
      </w:pPr>
    </w:p>
    <w:p w14:paraId="5B3E69A2" w14:textId="740B23AF" w:rsidR="00640A2D" w:rsidRPr="00C85340" w:rsidRDefault="006853C7" w:rsidP="0007467D">
      <w:pPr>
        <w:pStyle w:val="BodyText"/>
        <w:numPr>
          <w:ilvl w:val="0"/>
          <w:numId w:val="16"/>
        </w:numPr>
        <w:ind w:left="1701" w:hanging="567"/>
        <w:rPr>
          <w:lang w:val="en-US"/>
        </w:rPr>
      </w:pPr>
      <w:r w:rsidRPr="00C85340">
        <w:rPr>
          <w:lang w:val="en-US"/>
        </w:rPr>
        <w:t xml:space="preserve">any </w:t>
      </w:r>
      <w:r w:rsidR="00640A2D" w:rsidRPr="00C85340">
        <w:rPr>
          <w:lang w:val="en-US"/>
        </w:rPr>
        <w:t>other proposals as to the procedure to be followed in the arbitration.</w:t>
      </w:r>
    </w:p>
    <w:p w14:paraId="7CD1604F" w14:textId="4738AE0D" w:rsidR="00640A2D" w:rsidRPr="001C73F3" w:rsidRDefault="00640A2D" w:rsidP="001C73F3">
      <w:pPr>
        <w:pStyle w:val="Heading2"/>
      </w:pPr>
      <w:bookmarkStart w:id="22" w:name="_Toc61620510"/>
      <w:r w:rsidRPr="00C85340">
        <w:t>RESPONSE TO THE NOTICE OF ARBITRATION</w:t>
      </w:r>
      <w:bookmarkEnd w:id="22"/>
    </w:p>
    <w:p w14:paraId="0768B1F6" w14:textId="785C4D4C" w:rsidR="00640A2D" w:rsidRPr="00C85340" w:rsidRDefault="00640A2D" w:rsidP="00F7698A">
      <w:pPr>
        <w:pStyle w:val="BodyText"/>
        <w:numPr>
          <w:ilvl w:val="1"/>
          <w:numId w:val="13"/>
        </w:numPr>
      </w:pPr>
      <w:r w:rsidRPr="00C85340">
        <w:t>Within 30 days</w:t>
      </w:r>
      <w:r w:rsidR="000A40C1">
        <w:t xml:space="preserve"> of</w:t>
      </w:r>
      <w:r w:rsidRPr="00C85340">
        <w:t xml:space="preserve"> </w:t>
      </w:r>
      <w:r w:rsidR="009B66B3">
        <w:t xml:space="preserve">receipt </w:t>
      </w:r>
      <w:r w:rsidR="00EA3095">
        <w:t>by the respondent</w:t>
      </w:r>
      <w:r w:rsidR="00C6678F">
        <w:t xml:space="preserve"> </w:t>
      </w:r>
      <w:r w:rsidR="00972F76">
        <w:t xml:space="preserve">of the notice of arbitration </w:t>
      </w:r>
      <w:r w:rsidR="00F7698A" w:rsidRPr="00F7698A">
        <w:t>or such other period as may be set by the PCA,</w:t>
      </w:r>
      <w:r w:rsidR="00F7698A">
        <w:t xml:space="preserve"> </w:t>
      </w:r>
      <w:r w:rsidRPr="00C85340">
        <w:t xml:space="preserve">the respondent shall </w:t>
      </w:r>
      <w:r w:rsidR="00CF27FB">
        <w:t>communicate</w:t>
      </w:r>
      <w:r w:rsidRPr="00C85340">
        <w:t xml:space="preserve"> a response to the notice of arbitration</w:t>
      </w:r>
      <w:r w:rsidR="009B697F" w:rsidRPr="009B697F">
        <w:t xml:space="preserve"> </w:t>
      </w:r>
      <w:r w:rsidR="009B697F" w:rsidRPr="00C85340">
        <w:t>to the PCA</w:t>
      </w:r>
      <w:r w:rsidRPr="00C85340">
        <w:t>.</w:t>
      </w:r>
    </w:p>
    <w:p w14:paraId="567FD633" w14:textId="77777777" w:rsidR="00640A2D" w:rsidRPr="00C85340" w:rsidRDefault="00640A2D" w:rsidP="00640A2D">
      <w:pPr>
        <w:pStyle w:val="BodyText"/>
        <w:ind w:left="709"/>
      </w:pPr>
    </w:p>
    <w:p w14:paraId="01494656" w14:textId="77777777" w:rsidR="00640A2D" w:rsidRPr="00C85340" w:rsidRDefault="00640A2D" w:rsidP="00BD031C">
      <w:pPr>
        <w:pStyle w:val="BodyText"/>
        <w:numPr>
          <w:ilvl w:val="1"/>
          <w:numId w:val="13"/>
        </w:numPr>
      </w:pPr>
      <w:bookmarkStart w:id="23" w:name="_Ref61528440"/>
      <w:r w:rsidRPr="00C85340">
        <w:t>The response to the notice of arbitration shall include:</w:t>
      </w:r>
      <w:bookmarkEnd w:id="23"/>
    </w:p>
    <w:p w14:paraId="731C029E" w14:textId="77777777" w:rsidR="00640A2D" w:rsidRPr="00C85340" w:rsidRDefault="00640A2D" w:rsidP="00640A2D">
      <w:pPr>
        <w:pStyle w:val="ListParagraph"/>
      </w:pPr>
    </w:p>
    <w:p w14:paraId="149D5C24" w14:textId="46E3AB12" w:rsidR="00640A2D" w:rsidRPr="00C85340" w:rsidRDefault="00E02CD7" w:rsidP="0007467D">
      <w:pPr>
        <w:pStyle w:val="BodyText"/>
        <w:numPr>
          <w:ilvl w:val="0"/>
          <w:numId w:val="17"/>
        </w:numPr>
        <w:ind w:left="1701" w:hanging="567"/>
        <w:rPr>
          <w:lang w:val="en-US"/>
        </w:rPr>
      </w:pPr>
      <w:r w:rsidRPr="00C85340">
        <w:rPr>
          <w:lang w:val="en-US"/>
        </w:rPr>
        <w:t xml:space="preserve">the </w:t>
      </w:r>
      <w:r w:rsidR="00640A2D" w:rsidRPr="00C85340">
        <w:rPr>
          <w:lang w:val="en-US"/>
        </w:rPr>
        <w:t xml:space="preserve">name and contact details of each respondent and their representatives, if any; </w:t>
      </w:r>
    </w:p>
    <w:p w14:paraId="1138FD89" w14:textId="77777777" w:rsidR="00E02CD7" w:rsidRDefault="00E02CD7" w:rsidP="00476B8E">
      <w:pPr>
        <w:pStyle w:val="BodyText"/>
        <w:ind w:left="1701"/>
        <w:rPr>
          <w:lang w:val="en-US"/>
        </w:rPr>
      </w:pPr>
    </w:p>
    <w:p w14:paraId="73E48FF1" w14:textId="3C974194" w:rsidR="00640A2D" w:rsidRPr="00C85340" w:rsidRDefault="00E02CD7" w:rsidP="0007467D">
      <w:pPr>
        <w:pStyle w:val="BodyText"/>
        <w:numPr>
          <w:ilvl w:val="0"/>
          <w:numId w:val="17"/>
        </w:numPr>
        <w:ind w:left="1701" w:hanging="567"/>
        <w:rPr>
          <w:lang w:val="en-US"/>
        </w:rPr>
      </w:pPr>
      <w:bookmarkStart w:id="24" w:name="_Ref61528441"/>
      <w:r w:rsidRPr="00C85340">
        <w:rPr>
          <w:lang w:val="en-US"/>
        </w:rPr>
        <w:t xml:space="preserve">the </w:t>
      </w:r>
      <w:r w:rsidR="00640A2D" w:rsidRPr="00C85340">
        <w:rPr>
          <w:lang w:val="en-US"/>
        </w:rPr>
        <w:t>existence of any arrangement for the funding by a third person of any claim or defence under which that third person has an economic interest in the outcome of the arbitration and the identity of any such third person; and</w:t>
      </w:r>
      <w:bookmarkEnd w:id="24"/>
    </w:p>
    <w:p w14:paraId="52632418" w14:textId="77777777" w:rsidR="00E02CD7" w:rsidRDefault="00E02CD7" w:rsidP="00476B8E">
      <w:pPr>
        <w:pStyle w:val="BodyText"/>
        <w:ind w:left="1701"/>
        <w:rPr>
          <w:lang w:val="en-US"/>
        </w:rPr>
      </w:pPr>
    </w:p>
    <w:p w14:paraId="2272F99A" w14:textId="7330EB15" w:rsidR="00640A2D" w:rsidRPr="00C85340" w:rsidRDefault="00E02CD7" w:rsidP="0007467D">
      <w:pPr>
        <w:pStyle w:val="BodyText"/>
        <w:numPr>
          <w:ilvl w:val="0"/>
          <w:numId w:val="17"/>
        </w:numPr>
        <w:ind w:left="1701" w:hanging="567"/>
        <w:rPr>
          <w:lang w:val="en-US"/>
        </w:rPr>
      </w:pPr>
      <w:r w:rsidRPr="00C85340">
        <w:rPr>
          <w:lang w:val="en-US"/>
        </w:rPr>
        <w:t xml:space="preserve">a </w:t>
      </w:r>
      <w:r w:rsidR="00640A2D" w:rsidRPr="00C85340">
        <w:rPr>
          <w:lang w:val="en-US"/>
        </w:rPr>
        <w:t xml:space="preserve">response to the information set forth in the notice of arbitration, pursuant to </w:t>
      </w:r>
      <w:r w:rsidR="00640A2D" w:rsidRPr="00C85340">
        <w:rPr>
          <w:highlight w:val="lightGray"/>
          <w:lang w:val="en-US"/>
        </w:rPr>
        <w:t xml:space="preserve">article </w:t>
      </w:r>
      <w:r w:rsidR="003B3C75">
        <w:rPr>
          <w:highlight w:val="lightGray"/>
          <w:lang w:val="en-US"/>
        </w:rPr>
        <w:fldChar w:fldCharType="begin"/>
      </w:r>
      <w:r w:rsidR="003B3C75">
        <w:rPr>
          <w:highlight w:val="lightGray"/>
          <w:lang w:val="en-US"/>
        </w:rPr>
        <w:instrText xml:space="preserve"> REF _Ref61528301 \r \h </w:instrText>
      </w:r>
      <w:r w:rsidR="003B3C75">
        <w:rPr>
          <w:highlight w:val="lightGray"/>
          <w:lang w:val="en-US"/>
        </w:rPr>
      </w:r>
      <w:r w:rsidR="003B3C75">
        <w:rPr>
          <w:highlight w:val="lightGray"/>
          <w:lang w:val="en-US"/>
        </w:rPr>
        <w:fldChar w:fldCharType="separate"/>
      </w:r>
      <w:r w:rsidR="003B3C75">
        <w:rPr>
          <w:highlight w:val="lightGray"/>
          <w:lang w:val="en-US"/>
        </w:rPr>
        <w:t>5.2</w:t>
      </w:r>
      <w:r w:rsidR="003B3C75">
        <w:rPr>
          <w:highlight w:val="lightGray"/>
          <w:lang w:val="en-US"/>
        </w:rPr>
        <w:fldChar w:fldCharType="end"/>
      </w:r>
      <w:r w:rsidR="003B3C75">
        <w:rPr>
          <w:highlight w:val="lightGray"/>
          <w:lang w:val="en-US"/>
        </w:rPr>
        <w:t xml:space="preserve"> (</w:t>
      </w:r>
      <w:r w:rsidR="003B3C75">
        <w:rPr>
          <w:highlight w:val="lightGray"/>
          <w:lang w:val="en-US"/>
        </w:rPr>
        <w:fldChar w:fldCharType="begin"/>
      </w:r>
      <w:r w:rsidR="003B3C75">
        <w:rPr>
          <w:highlight w:val="lightGray"/>
          <w:lang w:val="en-US"/>
        </w:rPr>
        <w:instrText xml:space="preserve"> REF _Ref61528311 \r \h </w:instrText>
      </w:r>
      <w:r w:rsidR="003B3C75">
        <w:rPr>
          <w:highlight w:val="lightGray"/>
          <w:lang w:val="en-US"/>
        </w:rPr>
      </w:r>
      <w:r w:rsidR="003B3C75">
        <w:rPr>
          <w:highlight w:val="lightGray"/>
          <w:lang w:val="en-US"/>
        </w:rPr>
        <w:fldChar w:fldCharType="separate"/>
      </w:r>
      <w:r w:rsidR="003B3C75">
        <w:rPr>
          <w:highlight w:val="lightGray"/>
          <w:lang w:val="en-US"/>
        </w:rPr>
        <w:t>c</w:t>
      </w:r>
      <w:r w:rsidR="003B3C75">
        <w:rPr>
          <w:highlight w:val="lightGray"/>
          <w:lang w:val="en-US"/>
        </w:rPr>
        <w:fldChar w:fldCharType="end"/>
      </w:r>
      <w:r w:rsidR="003B3C75">
        <w:rPr>
          <w:highlight w:val="lightGray"/>
          <w:lang w:val="en-US"/>
        </w:rPr>
        <w:t>) to (</w:t>
      </w:r>
      <w:r w:rsidR="003B3C75">
        <w:rPr>
          <w:highlight w:val="lightGray"/>
          <w:lang w:val="en-US"/>
        </w:rPr>
        <w:fldChar w:fldCharType="begin"/>
      </w:r>
      <w:r w:rsidR="003B3C75">
        <w:rPr>
          <w:highlight w:val="lightGray"/>
          <w:lang w:val="en-US"/>
        </w:rPr>
        <w:instrText xml:space="preserve"> REF _Ref61528317 \r \h </w:instrText>
      </w:r>
      <w:r w:rsidR="003B3C75">
        <w:rPr>
          <w:highlight w:val="lightGray"/>
          <w:lang w:val="en-US"/>
        </w:rPr>
      </w:r>
      <w:r w:rsidR="003B3C75">
        <w:rPr>
          <w:highlight w:val="lightGray"/>
          <w:lang w:val="en-US"/>
        </w:rPr>
        <w:fldChar w:fldCharType="separate"/>
      </w:r>
      <w:r w:rsidR="003B3C75">
        <w:rPr>
          <w:highlight w:val="lightGray"/>
          <w:lang w:val="en-US"/>
        </w:rPr>
        <w:t>h</w:t>
      </w:r>
      <w:r w:rsidR="003B3C75">
        <w:rPr>
          <w:highlight w:val="lightGray"/>
          <w:lang w:val="en-US"/>
        </w:rPr>
        <w:fldChar w:fldCharType="end"/>
      </w:r>
      <w:r w:rsidR="003B3C75">
        <w:rPr>
          <w:highlight w:val="lightGray"/>
          <w:lang w:val="en-US"/>
        </w:rPr>
        <w:t>)</w:t>
      </w:r>
      <w:r w:rsidR="00640A2D" w:rsidRPr="00C85340">
        <w:rPr>
          <w:lang w:val="en-US"/>
        </w:rPr>
        <w:t>.</w:t>
      </w:r>
    </w:p>
    <w:p w14:paraId="2FDE55E6" w14:textId="77777777" w:rsidR="00640A2D" w:rsidRPr="00C85340" w:rsidRDefault="00640A2D" w:rsidP="00640A2D">
      <w:pPr>
        <w:rPr>
          <w:lang w:val="en-US"/>
        </w:rPr>
      </w:pPr>
    </w:p>
    <w:p w14:paraId="7F9220EF" w14:textId="77777777" w:rsidR="00640A2D" w:rsidRPr="00C85340" w:rsidRDefault="00640A2D" w:rsidP="00BD031C">
      <w:pPr>
        <w:pStyle w:val="BodyText"/>
        <w:numPr>
          <w:ilvl w:val="1"/>
          <w:numId w:val="13"/>
        </w:numPr>
      </w:pPr>
      <w:r w:rsidRPr="00C85340">
        <w:t>The response to the notice of arbitration may also include:</w:t>
      </w:r>
    </w:p>
    <w:p w14:paraId="24065C80" w14:textId="77777777" w:rsidR="00640A2D" w:rsidRPr="00C85340" w:rsidRDefault="00640A2D" w:rsidP="00640A2D">
      <w:pPr>
        <w:pStyle w:val="BodyText"/>
        <w:ind w:left="709"/>
      </w:pPr>
    </w:p>
    <w:p w14:paraId="23174EBA" w14:textId="36EEADE4" w:rsidR="00640A2D" w:rsidRPr="00C85340" w:rsidRDefault="00E02CD7" w:rsidP="0007467D">
      <w:pPr>
        <w:pStyle w:val="BodyText"/>
        <w:numPr>
          <w:ilvl w:val="0"/>
          <w:numId w:val="18"/>
        </w:numPr>
        <w:ind w:left="1701" w:hanging="567"/>
        <w:rPr>
          <w:lang w:val="en-US"/>
        </w:rPr>
      </w:pPr>
      <w:r w:rsidRPr="00C85340">
        <w:rPr>
          <w:lang w:val="en-US"/>
        </w:rPr>
        <w:t xml:space="preserve">any </w:t>
      </w:r>
      <w:r w:rsidR="0000246F">
        <w:rPr>
          <w:lang w:val="en-US"/>
        </w:rPr>
        <w:t>objection</w:t>
      </w:r>
      <w:r w:rsidR="0000246F" w:rsidRPr="00C85340">
        <w:rPr>
          <w:lang w:val="en-US"/>
        </w:rPr>
        <w:t xml:space="preserve"> </w:t>
      </w:r>
      <w:r w:rsidR="00640A2D" w:rsidRPr="00C85340">
        <w:rPr>
          <w:lang w:val="en-US"/>
        </w:rPr>
        <w:t xml:space="preserve">that an arbitral tribunal to be constituted under these Rules </w:t>
      </w:r>
      <w:r w:rsidR="0000246F" w:rsidRPr="00C85340">
        <w:rPr>
          <w:lang w:val="en-US"/>
        </w:rPr>
        <w:t xml:space="preserve">does not have </w:t>
      </w:r>
      <w:r w:rsidR="00640A2D" w:rsidRPr="00C85340">
        <w:rPr>
          <w:lang w:val="en-US"/>
        </w:rPr>
        <w:t>jurisdiction;</w:t>
      </w:r>
    </w:p>
    <w:p w14:paraId="406C96D1" w14:textId="77777777" w:rsidR="00E02CD7" w:rsidRDefault="00E02CD7" w:rsidP="00476B8E">
      <w:pPr>
        <w:pStyle w:val="BodyText"/>
        <w:ind w:left="1701"/>
        <w:rPr>
          <w:lang w:val="en-US"/>
        </w:rPr>
      </w:pPr>
    </w:p>
    <w:p w14:paraId="50340033" w14:textId="7D91DB7E" w:rsidR="00640A2D" w:rsidRPr="00C85340" w:rsidRDefault="00E02CD7" w:rsidP="0007467D">
      <w:pPr>
        <w:pStyle w:val="BodyText"/>
        <w:numPr>
          <w:ilvl w:val="0"/>
          <w:numId w:val="18"/>
        </w:numPr>
        <w:ind w:left="1701" w:hanging="567"/>
        <w:rPr>
          <w:lang w:val="en-US"/>
        </w:rPr>
      </w:pPr>
      <w:r w:rsidRPr="00C85340">
        <w:rPr>
          <w:lang w:val="en-US"/>
        </w:rPr>
        <w:t xml:space="preserve">a </w:t>
      </w:r>
      <w:r w:rsidR="00640A2D" w:rsidRPr="00C85340">
        <w:rPr>
          <w:lang w:val="en-US"/>
        </w:rPr>
        <w:t>proposal for the nomination of a sole arbi</w:t>
      </w:r>
      <w:r w:rsidR="00640A2D" w:rsidRPr="00C85340">
        <w:rPr>
          <w:lang w:val="en-US"/>
        </w:rPr>
        <w:softHyphen/>
        <w:t xml:space="preserve">trator referred to in </w:t>
      </w:r>
      <w:r w:rsidR="00640A2D" w:rsidRPr="00C85340">
        <w:rPr>
          <w:highlight w:val="lightGray"/>
          <w:lang w:val="en-US"/>
        </w:rPr>
        <w:t>article</w:t>
      </w:r>
      <w:r w:rsidR="00DC34AD">
        <w:rPr>
          <w:highlight w:val="lightGray"/>
          <w:lang w:val="en-US"/>
        </w:rPr>
        <w:t xml:space="preserve"> </w:t>
      </w:r>
      <w:r w:rsidR="003B3C75">
        <w:rPr>
          <w:highlight w:val="lightGray"/>
          <w:lang w:val="en-US"/>
        </w:rPr>
        <w:fldChar w:fldCharType="begin"/>
      </w:r>
      <w:r w:rsidR="003B3C75">
        <w:rPr>
          <w:highlight w:val="lightGray"/>
          <w:lang w:val="en-US"/>
        </w:rPr>
        <w:instrText xml:space="preserve"> REF _Ref61528176 \r \h </w:instrText>
      </w:r>
      <w:r w:rsidR="003B3C75">
        <w:rPr>
          <w:highlight w:val="lightGray"/>
          <w:lang w:val="en-US"/>
        </w:rPr>
      </w:r>
      <w:r w:rsidR="003B3C75">
        <w:rPr>
          <w:highlight w:val="lightGray"/>
          <w:lang w:val="en-US"/>
        </w:rPr>
        <w:fldChar w:fldCharType="separate"/>
      </w:r>
      <w:r w:rsidR="003B3C75">
        <w:rPr>
          <w:highlight w:val="lightGray"/>
          <w:lang w:val="en-US"/>
        </w:rPr>
        <w:t>9</w:t>
      </w:r>
      <w:r w:rsidR="003B3C75">
        <w:rPr>
          <w:highlight w:val="lightGray"/>
          <w:lang w:val="en-US"/>
        </w:rPr>
        <w:fldChar w:fldCharType="end"/>
      </w:r>
      <w:r w:rsidR="00640A2D" w:rsidRPr="00C85340">
        <w:rPr>
          <w:lang w:val="en-US"/>
        </w:rPr>
        <w:t>;</w:t>
      </w:r>
      <w:r w:rsidR="001514E4">
        <w:rPr>
          <w:lang w:val="en-US"/>
        </w:rPr>
        <w:t xml:space="preserve"> </w:t>
      </w:r>
    </w:p>
    <w:p w14:paraId="20E2B18F" w14:textId="77777777" w:rsidR="00E02CD7" w:rsidRDefault="00E02CD7" w:rsidP="00476B8E">
      <w:pPr>
        <w:pStyle w:val="BodyText"/>
        <w:ind w:left="1701"/>
        <w:rPr>
          <w:lang w:val="en-US"/>
        </w:rPr>
      </w:pPr>
    </w:p>
    <w:p w14:paraId="75F87B11" w14:textId="5F9E5E8B" w:rsidR="00640A2D" w:rsidRPr="00C85340" w:rsidRDefault="00E02CD7" w:rsidP="0007467D">
      <w:pPr>
        <w:pStyle w:val="BodyText"/>
        <w:numPr>
          <w:ilvl w:val="0"/>
          <w:numId w:val="18"/>
        </w:numPr>
        <w:ind w:left="1701" w:hanging="567"/>
        <w:rPr>
          <w:lang w:val="en-US"/>
        </w:rPr>
      </w:pPr>
      <w:r w:rsidRPr="00C85340">
        <w:rPr>
          <w:lang w:val="en-US"/>
        </w:rPr>
        <w:t xml:space="preserve">notification </w:t>
      </w:r>
      <w:r w:rsidR="00640A2D" w:rsidRPr="00C85340">
        <w:rPr>
          <w:lang w:val="en-US"/>
        </w:rPr>
        <w:t xml:space="preserve">of the nomination of an arbitrator referred to in </w:t>
      </w:r>
      <w:r w:rsidR="00640A2D" w:rsidRPr="00C85340">
        <w:rPr>
          <w:highlight w:val="lightGray"/>
          <w:lang w:val="en-US"/>
        </w:rPr>
        <w:t xml:space="preserve">article </w:t>
      </w:r>
      <w:r w:rsidR="003B3C75">
        <w:rPr>
          <w:highlight w:val="lightGray"/>
          <w:lang w:val="en-US"/>
        </w:rPr>
        <w:fldChar w:fldCharType="begin"/>
      </w:r>
      <w:r w:rsidR="003B3C75">
        <w:rPr>
          <w:highlight w:val="lightGray"/>
          <w:lang w:val="en-US"/>
        </w:rPr>
        <w:instrText xml:space="preserve"> REF _Ref61528190 \r \h </w:instrText>
      </w:r>
      <w:r w:rsidR="003B3C75">
        <w:rPr>
          <w:highlight w:val="lightGray"/>
          <w:lang w:val="en-US"/>
        </w:rPr>
      </w:r>
      <w:r w:rsidR="003B3C75">
        <w:rPr>
          <w:highlight w:val="lightGray"/>
          <w:lang w:val="en-US"/>
        </w:rPr>
        <w:fldChar w:fldCharType="separate"/>
      </w:r>
      <w:r w:rsidR="003B3C75">
        <w:rPr>
          <w:highlight w:val="lightGray"/>
          <w:lang w:val="en-US"/>
        </w:rPr>
        <w:t>10.1</w:t>
      </w:r>
      <w:r w:rsidR="003B3C75">
        <w:rPr>
          <w:highlight w:val="lightGray"/>
          <w:lang w:val="en-US"/>
        </w:rPr>
        <w:fldChar w:fldCharType="end"/>
      </w:r>
      <w:r w:rsidR="00640A2D" w:rsidRPr="00C85340">
        <w:rPr>
          <w:lang w:val="en-US"/>
        </w:rPr>
        <w:t xml:space="preserve">; </w:t>
      </w:r>
    </w:p>
    <w:p w14:paraId="33C2886D" w14:textId="77777777" w:rsidR="00E02CD7" w:rsidRDefault="00E02CD7" w:rsidP="00476B8E">
      <w:pPr>
        <w:pStyle w:val="BodyText"/>
        <w:ind w:left="1701"/>
        <w:rPr>
          <w:lang w:val="en-US"/>
        </w:rPr>
      </w:pPr>
    </w:p>
    <w:p w14:paraId="58963382" w14:textId="6E077E4D" w:rsidR="00640A2D" w:rsidRPr="00C85340" w:rsidRDefault="00E02CD7" w:rsidP="0007467D">
      <w:pPr>
        <w:pStyle w:val="BodyText"/>
        <w:numPr>
          <w:ilvl w:val="0"/>
          <w:numId w:val="18"/>
        </w:numPr>
        <w:ind w:left="1701" w:hanging="567"/>
        <w:rPr>
          <w:lang w:val="en-US"/>
        </w:rPr>
      </w:pPr>
      <w:r w:rsidRPr="00C85340">
        <w:rPr>
          <w:lang w:val="en-US"/>
        </w:rPr>
        <w:t xml:space="preserve">a </w:t>
      </w:r>
      <w:r w:rsidR="00640A2D" w:rsidRPr="00C85340">
        <w:rPr>
          <w:lang w:val="en-US"/>
        </w:rPr>
        <w:t xml:space="preserve">brief description of counterclaims or claims for the purpose of a set-off, if any, including where relevant, an indication of the amounts involved, and the relief or remedy sought; </w:t>
      </w:r>
    </w:p>
    <w:p w14:paraId="48F89065" w14:textId="77777777" w:rsidR="00E02CD7" w:rsidRDefault="00E02CD7" w:rsidP="00476B8E">
      <w:pPr>
        <w:pStyle w:val="BodyText"/>
        <w:ind w:left="1701"/>
        <w:rPr>
          <w:lang w:val="en-US"/>
        </w:rPr>
      </w:pPr>
    </w:p>
    <w:p w14:paraId="1542F7A4" w14:textId="599DD861" w:rsidR="00640A2D" w:rsidRPr="00C85340" w:rsidRDefault="00E02CD7" w:rsidP="0007467D">
      <w:pPr>
        <w:pStyle w:val="BodyText"/>
        <w:numPr>
          <w:ilvl w:val="0"/>
          <w:numId w:val="18"/>
        </w:numPr>
        <w:ind w:left="1701" w:hanging="567"/>
        <w:rPr>
          <w:lang w:val="en-US"/>
        </w:rPr>
      </w:pPr>
      <w:r w:rsidRPr="00C85340">
        <w:rPr>
          <w:lang w:val="en-US"/>
        </w:rPr>
        <w:t xml:space="preserve">a </w:t>
      </w:r>
      <w:r w:rsidR="00640A2D" w:rsidRPr="00C85340">
        <w:rPr>
          <w:lang w:val="en-US"/>
        </w:rPr>
        <w:t xml:space="preserve">notice of arbitration in accordance with </w:t>
      </w:r>
      <w:r w:rsidR="00640A2D" w:rsidRPr="00C85340">
        <w:rPr>
          <w:highlight w:val="lightGray"/>
          <w:lang w:val="en-US"/>
        </w:rPr>
        <w:t xml:space="preserve">article </w:t>
      </w:r>
      <w:r w:rsidR="003B3C75">
        <w:rPr>
          <w:highlight w:val="lightGray"/>
          <w:lang w:val="en-US"/>
        </w:rPr>
        <w:fldChar w:fldCharType="begin"/>
      </w:r>
      <w:r w:rsidR="003B3C75">
        <w:rPr>
          <w:highlight w:val="lightGray"/>
          <w:lang w:val="en-US"/>
        </w:rPr>
        <w:instrText xml:space="preserve"> REF _Ref61528380 \r \h </w:instrText>
      </w:r>
      <w:r w:rsidR="003B3C75">
        <w:rPr>
          <w:highlight w:val="lightGray"/>
          <w:lang w:val="en-US"/>
        </w:rPr>
      </w:r>
      <w:r w:rsidR="003B3C75">
        <w:rPr>
          <w:highlight w:val="lightGray"/>
          <w:lang w:val="en-US"/>
        </w:rPr>
        <w:fldChar w:fldCharType="separate"/>
      </w:r>
      <w:r w:rsidR="003B3C75">
        <w:rPr>
          <w:highlight w:val="lightGray"/>
          <w:lang w:val="en-US"/>
        </w:rPr>
        <w:t>5</w:t>
      </w:r>
      <w:r w:rsidR="003B3C75">
        <w:rPr>
          <w:highlight w:val="lightGray"/>
          <w:lang w:val="en-US"/>
        </w:rPr>
        <w:fldChar w:fldCharType="end"/>
      </w:r>
      <w:r w:rsidR="00640A2D" w:rsidRPr="00476B8E">
        <w:rPr>
          <w:lang w:val="en-US"/>
        </w:rPr>
        <w:t xml:space="preserve"> </w:t>
      </w:r>
      <w:r w:rsidR="00640A2D" w:rsidRPr="00C85340">
        <w:rPr>
          <w:lang w:val="en-US"/>
        </w:rPr>
        <w:t>in case the respondent makes a claim against a party to the arbitration agreement other than the claimant; and</w:t>
      </w:r>
    </w:p>
    <w:p w14:paraId="02C84185" w14:textId="77777777" w:rsidR="00E02CD7" w:rsidRDefault="00E02CD7" w:rsidP="00476B8E">
      <w:pPr>
        <w:pStyle w:val="BodyText"/>
        <w:ind w:left="1701"/>
        <w:rPr>
          <w:lang w:val="en-US"/>
        </w:rPr>
      </w:pPr>
    </w:p>
    <w:p w14:paraId="45231A41" w14:textId="6711EE7B" w:rsidR="00640A2D" w:rsidRPr="00C85340" w:rsidRDefault="00E02CD7" w:rsidP="0007467D">
      <w:pPr>
        <w:pStyle w:val="BodyText"/>
        <w:numPr>
          <w:ilvl w:val="0"/>
          <w:numId w:val="18"/>
        </w:numPr>
        <w:ind w:left="1701" w:hanging="567"/>
        <w:rPr>
          <w:lang w:val="en-US"/>
        </w:rPr>
      </w:pPr>
      <w:r w:rsidRPr="00C85340">
        <w:rPr>
          <w:lang w:val="en-US"/>
        </w:rPr>
        <w:t xml:space="preserve">any </w:t>
      </w:r>
      <w:r w:rsidR="00640A2D" w:rsidRPr="00C85340">
        <w:rPr>
          <w:lang w:val="en-US"/>
        </w:rPr>
        <w:t>other proposals as to the procedure to be followed in the arbitration.</w:t>
      </w:r>
    </w:p>
    <w:p w14:paraId="6EB31AFC" w14:textId="77777777" w:rsidR="00640A2D" w:rsidRPr="00C85340" w:rsidRDefault="00640A2D" w:rsidP="00640A2D">
      <w:pPr>
        <w:pStyle w:val="BodyText"/>
        <w:ind w:left="709"/>
        <w:rPr>
          <w:lang w:val="en-US"/>
        </w:rPr>
      </w:pPr>
    </w:p>
    <w:p w14:paraId="681F1A8C" w14:textId="1588187F" w:rsidR="00640A2D" w:rsidRPr="00C85340" w:rsidRDefault="00640A2D" w:rsidP="00BD031C">
      <w:pPr>
        <w:pStyle w:val="BodyText"/>
        <w:numPr>
          <w:ilvl w:val="1"/>
          <w:numId w:val="13"/>
        </w:numPr>
        <w:rPr>
          <w:lang w:val="en-US"/>
        </w:rPr>
      </w:pPr>
      <w:r w:rsidRPr="00C85340">
        <w:rPr>
          <w:lang w:val="en-US"/>
        </w:rPr>
        <w:t xml:space="preserve">The constitution of the </w:t>
      </w:r>
      <w:r w:rsidRPr="00C85340">
        <w:t>arbitral</w:t>
      </w:r>
      <w:r w:rsidRPr="00C85340">
        <w:rPr>
          <w:lang w:val="en-US"/>
        </w:rPr>
        <w:t xml:space="preserve"> tribunal shall not be hindered by any dispute with respect to the respondent’s failure to </w:t>
      </w:r>
      <w:r w:rsidR="00CF27FB" w:rsidRPr="00476B8E">
        <w:rPr>
          <w:lang w:val="en-US"/>
        </w:rPr>
        <w:t>communicate</w:t>
      </w:r>
      <w:r w:rsidR="00CF27FB" w:rsidRPr="00C85340">
        <w:rPr>
          <w:lang w:val="en-US"/>
        </w:rPr>
        <w:t xml:space="preserve"> </w:t>
      </w:r>
      <w:r w:rsidRPr="00C85340">
        <w:rPr>
          <w:lang w:val="en-US"/>
        </w:rPr>
        <w:t>a response to the notice of arbitration, or an incomplete or late response to the notice of arbitration, which shall be finally resolved by the arbitral tribunal.</w:t>
      </w:r>
    </w:p>
    <w:p w14:paraId="0C4A675F" w14:textId="77777777" w:rsidR="00640A2D" w:rsidRPr="00C85340" w:rsidRDefault="00640A2D" w:rsidP="00640A2D">
      <w:pPr>
        <w:pStyle w:val="BodyText"/>
        <w:ind w:left="709"/>
        <w:rPr>
          <w:lang w:val="en-US"/>
        </w:rPr>
      </w:pPr>
    </w:p>
    <w:p w14:paraId="1D6C5A51" w14:textId="77777777" w:rsidR="00640A2D" w:rsidRPr="00C85340" w:rsidRDefault="00640A2D" w:rsidP="00BD031C">
      <w:pPr>
        <w:pStyle w:val="BodyText"/>
        <w:numPr>
          <w:ilvl w:val="1"/>
          <w:numId w:val="13"/>
        </w:numPr>
        <w:rPr>
          <w:lang w:val="en-US"/>
        </w:rPr>
      </w:pPr>
      <w:r w:rsidRPr="00C85340">
        <w:rPr>
          <w:lang w:val="en-US"/>
        </w:rPr>
        <w:t xml:space="preserve">The PCA shall </w:t>
      </w:r>
      <w:r w:rsidRPr="00C85340">
        <w:t>communicate</w:t>
      </w:r>
      <w:r w:rsidRPr="00C85340">
        <w:rPr>
          <w:lang w:val="en-US"/>
        </w:rPr>
        <w:t xml:space="preserve"> to the claimant a copy of the response to the notice of arbitration.</w:t>
      </w:r>
    </w:p>
    <w:p w14:paraId="4D38D8B7" w14:textId="2D58B35D" w:rsidR="00C85340" w:rsidRPr="00E063EC" w:rsidRDefault="00C85340" w:rsidP="00AB3AAF">
      <w:pPr>
        <w:pStyle w:val="Heading1"/>
      </w:pPr>
      <w:bookmarkStart w:id="25" w:name="_Toc61620511"/>
      <w:r w:rsidRPr="00E063EC">
        <w:t>SECTION II</w:t>
      </w:r>
      <w:r w:rsidR="007B5CE2">
        <w:t>I</w:t>
      </w:r>
      <w:r w:rsidRPr="00E063EC">
        <w:t>.</w:t>
      </w:r>
      <w:bookmarkEnd w:id="25"/>
    </w:p>
    <w:p w14:paraId="18DECFEE" w14:textId="77777777" w:rsidR="00C85340" w:rsidRPr="00E063EC" w:rsidRDefault="00C85340" w:rsidP="00AB3AAF">
      <w:pPr>
        <w:pStyle w:val="Heading1"/>
      </w:pPr>
      <w:bookmarkStart w:id="26" w:name="_Toc61620512"/>
      <w:r w:rsidRPr="00E063EC">
        <w:t>COMPOSITION OF THE ARBITRAL TRIBUNAL</w:t>
      </w:r>
      <w:bookmarkEnd w:id="26"/>
    </w:p>
    <w:p w14:paraId="13DAA2DB" w14:textId="6C0B4D10" w:rsidR="00640A2D" w:rsidRPr="00C85340" w:rsidRDefault="00640A2D" w:rsidP="00AB3AAF">
      <w:pPr>
        <w:pStyle w:val="Heading2"/>
      </w:pPr>
      <w:bookmarkStart w:id="27" w:name="_Ref61529766"/>
      <w:bookmarkStart w:id="28" w:name="_Toc61620513"/>
      <w:r w:rsidRPr="00C85340">
        <w:t>NUMBER OF ARBITRATORS</w:t>
      </w:r>
      <w:bookmarkEnd w:id="27"/>
      <w:bookmarkEnd w:id="28"/>
    </w:p>
    <w:p w14:paraId="1AF1C9EF" w14:textId="6B1989BE" w:rsidR="00640A2D" w:rsidRPr="00C85340" w:rsidRDefault="00640A2D" w:rsidP="00476B8E">
      <w:pPr>
        <w:pStyle w:val="BodyText"/>
        <w:ind w:left="709"/>
        <w:rPr>
          <w:lang w:val="en-US"/>
        </w:rPr>
      </w:pPr>
      <w:r w:rsidRPr="00C85340">
        <w:rPr>
          <w:lang w:val="en-US"/>
        </w:rPr>
        <w:t xml:space="preserve">If, within 30 days </w:t>
      </w:r>
      <w:r w:rsidR="001074A2">
        <w:rPr>
          <w:lang w:val="en-US"/>
        </w:rPr>
        <w:t xml:space="preserve">of </w:t>
      </w:r>
      <w:r w:rsidR="00955A1B" w:rsidRPr="00CF27FB">
        <w:rPr>
          <w:lang w:val="en-US"/>
        </w:rPr>
        <w:t>the commencement</w:t>
      </w:r>
      <w:r w:rsidR="00955A1B">
        <w:rPr>
          <w:lang w:val="en-US"/>
        </w:rPr>
        <w:t xml:space="preserve"> </w:t>
      </w:r>
      <w:r w:rsidR="00955A1B" w:rsidRPr="00CF27FB">
        <w:rPr>
          <w:lang w:val="en-US"/>
        </w:rPr>
        <w:t>of the arbitration</w:t>
      </w:r>
      <w:r w:rsidRPr="00C85340">
        <w:rPr>
          <w:lang w:val="en-US"/>
        </w:rPr>
        <w:t xml:space="preserve">, the parties have not agreed </w:t>
      </w:r>
      <w:r w:rsidR="00955A1B" w:rsidRPr="00C85340">
        <w:rPr>
          <w:lang w:val="en-US"/>
        </w:rPr>
        <w:t>on the number of arbitrators</w:t>
      </w:r>
      <w:r w:rsidRPr="00C85340">
        <w:rPr>
          <w:lang w:val="en-US"/>
        </w:rPr>
        <w:t xml:space="preserve">, a sole arbitrator shall be appointed, unless the PCA determines that, in view of the circumstances of the case, it is more appropriate to appoint three or more arbitrators. </w:t>
      </w:r>
    </w:p>
    <w:p w14:paraId="0BF809D8" w14:textId="2047F330" w:rsidR="00CF27FB" w:rsidRPr="00C85340" w:rsidRDefault="00CF27FB" w:rsidP="00AB3AAF">
      <w:pPr>
        <w:pStyle w:val="Heading2"/>
      </w:pPr>
      <w:bookmarkStart w:id="29" w:name="_Toc61620514"/>
      <w:r w:rsidRPr="00C85340">
        <w:t>P.R.I.M.E. FINANCE PANEL OF EXPERTS</w:t>
      </w:r>
      <w:bookmarkEnd w:id="29"/>
    </w:p>
    <w:p w14:paraId="6785A78E" w14:textId="77777777" w:rsidR="00CF27FB" w:rsidRPr="00C85340" w:rsidRDefault="00CF27FB" w:rsidP="00476B8E">
      <w:pPr>
        <w:pStyle w:val="BodyText"/>
        <w:ind w:left="709"/>
        <w:rPr>
          <w:lang w:val="en-US"/>
        </w:rPr>
      </w:pPr>
      <w:r w:rsidRPr="00C85340">
        <w:rPr>
          <w:lang w:val="en-US"/>
        </w:rPr>
        <w:t xml:space="preserve">When nominating or appointing arbitrators, the parties, the arbitrators and the PCA shall have regard to such considerations as are likely to secure the appointment of a qualified, </w:t>
      </w:r>
      <w:proofErr w:type="gramStart"/>
      <w:r w:rsidRPr="00C85340">
        <w:rPr>
          <w:lang w:val="en-US"/>
        </w:rPr>
        <w:t>independent</w:t>
      </w:r>
      <w:proofErr w:type="gramEnd"/>
      <w:r w:rsidRPr="00C85340">
        <w:rPr>
          <w:lang w:val="en-US"/>
        </w:rPr>
        <w:t xml:space="preserve"> and impartial arbitrator, including by reference, as appropriate, to the P.R.I.M.E. Finance Panel of Experts.</w:t>
      </w:r>
    </w:p>
    <w:p w14:paraId="5354D510" w14:textId="5ACC76F7" w:rsidR="00640A2D" w:rsidRPr="00C85340" w:rsidRDefault="00640A2D" w:rsidP="00AB3AAF">
      <w:pPr>
        <w:pStyle w:val="Heading2"/>
      </w:pPr>
      <w:bookmarkStart w:id="30" w:name="_Ref61528176"/>
      <w:bookmarkStart w:id="31" w:name="_Toc61620515"/>
      <w:r w:rsidRPr="00C85340">
        <w:t>NOMINATION</w:t>
      </w:r>
      <w:r w:rsidR="00E90622">
        <w:t xml:space="preserve"> </w:t>
      </w:r>
      <w:r w:rsidRPr="00C85340">
        <w:t>OF SOLE ARBITRATOR</w:t>
      </w:r>
      <w:bookmarkEnd w:id="30"/>
      <w:bookmarkEnd w:id="31"/>
    </w:p>
    <w:p w14:paraId="2BACA670" w14:textId="3AB5BC41" w:rsidR="00640A2D" w:rsidRPr="00C85340" w:rsidRDefault="00640A2D" w:rsidP="00476B8E">
      <w:pPr>
        <w:pStyle w:val="BodyText"/>
        <w:ind w:left="709"/>
        <w:rPr>
          <w:lang w:val="en-US"/>
        </w:rPr>
      </w:pPr>
      <w:r w:rsidRPr="00C85340">
        <w:rPr>
          <w:lang w:val="en-US"/>
        </w:rPr>
        <w:t xml:space="preserve">If a sole arbitrator is to be </w:t>
      </w:r>
      <w:r w:rsidRPr="00CF27FB">
        <w:rPr>
          <w:lang w:val="en-US"/>
        </w:rPr>
        <w:t xml:space="preserve">appointed, the sole arbitrator shall be jointly nominated by the parties. If the parties have not reached agreement on the nomination of a sole </w:t>
      </w:r>
      <w:r w:rsidRPr="00C6678F">
        <w:rPr>
          <w:lang w:val="en-US"/>
        </w:rPr>
        <w:t xml:space="preserve">arbitrator </w:t>
      </w:r>
      <w:r w:rsidRPr="009D2BA1">
        <w:rPr>
          <w:lang w:val="en-US"/>
        </w:rPr>
        <w:t xml:space="preserve">within </w:t>
      </w:r>
      <w:r w:rsidR="00955A1B" w:rsidRPr="009D2BA1">
        <w:rPr>
          <w:lang w:val="en-US"/>
        </w:rPr>
        <w:t xml:space="preserve">30 </w:t>
      </w:r>
      <w:r w:rsidRPr="00C6678F">
        <w:rPr>
          <w:lang w:val="en-US"/>
        </w:rPr>
        <w:t>days</w:t>
      </w:r>
      <w:r w:rsidR="009B697F" w:rsidRPr="00CF27FB">
        <w:rPr>
          <w:lang w:val="en-US"/>
        </w:rPr>
        <w:t xml:space="preserve"> </w:t>
      </w:r>
      <w:r w:rsidR="0000246F">
        <w:rPr>
          <w:lang w:val="en-US"/>
        </w:rPr>
        <w:t>of</w:t>
      </w:r>
      <w:r w:rsidR="0000246F" w:rsidRPr="00CF27FB">
        <w:rPr>
          <w:lang w:val="en-US"/>
        </w:rPr>
        <w:t xml:space="preserve"> </w:t>
      </w:r>
      <w:r w:rsidR="002C0673">
        <w:rPr>
          <w:lang w:val="en-US"/>
        </w:rPr>
        <w:t>receipt by the respondent of the notice of arbitration</w:t>
      </w:r>
      <w:r w:rsidRPr="00C85340">
        <w:rPr>
          <w:lang w:val="en-US"/>
        </w:rPr>
        <w:t xml:space="preserve"> or </w:t>
      </w:r>
      <w:r w:rsidR="00955A1B" w:rsidRPr="00F7698A">
        <w:t>such other period as may be</w:t>
      </w:r>
      <w:r w:rsidR="00955A1B">
        <w:t xml:space="preserve"> </w:t>
      </w:r>
      <w:r w:rsidRPr="00C85340">
        <w:rPr>
          <w:lang w:val="en-US"/>
        </w:rPr>
        <w:t>set by the PCA, a sole arbitrator shall be appointed by the PCA.</w:t>
      </w:r>
    </w:p>
    <w:p w14:paraId="745290A1" w14:textId="585BC347" w:rsidR="00640A2D" w:rsidRPr="00C85340" w:rsidRDefault="00640A2D" w:rsidP="00AB3AAF">
      <w:pPr>
        <w:pStyle w:val="Heading2"/>
      </w:pPr>
      <w:bookmarkStart w:id="32" w:name="_Toc61620516"/>
      <w:bookmarkStart w:id="33" w:name="_Ref61885724"/>
      <w:r w:rsidRPr="00C85340">
        <w:lastRenderedPageBreak/>
        <w:t>NOMINATION OF THREE ARBITRATORS</w:t>
      </w:r>
      <w:bookmarkEnd w:id="32"/>
      <w:bookmarkEnd w:id="33"/>
    </w:p>
    <w:p w14:paraId="44EB8CDD" w14:textId="43D6BDE7" w:rsidR="00CF27FB" w:rsidRDefault="00640A2D" w:rsidP="00CF27FB">
      <w:pPr>
        <w:pStyle w:val="BodyText"/>
        <w:numPr>
          <w:ilvl w:val="1"/>
          <w:numId w:val="13"/>
        </w:numPr>
        <w:rPr>
          <w:lang w:val="en-US"/>
        </w:rPr>
      </w:pPr>
      <w:bookmarkStart w:id="34" w:name="_Ref61528190"/>
      <w:r w:rsidRPr="00C85340">
        <w:rPr>
          <w:lang w:val="en-US"/>
        </w:rPr>
        <w:t xml:space="preserve">If three arbitrators are to be appointed, each party shall nominate one arbitrator. </w:t>
      </w:r>
      <w:r w:rsidR="00CF27FB" w:rsidRPr="00CF27FB">
        <w:rPr>
          <w:lang w:val="en-US"/>
        </w:rPr>
        <w:t xml:space="preserve">Following the appointment of the first two arbitrators, these arbitrators shall nominate the </w:t>
      </w:r>
      <w:r w:rsidR="00955A1B" w:rsidRPr="00CF27FB">
        <w:rPr>
          <w:lang w:val="en-US"/>
        </w:rPr>
        <w:t xml:space="preserve">presiding </w:t>
      </w:r>
      <w:r w:rsidR="00CF27FB" w:rsidRPr="00CF27FB">
        <w:rPr>
          <w:lang w:val="en-US"/>
        </w:rPr>
        <w:t xml:space="preserve">arbitrator as promptly as possible. If multiple parties </w:t>
      </w:r>
      <w:r w:rsidR="00CF27FB">
        <w:rPr>
          <w:lang w:val="en-US"/>
        </w:rPr>
        <w:t xml:space="preserve">act </w:t>
      </w:r>
      <w:r w:rsidR="00CF27FB" w:rsidRPr="00CF27FB">
        <w:rPr>
          <w:lang w:val="en-US"/>
        </w:rPr>
        <w:t xml:space="preserve">as claimant or as respondent, the </w:t>
      </w:r>
      <w:r w:rsidR="00CF27FB" w:rsidRPr="00476B8E">
        <w:rPr>
          <w:lang w:val="en-US"/>
        </w:rPr>
        <w:t>parties acting as claimant shall jointly nominate one arbitrator, and the parties acting as respondent shall jointly nominate one arbitrator.</w:t>
      </w:r>
      <w:bookmarkEnd w:id="34"/>
    </w:p>
    <w:p w14:paraId="5FDEE269" w14:textId="77777777" w:rsidR="00CF27FB" w:rsidRDefault="00CF27FB" w:rsidP="00CF27FB">
      <w:pPr>
        <w:pStyle w:val="BodyText"/>
        <w:ind w:left="709"/>
        <w:rPr>
          <w:lang w:val="en-US"/>
        </w:rPr>
      </w:pPr>
    </w:p>
    <w:p w14:paraId="7C494EF4" w14:textId="11B71D43" w:rsidR="00640A2D" w:rsidRPr="00C85340" w:rsidRDefault="00640A2D" w:rsidP="00BD031C">
      <w:pPr>
        <w:pStyle w:val="BodyText"/>
        <w:numPr>
          <w:ilvl w:val="1"/>
          <w:numId w:val="13"/>
        </w:numPr>
        <w:rPr>
          <w:lang w:val="en-US"/>
        </w:rPr>
      </w:pPr>
      <w:r w:rsidRPr="00C85340">
        <w:rPr>
          <w:lang w:val="en-US"/>
        </w:rPr>
        <w:t xml:space="preserve">If within 30 days </w:t>
      </w:r>
      <w:r w:rsidR="001074A2">
        <w:rPr>
          <w:lang w:val="en-US"/>
        </w:rPr>
        <w:t xml:space="preserve">of </w:t>
      </w:r>
      <w:r w:rsidRPr="00C85340">
        <w:rPr>
          <w:lang w:val="en-US"/>
        </w:rPr>
        <w:t xml:space="preserve">receipt of a party’s nomination of an arbitrator, the other party has not nominated an arbitrator, the first party may request the PCA to appoint the second arbitrator. </w:t>
      </w:r>
    </w:p>
    <w:p w14:paraId="2366F049" w14:textId="77777777" w:rsidR="00640A2D" w:rsidRPr="00C85340" w:rsidRDefault="00640A2D" w:rsidP="00640A2D">
      <w:pPr>
        <w:pStyle w:val="BodyText"/>
        <w:ind w:left="709"/>
        <w:rPr>
          <w:lang w:val="en-US"/>
        </w:rPr>
      </w:pPr>
    </w:p>
    <w:p w14:paraId="3F1CEDEC" w14:textId="38EA3C1A" w:rsidR="00640A2D" w:rsidRPr="00C85340" w:rsidRDefault="00640A2D" w:rsidP="00BD031C">
      <w:pPr>
        <w:pStyle w:val="BodyText"/>
        <w:numPr>
          <w:ilvl w:val="1"/>
          <w:numId w:val="13"/>
        </w:numPr>
        <w:rPr>
          <w:lang w:val="en-US"/>
        </w:rPr>
      </w:pPr>
      <w:r w:rsidRPr="00C85340">
        <w:rPr>
          <w:lang w:val="en-US"/>
        </w:rPr>
        <w:t xml:space="preserve">If within 30 days </w:t>
      </w:r>
      <w:r w:rsidR="0000246F">
        <w:rPr>
          <w:lang w:val="en-US"/>
        </w:rPr>
        <w:t>of</w:t>
      </w:r>
      <w:r w:rsidR="0000246F" w:rsidRPr="00C85340">
        <w:rPr>
          <w:lang w:val="en-US"/>
        </w:rPr>
        <w:t xml:space="preserve"> </w:t>
      </w:r>
      <w:r w:rsidRPr="00C85340">
        <w:rPr>
          <w:lang w:val="en-US"/>
        </w:rPr>
        <w:t xml:space="preserve">the </w:t>
      </w:r>
      <w:r w:rsidR="00DC34AD">
        <w:rPr>
          <w:lang w:val="en-US"/>
        </w:rPr>
        <w:t>appointment</w:t>
      </w:r>
      <w:r w:rsidRPr="00C85340">
        <w:rPr>
          <w:lang w:val="en-US"/>
        </w:rPr>
        <w:t xml:space="preserve"> of the second arbitrator, the two arbitrators have not agreed on the nomination of the presiding arbitrator, the presiding arbitrator shall be appointed by the PCA. </w:t>
      </w:r>
    </w:p>
    <w:p w14:paraId="5D666142" w14:textId="0B644702" w:rsidR="00640A2D" w:rsidRPr="00DE288C" w:rsidRDefault="00640A2D" w:rsidP="006D2F9E">
      <w:pPr>
        <w:pStyle w:val="Heading2"/>
      </w:pPr>
      <w:bookmarkStart w:id="35" w:name="_Toc61620517"/>
      <w:r w:rsidRPr="002A4EE4">
        <w:t>CONFIRMATION OF APPOINTMENT</w:t>
      </w:r>
      <w:r w:rsidR="00FD4D7C" w:rsidRPr="002A4EE4">
        <w:t>S</w:t>
      </w:r>
      <w:r w:rsidRPr="00407189">
        <w:t xml:space="preserve"> OF ARBITRATORS</w:t>
      </w:r>
      <w:bookmarkEnd w:id="35"/>
    </w:p>
    <w:p w14:paraId="1CEC108E" w14:textId="77777777" w:rsidR="00640A2D" w:rsidRPr="00C85340" w:rsidRDefault="00640A2D" w:rsidP="00BD031C">
      <w:pPr>
        <w:pStyle w:val="BodyText"/>
        <w:numPr>
          <w:ilvl w:val="1"/>
          <w:numId w:val="13"/>
        </w:numPr>
        <w:rPr>
          <w:lang w:val="en-US"/>
        </w:rPr>
      </w:pPr>
      <w:r w:rsidRPr="00C85340">
        <w:rPr>
          <w:lang w:val="en-US"/>
        </w:rPr>
        <w:t>All nominations of arbitrators made by the parties or the arbitrators are subject to confirmation by the PCA, upon which the appointments shall become effective. The PCA may confirm arbitrators in its sole discretion, with no reasons being required for a decision not to confirm an arbitrator.</w:t>
      </w:r>
    </w:p>
    <w:p w14:paraId="2743E9B6" w14:textId="77777777" w:rsidR="00640A2D" w:rsidRPr="00C85340" w:rsidRDefault="00640A2D" w:rsidP="00640A2D">
      <w:pPr>
        <w:pStyle w:val="BodyText"/>
        <w:ind w:left="709"/>
        <w:rPr>
          <w:lang w:val="en-US"/>
        </w:rPr>
      </w:pPr>
    </w:p>
    <w:p w14:paraId="7369A196" w14:textId="77777777" w:rsidR="00640A2D" w:rsidRPr="00C85340" w:rsidRDefault="00640A2D" w:rsidP="00BD031C">
      <w:pPr>
        <w:pStyle w:val="BodyText"/>
        <w:numPr>
          <w:ilvl w:val="1"/>
          <w:numId w:val="13"/>
        </w:numPr>
        <w:rPr>
          <w:lang w:val="en-US"/>
        </w:rPr>
      </w:pPr>
      <w:r w:rsidRPr="00C85340">
        <w:rPr>
          <w:lang w:val="en-US"/>
        </w:rPr>
        <w:t xml:space="preserve">Where an arbitrator is nominated and not confirmed, the PCA may either invite the relevant parties or arbitrators to make a new nomination or proceed directly with the appointment. </w:t>
      </w:r>
    </w:p>
    <w:p w14:paraId="3668F9B8" w14:textId="77777777" w:rsidR="00640A2D" w:rsidRPr="00C85340" w:rsidRDefault="00640A2D" w:rsidP="00640A2D">
      <w:pPr>
        <w:pStyle w:val="BodyText"/>
        <w:ind w:left="709"/>
        <w:rPr>
          <w:lang w:val="en-US"/>
        </w:rPr>
      </w:pPr>
    </w:p>
    <w:p w14:paraId="7440D5FE" w14:textId="77777777" w:rsidR="00640A2D" w:rsidRPr="00C85340" w:rsidRDefault="00640A2D" w:rsidP="00BD031C">
      <w:pPr>
        <w:pStyle w:val="BodyText"/>
        <w:numPr>
          <w:ilvl w:val="1"/>
          <w:numId w:val="13"/>
        </w:numPr>
        <w:rPr>
          <w:lang w:val="en-US"/>
        </w:rPr>
      </w:pPr>
      <w:r w:rsidRPr="00C85340">
        <w:rPr>
          <w:lang w:val="en-US"/>
        </w:rPr>
        <w:t>In the event of any failure to constitute the arbitral tribunal under these Rules or any other method of nomination or appointment of arbitrators agreed by the parties, or where the PCA considers that such method creates a significant risk of unequal treatment or unfairness, the PCA shall, at the request of any party, constitute the arbitral tribunal and, in doing so, may revoke any appointment already made and appoint or reappoint each of the arbitrators and designate one of them as the presiding arbitrator.</w:t>
      </w:r>
    </w:p>
    <w:p w14:paraId="015B34CD" w14:textId="5EF319C2" w:rsidR="00640A2D" w:rsidRPr="00C85340" w:rsidRDefault="00640A2D" w:rsidP="001074A2">
      <w:pPr>
        <w:pStyle w:val="Heading2"/>
      </w:pPr>
      <w:bookmarkStart w:id="36" w:name="_Ref61457948"/>
      <w:bookmarkStart w:id="37" w:name="_Toc61620518"/>
      <w:r w:rsidRPr="00C85340">
        <w:t>DISCLOSURES BY ARBITRATORS</w:t>
      </w:r>
      <w:bookmarkEnd w:id="36"/>
      <w:bookmarkEnd w:id="37"/>
    </w:p>
    <w:p w14:paraId="1AB1334B" w14:textId="2CBE9126" w:rsidR="00640A2D" w:rsidRPr="00C85340" w:rsidRDefault="00640A2D" w:rsidP="00BD031C">
      <w:pPr>
        <w:pStyle w:val="BodyText"/>
        <w:numPr>
          <w:ilvl w:val="1"/>
          <w:numId w:val="13"/>
        </w:numPr>
        <w:rPr>
          <w:lang w:val="en-US"/>
        </w:rPr>
      </w:pPr>
      <w:r w:rsidRPr="00C85340">
        <w:rPr>
          <w:lang w:val="en-US"/>
        </w:rPr>
        <w:t xml:space="preserve">When a person is approached in connection with their possible appointment as an arbitrator, they shall disclose any circumstances likely to give rise to justifiable doubts as to their impartiality, </w:t>
      </w:r>
      <w:proofErr w:type="gramStart"/>
      <w:r w:rsidRPr="00C85340">
        <w:rPr>
          <w:lang w:val="en-US"/>
        </w:rPr>
        <w:t>independence</w:t>
      </w:r>
      <w:proofErr w:type="gramEnd"/>
      <w:r w:rsidRPr="00C85340">
        <w:rPr>
          <w:lang w:val="en-US"/>
        </w:rPr>
        <w:t xml:space="preserve"> or availability. An arbitrator, from the time of their appointment and throughout the arbitration, shall without delay disclose any such circumstances to the parties, the other arbitrators</w:t>
      </w:r>
      <w:r w:rsidR="00474E52">
        <w:rPr>
          <w:lang w:val="en-US"/>
        </w:rPr>
        <w:t>,</w:t>
      </w:r>
      <w:r w:rsidRPr="00C85340">
        <w:rPr>
          <w:lang w:val="en-US"/>
        </w:rPr>
        <w:t xml:space="preserve"> and the PCA</w:t>
      </w:r>
      <w:r w:rsidR="00474E52">
        <w:rPr>
          <w:lang w:val="en-US"/>
        </w:rPr>
        <w:t>,</w:t>
      </w:r>
      <w:r w:rsidRPr="00C85340">
        <w:rPr>
          <w:lang w:val="en-US"/>
        </w:rPr>
        <w:t xml:space="preserve"> unless they have already been informed by that arbitrator of these circumstances. </w:t>
      </w:r>
    </w:p>
    <w:p w14:paraId="1B0989E5" w14:textId="77777777" w:rsidR="00640A2D" w:rsidRPr="00C85340" w:rsidRDefault="00640A2D" w:rsidP="00640A2D">
      <w:pPr>
        <w:pStyle w:val="BodyText"/>
        <w:ind w:left="709"/>
        <w:rPr>
          <w:lang w:val="en-US"/>
        </w:rPr>
      </w:pPr>
    </w:p>
    <w:p w14:paraId="57FBD684" w14:textId="44C0EF03" w:rsidR="00640A2D" w:rsidRPr="00C85340" w:rsidRDefault="00640A2D" w:rsidP="00BD031C">
      <w:pPr>
        <w:pStyle w:val="BodyText"/>
        <w:numPr>
          <w:ilvl w:val="1"/>
          <w:numId w:val="13"/>
        </w:numPr>
        <w:rPr>
          <w:lang w:val="en-US"/>
        </w:rPr>
      </w:pPr>
      <w:r w:rsidRPr="00C85340">
        <w:rPr>
          <w:lang w:val="en-US"/>
        </w:rPr>
        <w:t xml:space="preserve">In order to assist arbitrators in complying with their duties under paragraph 1, each party shall promptly inform the PCA, the arbitral tribunal and all other parties of the existence of any arrangement for the funding by a third person of any claim or defence under which that third person has an economic interest in the outcome of the arbitration and the identity of any such third person, unless they have already been informed by that party of these circumstances pursuant to </w:t>
      </w:r>
      <w:r w:rsidRPr="000F4EA6">
        <w:rPr>
          <w:highlight w:val="lightGray"/>
          <w:lang w:val="en-US"/>
        </w:rPr>
        <w:t xml:space="preserve">article </w:t>
      </w:r>
      <w:r w:rsidR="003B3C75">
        <w:rPr>
          <w:highlight w:val="lightGray"/>
          <w:lang w:val="en-US"/>
        </w:rPr>
        <w:fldChar w:fldCharType="begin"/>
      </w:r>
      <w:r w:rsidR="003B3C75">
        <w:rPr>
          <w:highlight w:val="lightGray"/>
          <w:lang w:val="en-US"/>
        </w:rPr>
        <w:instrText xml:space="preserve"> REF _Ref61528301 \r \h </w:instrText>
      </w:r>
      <w:r w:rsidR="003B3C75">
        <w:rPr>
          <w:highlight w:val="lightGray"/>
          <w:lang w:val="en-US"/>
        </w:rPr>
      </w:r>
      <w:r w:rsidR="003B3C75">
        <w:rPr>
          <w:highlight w:val="lightGray"/>
          <w:lang w:val="en-US"/>
        </w:rPr>
        <w:fldChar w:fldCharType="separate"/>
      </w:r>
      <w:r w:rsidR="003B3C75">
        <w:rPr>
          <w:highlight w:val="lightGray"/>
          <w:lang w:val="en-US"/>
        </w:rPr>
        <w:t>5.2</w:t>
      </w:r>
      <w:r w:rsidR="003B3C75">
        <w:rPr>
          <w:highlight w:val="lightGray"/>
          <w:lang w:val="en-US"/>
        </w:rPr>
        <w:fldChar w:fldCharType="end"/>
      </w:r>
      <w:r w:rsidR="003B3C75">
        <w:rPr>
          <w:highlight w:val="lightGray"/>
          <w:lang w:val="en-US"/>
        </w:rPr>
        <w:t xml:space="preserve"> (</w:t>
      </w:r>
      <w:r w:rsidR="003B3C75">
        <w:rPr>
          <w:highlight w:val="lightGray"/>
          <w:lang w:val="en-US"/>
        </w:rPr>
        <w:fldChar w:fldCharType="begin"/>
      </w:r>
      <w:r w:rsidR="003B3C75">
        <w:rPr>
          <w:highlight w:val="lightGray"/>
          <w:lang w:val="en-US"/>
        </w:rPr>
        <w:instrText xml:space="preserve"> REF _Ref61528415 \r \h </w:instrText>
      </w:r>
      <w:r w:rsidR="003B3C75">
        <w:rPr>
          <w:highlight w:val="lightGray"/>
          <w:lang w:val="en-US"/>
        </w:rPr>
      </w:r>
      <w:r w:rsidR="003B3C75">
        <w:rPr>
          <w:highlight w:val="lightGray"/>
          <w:lang w:val="en-US"/>
        </w:rPr>
        <w:fldChar w:fldCharType="separate"/>
      </w:r>
      <w:r w:rsidR="003B3C75">
        <w:rPr>
          <w:highlight w:val="lightGray"/>
          <w:lang w:val="en-US"/>
        </w:rPr>
        <w:t>g</w:t>
      </w:r>
      <w:r w:rsidR="003B3C75">
        <w:rPr>
          <w:highlight w:val="lightGray"/>
          <w:lang w:val="en-US"/>
        </w:rPr>
        <w:fldChar w:fldCharType="end"/>
      </w:r>
      <w:r w:rsidR="003B3C75">
        <w:rPr>
          <w:highlight w:val="lightGray"/>
          <w:lang w:val="en-US"/>
        </w:rPr>
        <w:t>)</w:t>
      </w:r>
      <w:r w:rsidRPr="000F4EA6">
        <w:rPr>
          <w:highlight w:val="lightGray"/>
          <w:lang w:val="en-US"/>
        </w:rPr>
        <w:t xml:space="preserve"> or </w:t>
      </w:r>
      <w:r w:rsidR="003B3C75">
        <w:rPr>
          <w:highlight w:val="lightGray"/>
          <w:lang w:val="en-US"/>
        </w:rPr>
        <w:fldChar w:fldCharType="begin"/>
      </w:r>
      <w:r w:rsidR="003B3C75">
        <w:rPr>
          <w:highlight w:val="lightGray"/>
          <w:lang w:val="en-US"/>
        </w:rPr>
        <w:instrText xml:space="preserve"> REF _Ref61528440 \r \h </w:instrText>
      </w:r>
      <w:r w:rsidR="003B3C75">
        <w:rPr>
          <w:highlight w:val="lightGray"/>
          <w:lang w:val="en-US"/>
        </w:rPr>
      </w:r>
      <w:r w:rsidR="003B3C75">
        <w:rPr>
          <w:highlight w:val="lightGray"/>
          <w:lang w:val="en-US"/>
        </w:rPr>
        <w:fldChar w:fldCharType="separate"/>
      </w:r>
      <w:r w:rsidR="003B3C75">
        <w:rPr>
          <w:highlight w:val="lightGray"/>
          <w:lang w:val="en-US"/>
        </w:rPr>
        <w:t>6.2</w:t>
      </w:r>
      <w:r w:rsidR="003B3C75">
        <w:rPr>
          <w:highlight w:val="lightGray"/>
          <w:lang w:val="en-US"/>
        </w:rPr>
        <w:fldChar w:fldCharType="end"/>
      </w:r>
      <w:r w:rsidR="003B3C75">
        <w:rPr>
          <w:highlight w:val="lightGray"/>
          <w:lang w:val="en-US"/>
        </w:rPr>
        <w:t xml:space="preserve"> (</w:t>
      </w:r>
      <w:r w:rsidR="003B3C75">
        <w:rPr>
          <w:highlight w:val="lightGray"/>
          <w:lang w:val="en-US"/>
        </w:rPr>
        <w:fldChar w:fldCharType="begin"/>
      </w:r>
      <w:r w:rsidR="003B3C75">
        <w:rPr>
          <w:highlight w:val="lightGray"/>
          <w:lang w:val="en-US"/>
        </w:rPr>
        <w:instrText xml:space="preserve"> REF _Ref61528441 \r \h </w:instrText>
      </w:r>
      <w:r w:rsidR="003B3C75">
        <w:rPr>
          <w:highlight w:val="lightGray"/>
          <w:lang w:val="en-US"/>
        </w:rPr>
      </w:r>
      <w:r w:rsidR="003B3C75">
        <w:rPr>
          <w:highlight w:val="lightGray"/>
          <w:lang w:val="en-US"/>
        </w:rPr>
        <w:fldChar w:fldCharType="separate"/>
      </w:r>
      <w:r w:rsidR="003B3C75">
        <w:rPr>
          <w:highlight w:val="lightGray"/>
          <w:lang w:val="en-US"/>
        </w:rPr>
        <w:t>b</w:t>
      </w:r>
      <w:r w:rsidR="003B3C75">
        <w:rPr>
          <w:highlight w:val="lightGray"/>
          <w:lang w:val="en-US"/>
        </w:rPr>
        <w:fldChar w:fldCharType="end"/>
      </w:r>
      <w:r w:rsidR="003B3C75">
        <w:rPr>
          <w:highlight w:val="lightGray"/>
          <w:lang w:val="en-US"/>
        </w:rPr>
        <w:t>)</w:t>
      </w:r>
      <w:r w:rsidRPr="000F4EA6">
        <w:rPr>
          <w:highlight w:val="lightGray"/>
          <w:lang w:val="en-US"/>
        </w:rPr>
        <w:t>.</w:t>
      </w:r>
    </w:p>
    <w:p w14:paraId="7C2A1358" w14:textId="556993FD" w:rsidR="004D1580" w:rsidRPr="00C85340" w:rsidRDefault="008D3B76" w:rsidP="001074A2">
      <w:pPr>
        <w:pStyle w:val="Heading2"/>
      </w:pPr>
      <w:bookmarkStart w:id="38" w:name="_Ref61528529"/>
      <w:bookmarkStart w:id="39" w:name="_Toc61620519"/>
      <w:r>
        <w:lastRenderedPageBreak/>
        <w:t>REASONS</w:t>
      </w:r>
      <w:r w:rsidR="00FD4D7C">
        <w:t xml:space="preserve"> FOR </w:t>
      </w:r>
      <w:r w:rsidR="004D1580" w:rsidRPr="00C85340">
        <w:t>CHALLE</w:t>
      </w:r>
      <w:r w:rsidR="00557079">
        <w:t>N</w:t>
      </w:r>
      <w:r w:rsidR="004D1580" w:rsidRPr="00C85340">
        <w:t>GE</w:t>
      </w:r>
      <w:bookmarkEnd w:id="38"/>
      <w:bookmarkEnd w:id="39"/>
      <w:r w:rsidR="004D1580" w:rsidRPr="00C85340">
        <w:t xml:space="preserve"> </w:t>
      </w:r>
    </w:p>
    <w:p w14:paraId="0F84D338" w14:textId="0835B159" w:rsidR="004D1580" w:rsidRPr="00C85340" w:rsidRDefault="004D1580" w:rsidP="00BD031C">
      <w:pPr>
        <w:pStyle w:val="BodyText"/>
        <w:numPr>
          <w:ilvl w:val="1"/>
          <w:numId w:val="13"/>
        </w:numPr>
        <w:rPr>
          <w:lang w:val="en-US"/>
        </w:rPr>
      </w:pPr>
      <w:r w:rsidRPr="00C85340">
        <w:rPr>
          <w:lang w:val="en-US"/>
        </w:rPr>
        <w:t>Any arbitrator may be challenged if circumstances exist that give rise to justifiable doubts as to the arbitrator’s impartiality or independence or if the arbitrator does not possess the qualifications agreed to by the parties in their arbitration agreement.</w:t>
      </w:r>
    </w:p>
    <w:p w14:paraId="75A7C69C" w14:textId="77777777" w:rsidR="00750E18" w:rsidRPr="00C85340" w:rsidRDefault="00750E18" w:rsidP="00750E18">
      <w:pPr>
        <w:pStyle w:val="BodyText"/>
        <w:ind w:left="709"/>
        <w:rPr>
          <w:lang w:val="en-US"/>
        </w:rPr>
      </w:pPr>
    </w:p>
    <w:p w14:paraId="407B4283" w14:textId="3A05EFF0" w:rsidR="004D1580" w:rsidRPr="00C85340" w:rsidRDefault="004D1580" w:rsidP="00BD031C">
      <w:pPr>
        <w:pStyle w:val="BodyText"/>
        <w:numPr>
          <w:ilvl w:val="1"/>
          <w:numId w:val="13"/>
        </w:numPr>
        <w:rPr>
          <w:lang w:val="en-US"/>
        </w:rPr>
      </w:pPr>
      <w:r w:rsidRPr="00C85340">
        <w:rPr>
          <w:lang w:val="en-US"/>
        </w:rPr>
        <w:t xml:space="preserve">A party may challenge the arbitrator </w:t>
      </w:r>
      <w:r w:rsidR="008D3B76">
        <w:rPr>
          <w:lang w:val="en-US"/>
        </w:rPr>
        <w:t>nominated</w:t>
      </w:r>
      <w:r w:rsidR="008D3B76" w:rsidRPr="00C85340">
        <w:rPr>
          <w:lang w:val="en-US"/>
        </w:rPr>
        <w:t xml:space="preserve"> </w:t>
      </w:r>
      <w:r w:rsidRPr="00C85340">
        <w:rPr>
          <w:lang w:val="en-US"/>
        </w:rPr>
        <w:t xml:space="preserve">by it only for reasons of which it becomes aware after the </w:t>
      </w:r>
      <w:r w:rsidR="008D3B76">
        <w:rPr>
          <w:lang w:val="en-US"/>
        </w:rPr>
        <w:t>nomination</w:t>
      </w:r>
      <w:r w:rsidR="008D3B76" w:rsidRPr="00C85340">
        <w:rPr>
          <w:lang w:val="en-US"/>
        </w:rPr>
        <w:t xml:space="preserve"> </w:t>
      </w:r>
      <w:r w:rsidRPr="00C85340">
        <w:rPr>
          <w:lang w:val="en-US"/>
        </w:rPr>
        <w:t xml:space="preserve">has been made. </w:t>
      </w:r>
    </w:p>
    <w:p w14:paraId="53B36E89" w14:textId="77777777" w:rsidR="00750E18" w:rsidRPr="00C85340" w:rsidRDefault="00750E18" w:rsidP="00750E18">
      <w:pPr>
        <w:pStyle w:val="BodyText"/>
        <w:ind w:left="709"/>
        <w:rPr>
          <w:lang w:val="en-US"/>
        </w:rPr>
      </w:pPr>
    </w:p>
    <w:p w14:paraId="25A45A88" w14:textId="51C452A5" w:rsidR="004D1580" w:rsidRPr="00C85340" w:rsidRDefault="004D1580" w:rsidP="00BD031C">
      <w:pPr>
        <w:pStyle w:val="BodyText"/>
        <w:numPr>
          <w:ilvl w:val="1"/>
          <w:numId w:val="13"/>
        </w:numPr>
        <w:rPr>
          <w:lang w:val="en-US"/>
        </w:rPr>
      </w:pPr>
      <w:r w:rsidRPr="00C85340">
        <w:rPr>
          <w:lang w:val="en-US"/>
        </w:rPr>
        <w:t>If an arbitrator fails to perform their functions in accordance with these Rules or within agreed time limits, or if justifiable doubts arise in respect thereof, the procedure in respect of the challenge of an arbitrator as provided in</w:t>
      </w:r>
      <w:r w:rsidR="00B17BDA">
        <w:rPr>
          <w:lang w:val="en-US"/>
        </w:rPr>
        <w:t xml:space="preserve"> </w:t>
      </w:r>
      <w:r w:rsidR="00B17BDA">
        <w:rPr>
          <w:highlight w:val="lightGray"/>
          <w:lang w:val="en-US"/>
        </w:rPr>
        <w:t>a</w:t>
      </w:r>
      <w:r w:rsidR="00B17BDA" w:rsidRPr="009D2BA1">
        <w:rPr>
          <w:highlight w:val="lightGray"/>
          <w:lang w:val="en-US"/>
        </w:rPr>
        <w:t>rticle</w:t>
      </w:r>
      <w:r w:rsidRPr="009D2BA1">
        <w:rPr>
          <w:highlight w:val="lightGray"/>
          <w:lang w:val="en-US"/>
        </w:rPr>
        <w:t xml:space="preserve"> </w:t>
      </w:r>
      <w:r w:rsidR="00943B91">
        <w:rPr>
          <w:highlight w:val="lightGray"/>
          <w:lang w:val="en-US"/>
        </w:rPr>
        <w:fldChar w:fldCharType="begin"/>
      </w:r>
      <w:r w:rsidR="00943B91">
        <w:rPr>
          <w:highlight w:val="lightGray"/>
          <w:lang w:val="en-US"/>
        </w:rPr>
        <w:instrText xml:space="preserve"> REF _Ref61885390 \r \h </w:instrText>
      </w:r>
      <w:r w:rsidR="00943B91">
        <w:rPr>
          <w:highlight w:val="lightGray"/>
          <w:lang w:val="en-US"/>
        </w:rPr>
      </w:r>
      <w:r w:rsidR="00943B91">
        <w:rPr>
          <w:highlight w:val="lightGray"/>
          <w:lang w:val="en-US"/>
        </w:rPr>
        <w:fldChar w:fldCharType="separate"/>
      </w:r>
      <w:r w:rsidR="00943B91">
        <w:rPr>
          <w:highlight w:val="lightGray"/>
          <w:lang w:val="en-US"/>
        </w:rPr>
        <w:t>14</w:t>
      </w:r>
      <w:r w:rsidR="00943B91">
        <w:rPr>
          <w:highlight w:val="lightGray"/>
          <w:lang w:val="en-US"/>
        </w:rPr>
        <w:fldChar w:fldCharType="end"/>
      </w:r>
      <w:r w:rsidRPr="00C85340">
        <w:rPr>
          <w:lang w:val="en-US"/>
        </w:rPr>
        <w:t xml:space="preserve"> shall apply.</w:t>
      </w:r>
    </w:p>
    <w:p w14:paraId="6EA9A417" w14:textId="6512280F" w:rsidR="004D1580" w:rsidRPr="00DE288C" w:rsidRDefault="004D1580" w:rsidP="006D2F9E">
      <w:pPr>
        <w:pStyle w:val="Heading2"/>
      </w:pPr>
      <w:bookmarkStart w:id="40" w:name="_Toc61620520"/>
      <w:bookmarkStart w:id="41" w:name="_Ref61885147"/>
      <w:bookmarkStart w:id="42" w:name="_Ref61885390"/>
      <w:r w:rsidRPr="002A4EE4">
        <w:t>CHALLENGE</w:t>
      </w:r>
      <w:r w:rsidR="00FD4D7C" w:rsidRPr="002A4EE4">
        <w:t xml:space="preserve"> </w:t>
      </w:r>
      <w:r w:rsidR="00FD4D7C" w:rsidRPr="00407189">
        <w:t>OF ARBITRATORS</w:t>
      </w:r>
      <w:bookmarkEnd w:id="40"/>
      <w:bookmarkEnd w:id="41"/>
      <w:bookmarkEnd w:id="42"/>
    </w:p>
    <w:p w14:paraId="5EC06885" w14:textId="380483CC" w:rsidR="004D1580" w:rsidRPr="00C85340" w:rsidRDefault="004D1580" w:rsidP="00BD031C">
      <w:pPr>
        <w:pStyle w:val="BodyText"/>
        <w:numPr>
          <w:ilvl w:val="1"/>
          <w:numId w:val="13"/>
        </w:numPr>
        <w:rPr>
          <w:lang w:val="en-US"/>
        </w:rPr>
      </w:pPr>
      <w:bookmarkStart w:id="43" w:name="_Ref61458172"/>
      <w:r w:rsidRPr="00C85340">
        <w:rPr>
          <w:lang w:val="en-US"/>
        </w:rPr>
        <w:t xml:space="preserve">If a party intends to challenge an arbitrator, it shall </w:t>
      </w:r>
      <w:r w:rsidR="0012696F">
        <w:rPr>
          <w:lang w:val="en-US"/>
        </w:rPr>
        <w:t>submit</w:t>
      </w:r>
      <w:r w:rsidRPr="00C85340">
        <w:rPr>
          <w:lang w:val="en-US"/>
        </w:rPr>
        <w:t xml:space="preserve"> a notice of challenge as soon as practicab</w:t>
      </w:r>
      <w:r w:rsidR="0017368A">
        <w:rPr>
          <w:lang w:val="en-US"/>
        </w:rPr>
        <w:t>l</w:t>
      </w:r>
      <w:r w:rsidRPr="00C85340">
        <w:rPr>
          <w:lang w:val="en-US"/>
        </w:rPr>
        <w:t xml:space="preserve">e, and in any event within 15 days </w:t>
      </w:r>
      <w:r w:rsidR="00EB1C87">
        <w:rPr>
          <w:lang w:val="en-US"/>
        </w:rPr>
        <w:t>of</w:t>
      </w:r>
      <w:r w:rsidR="00EB1C87" w:rsidRPr="00C85340">
        <w:rPr>
          <w:lang w:val="en-US"/>
        </w:rPr>
        <w:t xml:space="preserve"> </w:t>
      </w:r>
      <w:r w:rsidRPr="00C85340">
        <w:rPr>
          <w:lang w:val="en-US"/>
        </w:rPr>
        <w:t xml:space="preserve">(a) </w:t>
      </w:r>
      <w:r w:rsidR="00EB1C87">
        <w:rPr>
          <w:lang w:val="en-US"/>
        </w:rPr>
        <w:t>being</w:t>
      </w:r>
      <w:r w:rsidRPr="00C85340">
        <w:rPr>
          <w:lang w:val="en-US"/>
        </w:rPr>
        <w:t xml:space="preserve"> notified of the appointment of the challenged arbitrator</w:t>
      </w:r>
      <w:r w:rsidR="00706262">
        <w:rPr>
          <w:lang w:val="en-US"/>
        </w:rPr>
        <w:t xml:space="preserve"> </w:t>
      </w:r>
      <w:r w:rsidRPr="00C85340">
        <w:rPr>
          <w:lang w:val="en-US"/>
        </w:rPr>
        <w:t>or (b) becom</w:t>
      </w:r>
      <w:r w:rsidR="00EB1C87">
        <w:rPr>
          <w:lang w:val="en-US"/>
        </w:rPr>
        <w:t>ing</w:t>
      </w:r>
      <w:r w:rsidRPr="00C85340">
        <w:rPr>
          <w:lang w:val="en-US"/>
        </w:rPr>
        <w:t xml:space="preserve"> aware of the circumstances mentioned in </w:t>
      </w:r>
      <w:r w:rsidRPr="000F4EA6">
        <w:rPr>
          <w:highlight w:val="lightGray"/>
          <w:lang w:val="en-US"/>
        </w:rPr>
        <w:t xml:space="preserve">articles </w:t>
      </w:r>
      <w:r w:rsidR="00645952">
        <w:rPr>
          <w:highlight w:val="lightGray"/>
          <w:lang w:val="en-US"/>
        </w:rPr>
        <w:fldChar w:fldCharType="begin"/>
      </w:r>
      <w:r w:rsidR="00645952">
        <w:rPr>
          <w:highlight w:val="lightGray"/>
          <w:lang w:val="en-US"/>
        </w:rPr>
        <w:instrText xml:space="preserve"> REF _Ref61457948 \r \h </w:instrText>
      </w:r>
      <w:r w:rsidR="00645952">
        <w:rPr>
          <w:highlight w:val="lightGray"/>
          <w:lang w:val="en-US"/>
        </w:rPr>
      </w:r>
      <w:r w:rsidR="00645952">
        <w:rPr>
          <w:highlight w:val="lightGray"/>
          <w:lang w:val="en-US"/>
        </w:rPr>
        <w:fldChar w:fldCharType="separate"/>
      </w:r>
      <w:r w:rsidR="00645952">
        <w:rPr>
          <w:highlight w:val="lightGray"/>
          <w:lang w:val="en-US"/>
        </w:rPr>
        <w:t>12</w:t>
      </w:r>
      <w:r w:rsidR="00645952">
        <w:rPr>
          <w:highlight w:val="lightGray"/>
          <w:lang w:val="en-US"/>
        </w:rPr>
        <w:fldChar w:fldCharType="end"/>
      </w:r>
      <w:r w:rsidR="00645952">
        <w:rPr>
          <w:highlight w:val="lightGray"/>
          <w:lang w:val="en-US"/>
        </w:rPr>
        <w:t xml:space="preserve"> </w:t>
      </w:r>
      <w:r w:rsidR="0012696F">
        <w:rPr>
          <w:highlight w:val="lightGray"/>
          <w:lang w:val="en-US"/>
        </w:rPr>
        <w:t xml:space="preserve">and </w:t>
      </w:r>
      <w:r w:rsidR="00645952">
        <w:rPr>
          <w:highlight w:val="lightGray"/>
          <w:lang w:val="en-US"/>
        </w:rPr>
        <w:fldChar w:fldCharType="begin"/>
      </w:r>
      <w:r w:rsidR="00645952">
        <w:rPr>
          <w:highlight w:val="lightGray"/>
          <w:lang w:val="en-US"/>
        </w:rPr>
        <w:instrText xml:space="preserve"> REF _Ref61528529 \r \h </w:instrText>
      </w:r>
      <w:r w:rsidR="00645952">
        <w:rPr>
          <w:highlight w:val="lightGray"/>
          <w:lang w:val="en-US"/>
        </w:rPr>
      </w:r>
      <w:r w:rsidR="00645952">
        <w:rPr>
          <w:highlight w:val="lightGray"/>
          <w:lang w:val="en-US"/>
        </w:rPr>
        <w:fldChar w:fldCharType="separate"/>
      </w:r>
      <w:r w:rsidR="00645952">
        <w:rPr>
          <w:highlight w:val="lightGray"/>
          <w:lang w:val="en-US"/>
        </w:rPr>
        <w:t>13</w:t>
      </w:r>
      <w:r w:rsidR="00645952">
        <w:rPr>
          <w:highlight w:val="lightGray"/>
          <w:lang w:val="en-US"/>
        </w:rPr>
        <w:fldChar w:fldCharType="end"/>
      </w:r>
      <w:r w:rsidRPr="000F4EA6">
        <w:rPr>
          <w:highlight w:val="lightGray"/>
          <w:lang w:val="en-US"/>
        </w:rPr>
        <w:t>.</w:t>
      </w:r>
      <w:bookmarkEnd w:id="43"/>
      <w:r w:rsidRPr="000F4EA6">
        <w:rPr>
          <w:highlight w:val="lightGray"/>
          <w:lang w:val="en-US"/>
        </w:rPr>
        <w:t xml:space="preserve"> </w:t>
      </w:r>
    </w:p>
    <w:p w14:paraId="1676B1BA" w14:textId="77777777" w:rsidR="00750E18" w:rsidRPr="00C85340" w:rsidRDefault="00750E18" w:rsidP="00750E18">
      <w:pPr>
        <w:pStyle w:val="BodyText"/>
        <w:ind w:left="709"/>
        <w:rPr>
          <w:lang w:val="en-US"/>
        </w:rPr>
      </w:pPr>
    </w:p>
    <w:p w14:paraId="628CE643" w14:textId="2348F51E" w:rsidR="004D1580" w:rsidRPr="00C85340" w:rsidRDefault="004D1580" w:rsidP="00BD031C">
      <w:pPr>
        <w:pStyle w:val="BodyText"/>
        <w:numPr>
          <w:ilvl w:val="1"/>
          <w:numId w:val="13"/>
        </w:numPr>
        <w:rPr>
          <w:lang w:val="en-US"/>
        </w:rPr>
      </w:pPr>
      <w:r w:rsidRPr="00C85340">
        <w:rPr>
          <w:lang w:val="en-US"/>
        </w:rPr>
        <w:t xml:space="preserve">The notice of challenge shall be </w:t>
      </w:r>
      <w:r w:rsidR="00654AAF">
        <w:rPr>
          <w:lang w:val="en-US"/>
        </w:rPr>
        <w:t>communicated</w:t>
      </w:r>
      <w:r w:rsidRPr="00C85340">
        <w:rPr>
          <w:lang w:val="en-US"/>
        </w:rPr>
        <w:t xml:space="preserve"> to the PCA, </w:t>
      </w:r>
      <w:r w:rsidR="00654AAF">
        <w:rPr>
          <w:lang w:val="en-US"/>
        </w:rPr>
        <w:t>all</w:t>
      </w:r>
      <w:r w:rsidRPr="00C85340">
        <w:rPr>
          <w:lang w:val="en-US"/>
        </w:rPr>
        <w:t xml:space="preserve"> other parties, the challenged arbitrator, and any other members of the arbitral tribunal. </w:t>
      </w:r>
    </w:p>
    <w:p w14:paraId="526A934C" w14:textId="77777777" w:rsidR="00750E18" w:rsidRPr="00C85340" w:rsidRDefault="00750E18" w:rsidP="00750E18">
      <w:pPr>
        <w:pStyle w:val="BodyText"/>
        <w:ind w:left="709"/>
        <w:rPr>
          <w:lang w:val="en-US"/>
        </w:rPr>
      </w:pPr>
    </w:p>
    <w:p w14:paraId="5DA1A738" w14:textId="77777777" w:rsidR="004D1580" w:rsidRPr="00C85340" w:rsidRDefault="004D1580" w:rsidP="00BD031C">
      <w:pPr>
        <w:pStyle w:val="BodyText"/>
        <w:numPr>
          <w:ilvl w:val="1"/>
          <w:numId w:val="13"/>
        </w:numPr>
        <w:rPr>
          <w:lang w:val="en-US"/>
        </w:rPr>
      </w:pPr>
      <w:r w:rsidRPr="00C85340">
        <w:rPr>
          <w:lang w:val="en-US"/>
        </w:rPr>
        <w:t>The notice of challenge shall set out the reasons for the challenge, as well as the facts and circumstances on which the challenge is based.</w:t>
      </w:r>
    </w:p>
    <w:p w14:paraId="1D98FCAB" w14:textId="77777777" w:rsidR="00750E18" w:rsidRPr="00C85340" w:rsidRDefault="00750E18" w:rsidP="00750E18">
      <w:pPr>
        <w:pStyle w:val="BodyText"/>
        <w:ind w:left="709"/>
        <w:rPr>
          <w:lang w:val="en-US"/>
        </w:rPr>
      </w:pPr>
    </w:p>
    <w:p w14:paraId="1121E020" w14:textId="73A360A0" w:rsidR="004D1580" w:rsidRPr="00C85340" w:rsidRDefault="004D1580" w:rsidP="00BD031C">
      <w:pPr>
        <w:pStyle w:val="BodyText"/>
        <w:numPr>
          <w:ilvl w:val="1"/>
          <w:numId w:val="13"/>
        </w:numPr>
        <w:rPr>
          <w:lang w:val="en-US"/>
        </w:rPr>
      </w:pPr>
      <w:r w:rsidRPr="00C85340">
        <w:rPr>
          <w:lang w:val="en-US"/>
        </w:rPr>
        <w:t xml:space="preserve">When an arbitrator has been challenged by a party, all parties may agree to the challenge and the replacement of the challenged arbitrator pursuant to </w:t>
      </w:r>
      <w:r w:rsidR="0012696F">
        <w:rPr>
          <w:highlight w:val="lightGray"/>
          <w:lang w:val="en-US"/>
        </w:rPr>
        <w:t xml:space="preserve">article </w:t>
      </w:r>
      <w:r w:rsidR="00645952">
        <w:rPr>
          <w:highlight w:val="lightGray"/>
          <w:lang w:val="en-US"/>
        </w:rPr>
        <w:fldChar w:fldCharType="begin"/>
      </w:r>
      <w:r w:rsidR="00645952">
        <w:rPr>
          <w:highlight w:val="lightGray"/>
          <w:lang w:val="en-US"/>
        </w:rPr>
        <w:instrText xml:space="preserve"> REF _Ref61457955 \r \h </w:instrText>
      </w:r>
      <w:r w:rsidR="00645952">
        <w:rPr>
          <w:highlight w:val="lightGray"/>
          <w:lang w:val="en-US"/>
        </w:rPr>
      </w:r>
      <w:r w:rsidR="00645952">
        <w:rPr>
          <w:highlight w:val="lightGray"/>
          <w:lang w:val="en-US"/>
        </w:rPr>
        <w:fldChar w:fldCharType="separate"/>
      </w:r>
      <w:r w:rsidR="00645952">
        <w:rPr>
          <w:highlight w:val="lightGray"/>
          <w:lang w:val="en-US"/>
        </w:rPr>
        <w:t>15</w:t>
      </w:r>
      <w:r w:rsidR="00645952">
        <w:rPr>
          <w:highlight w:val="lightGray"/>
          <w:lang w:val="en-US"/>
        </w:rPr>
        <w:fldChar w:fldCharType="end"/>
      </w:r>
      <w:r w:rsidRPr="00C85340">
        <w:rPr>
          <w:lang w:val="en-US"/>
        </w:rPr>
        <w:t xml:space="preserve">. </w:t>
      </w:r>
      <w:r w:rsidR="00943B91">
        <w:rPr>
          <w:lang w:val="en-US"/>
        </w:rPr>
        <w:t>C</w:t>
      </w:r>
      <w:r w:rsidRPr="00C85340">
        <w:rPr>
          <w:lang w:val="en-US"/>
        </w:rPr>
        <w:t>hallenged arbitrator</w:t>
      </w:r>
      <w:r w:rsidR="00943B91">
        <w:rPr>
          <w:lang w:val="en-US"/>
        </w:rPr>
        <w:t>s</w:t>
      </w:r>
      <w:r w:rsidRPr="00C85340">
        <w:rPr>
          <w:lang w:val="en-US"/>
        </w:rPr>
        <w:t xml:space="preserve"> may also withdraw of their own motion. In neither case does this imply acceptance of the validity of the grounds for the challenge. </w:t>
      </w:r>
    </w:p>
    <w:p w14:paraId="5B9FE159" w14:textId="77777777" w:rsidR="00750E18" w:rsidRPr="00C85340" w:rsidRDefault="00750E18" w:rsidP="00750E18">
      <w:pPr>
        <w:pStyle w:val="BodyText"/>
        <w:ind w:left="709"/>
        <w:rPr>
          <w:lang w:val="en-US"/>
        </w:rPr>
      </w:pPr>
    </w:p>
    <w:p w14:paraId="1F94F63D" w14:textId="77F49AA3" w:rsidR="004D1580" w:rsidRPr="00C85340" w:rsidRDefault="004D1580" w:rsidP="00BD031C">
      <w:pPr>
        <w:pStyle w:val="BodyText"/>
        <w:numPr>
          <w:ilvl w:val="1"/>
          <w:numId w:val="13"/>
        </w:numPr>
        <w:rPr>
          <w:lang w:val="en-US"/>
        </w:rPr>
      </w:pPr>
      <w:bookmarkStart w:id="44" w:name="_Ref61458175"/>
      <w:r w:rsidRPr="00C85340">
        <w:rPr>
          <w:lang w:val="en-US"/>
        </w:rPr>
        <w:t xml:space="preserve">If, within 15 days </w:t>
      </w:r>
      <w:r w:rsidR="00BF06F5">
        <w:rPr>
          <w:lang w:val="en-US"/>
        </w:rPr>
        <w:t xml:space="preserve">of receipt </w:t>
      </w:r>
      <w:r w:rsidRPr="00C85340">
        <w:rPr>
          <w:lang w:val="en-US"/>
        </w:rPr>
        <w:t>of the notice of challenge, the parties do not agree to the challenge or the challenged arbitrator does not withdraw, the PCA shall decide on the challenge</w:t>
      </w:r>
      <w:r w:rsidR="00213F8F">
        <w:rPr>
          <w:lang w:val="en-US"/>
        </w:rPr>
        <w:t xml:space="preserve">, after </w:t>
      </w:r>
      <w:r w:rsidR="00213F8F" w:rsidRPr="00C85340">
        <w:rPr>
          <w:lang w:val="en-US"/>
        </w:rPr>
        <w:t>giv</w:t>
      </w:r>
      <w:r w:rsidR="00213F8F">
        <w:rPr>
          <w:lang w:val="en-US"/>
        </w:rPr>
        <w:t>ing</w:t>
      </w:r>
      <w:r w:rsidR="00213F8F" w:rsidRPr="00C85340">
        <w:rPr>
          <w:lang w:val="en-US"/>
        </w:rPr>
        <w:t xml:space="preserve"> the parties</w:t>
      </w:r>
      <w:r w:rsidR="00213F8F">
        <w:rPr>
          <w:lang w:val="en-US"/>
        </w:rPr>
        <w:t>, the challenged arbitrator,</w:t>
      </w:r>
      <w:r w:rsidR="00213F8F" w:rsidRPr="00C85340">
        <w:rPr>
          <w:lang w:val="en-US"/>
        </w:rPr>
        <w:t xml:space="preserve"> and, where appropriate, the </w:t>
      </w:r>
      <w:r w:rsidR="00213F8F">
        <w:rPr>
          <w:lang w:val="en-US"/>
        </w:rPr>
        <w:t xml:space="preserve">other </w:t>
      </w:r>
      <w:r w:rsidR="00213F8F" w:rsidRPr="00C85340">
        <w:rPr>
          <w:lang w:val="en-US"/>
        </w:rPr>
        <w:t xml:space="preserve">arbitrators, an opportunity to present their views </w:t>
      </w:r>
      <w:r w:rsidR="00213F8F">
        <w:rPr>
          <w:lang w:val="en-US"/>
        </w:rPr>
        <w:t>on the challenge</w:t>
      </w:r>
      <w:r w:rsidR="00327FCB">
        <w:rPr>
          <w:lang w:val="en-US"/>
        </w:rPr>
        <w:t>.</w:t>
      </w:r>
      <w:bookmarkEnd w:id="44"/>
      <w:r w:rsidR="00327FCB">
        <w:rPr>
          <w:lang w:val="en-US"/>
        </w:rPr>
        <w:t xml:space="preserve"> </w:t>
      </w:r>
    </w:p>
    <w:p w14:paraId="30B75302" w14:textId="77777777" w:rsidR="00750E18" w:rsidRPr="00C85340" w:rsidRDefault="00750E18" w:rsidP="00750E18">
      <w:pPr>
        <w:pStyle w:val="BodyText"/>
        <w:ind w:left="709"/>
        <w:rPr>
          <w:lang w:val="en-US"/>
        </w:rPr>
      </w:pPr>
    </w:p>
    <w:p w14:paraId="03F84D32" w14:textId="452E4188" w:rsidR="004D1580" w:rsidRDefault="004D1580" w:rsidP="00BD031C">
      <w:pPr>
        <w:pStyle w:val="BodyText"/>
        <w:numPr>
          <w:ilvl w:val="1"/>
          <w:numId w:val="13"/>
        </w:numPr>
        <w:rPr>
          <w:lang w:val="en-US"/>
        </w:rPr>
      </w:pPr>
      <w:r w:rsidRPr="00C85340">
        <w:rPr>
          <w:lang w:val="en-US"/>
        </w:rPr>
        <w:t>The decision of the PCA on the challenge shall be final.</w:t>
      </w:r>
    </w:p>
    <w:p w14:paraId="509B32DA" w14:textId="77777777" w:rsidR="00654AAF" w:rsidRDefault="00654AAF" w:rsidP="00654AAF">
      <w:pPr>
        <w:pStyle w:val="ListParagraph"/>
        <w:rPr>
          <w:lang w:val="en-US"/>
        </w:rPr>
      </w:pPr>
    </w:p>
    <w:p w14:paraId="1A94D314" w14:textId="2E84A6B8" w:rsidR="00654AAF" w:rsidRPr="00C85340" w:rsidRDefault="00654AAF" w:rsidP="00BD031C">
      <w:pPr>
        <w:pStyle w:val="BodyText"/>
        <w:numPr>
          <w:ilvl w:val="1"/>
          <w:numId w:val="13"/>
        </w:numPr>
        <w:rPr>
          <w:lang w:val="en-US"/>
        </w:rPr>
      </w:pPr>
      <w:r w:rsidRPr="00654AAF">
        <w:rPr>
          <w:lang w:val="en-US"/>
        </w:rPr>
        <w:t>The arbitral tribunal may continue the arbitral proceedings, notwithstanding any pending challenge to an</w:t>
      </w:r>
      <w:r w:rsidR="00F1452A">
        <w:rPr>
          <w:lang w:val="en-US"/>
        </w:rPr>
        <w:t>y</w:t>
      </w:r>
      <w:r w:rsidRPr="00654AAF">
        <w:rPr>
          <w:lang w:val="en-US"/>
        </w:rPr>
        <w:t xml:space="preserve"> arbitrator.</w:t>
      </w:r>
    </w:p>
    <w:p w14:paraId="51DC6F44" w14:textId="1CCB968C" w:rsidR="004D1580" w:rsidRPr="00C85340" w:rsidRDefault="004D1580" w:rsidP="001074A2">
      <w:pPr>
        <w:pStyle w:val="Heading2"/>
      </w:pPr>
      <w:bookmarkStart w:id="45" w:name="_Ref61457955"/>
      <w:bookmarkStart w:id="46" w:name="_Toc61620521"/>
      <w:r w:rsidRPr="00C85340">
        <w:t>REPLACEMENT OF AN ARBITRATOR</w:t>
      </w:r>
      <w:bookmarkEnd w:id="45"/>
      <w:bookmarkEnd w:id="46"/>
    </w:p>
    <w:p w14:paraId="36BCC43C" w14:textId="5DBECE6A" w:rsidR="004D1580" w:rsidRPr="00C85340" w:rsidRDefault="004D1580" w:rsidP="00BD031C">
      <w:pPr>
        <w:pStyle w:val="BodyText"/>
        <w:numPr>
          <w:ilvl w:val="1"/>
          <w:numId w:val="13"/>
        </w:numPr>
        <w:rPr>
          <w:lang w:val="en-US"/>
        </w:rPr>
      </w:pPr>
      <w:r w:rsidRPr="00C85340">
        <w:rPr>
          <w:lang w:val="en-US"/>
        </w:rPr>
        <w:t xml:space="preserve">Subject to </w:t>
      </w:r>
      <w:r w:rsidR="00F1452A" w:rsidRPr="009D2BA1">
        <w:rPr>
          <w:highlight w:val="lightGray"/>
          <w:lang w:val="en-US"/>
        </w:rPr>
        <w:t xml:space="preserve">article </w:t>
      </w:r>
      <w:r w:rsidR="00872D50">
        <w:rPr>
          <w:highlight w:val="lightGray"/>
          <w:lang w:val="en-US"/>
        </w:rPr>
        <w:fldChar w:fldCharType="begin"/>
      </w:r>
      <w:r w:rsidR="00872D50">
        <w:rPr>
          <w:highlight w:val="lightGray"/>
          <w:lang w:val="en-US"/>
        </w:rPr>
        <w:instrText xml:space="preserve"> REF _Ref61885447 \r \h </w:instrText>
      </w:r>
      <w:r w:rsidR="00872D50">
        <w:rPr>
          <w:highlight w:val="lightGray"/>
          <w:lang w:val="en-US"/>
        </w:rPr>
      </w:r>
      <w:r w:rsidR="00872D50">
        <w:rPr>
          <w:highlight w:val="lightGray"/>
          <w:lang w:val="en-US"/>
        </w:rPr>
        <w:fldChar w:fldCharType="separate"/>
      </w:r>
      <w:r w:rsidR="00872D50">
        <w:rPr>
          <w:highlight w:val="lightGray"/>
          <w:lang w:val="en-US"/>
        </w:rPr>
        <w:t>15.2</w:t>
      </w:r>
      <w:r w:rsidR="00872D50">
        <w:rPr>
          <w:highlight w:val="lightGray"/>
          <w:lang w:val="en-US"/>
        </w:rPr>
        <w:fldChar w:fldCharType="end"/>
      </w:r>
      <w:r w:rsidRPr="00C85340">
        <w:rPr>
          <w:lang w:val="en-US"/>
        </w:rPr>
        <w:t xml:space="preserve">, in any event where an arbitrator </w:t>
      </w:r>
      <w:proofErr w:type="gramStart"/>
      <w:r w:rsidRPr="00C85340">
        <w:rPr>
          <w:lang w:val="en-US"/>
        </w:rPr>
        <w:t>has to</w:t>
      </w:r>
      <w:proofErr w:type="gramEnd"/>
      <w:r w:rsidRPr="00C85340">
        <w:rPr>
          <w:lang w:val="en-US"/>
        </w:rPr>
        <w:t xml:space="preserve"> be replaced during the arbitration, a substitute arbitrator shall be </w:t>
      </w:r>
      <w:r w:rsidR="008D3B76">
        <w:rPr>
          <w:lang w:val="en-US"/>
        </w:rPr>
        <w:t xml:space="preserve">nominated or </w:t>
      </w:r>
      <w:r w:rsidRPr="00C85340">
        <w:rPr>
          <w:lang w:val="en-US"/>
        </w:rPr>
        <w:t xml:space="preserve">appointed pursuant to the procedure that was applicable to the </w:t>
      </w:r>
      <w:r w:rsidR="008D3B76">
        <w:rPr>
          <w:lang w:val="en-US"/>
        </w:rPr>
        <w:t xml:space="preserve">nomination or </w:t>
      </w:r>
      <w:r w:rsidRPr="00C85340">
        <w:rPr>
          <w:lang w:val="en-US"/>
        </w:rPr>
        <w:t xml:space="preserve">appointment of the arbitrator being replaced. This procedure shall apply even </w:t>
      </w:r>
      <w:r w:rsidRPr="00C85340">
        <w:rPr>
          <w:lang w:val="en-US"/>
        </w:rPr>
        <w:lastRenderedPageBreak/>
        <w:t xml:space="preserve">if, during the process of appointing the arbitrator to be replaced, a party failed to exercise its right to </w:t>
      </w:r>
      <w:r w:rsidR="008D3B76">
        <w:rPr>
          <w:lang w:val="en-US"/>
        </w:rPr>
        <w:t>nominate</w:t>
      </w:r>
      <w:r w:rsidR="008D3B76" w:rsidRPr="00C85340">
        <w:rPr>
          <w:lang w:val="en-US"/>
        </w:rPr>
        <w:t xml:space="preserve"> </w:t>
      </w:r>
      <w:r w:rsidRPr="00C85340">
        <w:rPr>
          <w:lang w:val="en-US"/>
        </w:rPr>
        <w:t>or to participate in the appointment.</w:t>
      </w:r>
    </w:p>
    <w:p w14:paraId="02C0F1B7" w14:textId="77777777" w:rsidR="00750E18" w:rsidRPr="00C85340" w:rsidRDefault="00750E18" w:rsidP="00750E18">
      <w:pPr>
        <w:pStyle w:val="BodyText"/>
        <w:ind w:left="709"/>
        <w:rPr>
          <w:lang w:val="en-US"/>
        </w:rPr>
      </w:pPr>
    </w:p>
    <w:p w14:paraId="3F05AAA2" w14:textId="4E57EA19" w:rsidR="004D1580" w:rsidRDefault="004D1580" w:rsidP="00BD031C">
      <w:pPr>
        <w:pStyle w:val="BodyText"/>
        <w:numPr>
          <w:ilvl w:val="1"/>
          <w:numId w:val="13"/>
        </w:numPr>
        <w:rPr>
          <w:lang w:val="en-US"/>
        </w:rPr>
      </w:pPr>
      <w:bookmarkStart w:id="47" w:name="_Ref61885447"/>
      <w:r w:rsidRPr="00C85340">
        <w:rPr>
          <w:lang w:val="en-US"/>
        </w:rPr>
        <w:t>If, at the request of a party, the PCA determines that, in view of the exceptional circumstances of the case, it would be justified for a party to be deprived of its right to nominate a substitute arbitrator, the PCA may, after giving an opportunity to the parties and the remaining arbitrators to express their views: (a) appoint the substitute arbitrator; or (b) taking into account the stage of the proceedings and any such matters as it considers appropriate, authori</w:t>
      </w:r>
      <w:r w:rsidR="006A4CC5">
        <w:rPr>
          <w:lang w:val="en-US"/>
        </w:rPr>
        <w:t>z</w:t>
      </w:r>
      <w:r w:rsidRPr="00C85340">
        <w:rPr>
          <w:lang w:val="en-US"/>
        </w:rPr>
        <w:t>e the other arbitrators to proceed with the arbitration and make any decision or award.</w:t>
      </w:r>
      <w:bookmarkEnd w:id="47"/>
    </w:p>
    <w:p w14:paraId="51AF3308" w14:textId="77777777" w:rsidR="00FD4D7C" w:rsidRDefault="00FD4D7C" w:rsidP="00476B8E">
      <w:pPr>
        <w:pStyle w:val="ListParagraph"/>
        <w:rPr>
          <w:lang w:val="en-US"/>
        </w:rPr>
      </w:pPr>
    </w:p>
    <w:p w14:paraId="091DE61B" w14:textId="77777777" w:rsidR="00654AAF" w:rsidRDefault="004D1580" w:rsidP="00BD031C">
      <w:pPr>
        <w:pStyle w:val="BodyText"/>
        <w:numPr>
          <w:ilvl w:val="1"/>
          <w:numId w:val="13"/>
        </w:numPr>
        <w:rPr>
          <w:lang w:val="en-US"/>
        </w:rPr>
      </w:pPr>
      <w:r w:rsidRPr="00C85340">
        <w:rPr>
          <w:lang w:val="en-US"/>
        </w:rPr>
        <w:t xml:space="preserve">If an arbitrator is replaced, the proceedings shall resume at the stage where the arbitrator who was replaced ceased to perform their functions, unless the arbitral tribunal decides otherwise. </w:t>
      </w:r>
    </w:p>
    <w:p w14:paraId="1803419A" w14:textId="77777777" w:rsidR="00654AAF" w:rsidRDefault="00654AAF" w:rsidP="00654AAF">
      <w:pPr>
        <w:pStyle w:val="BodyText"/>
        <w:ind w:left="709"/>
        <w:rPr>
          <w:lang w:val="en-US"/>
        </w:rPr>
      </w:pPr>
    </w:p>
    <w:p w14:paraId="7B3E7EA0" w14:textId="3DAC59F1" w:rsidR="004D1580" w:rsidRPr="00C85340" w:rsidRDefault="004D1580" w:rsidP="00BD031C">
      <w:pPr>
        <w:pStyle w:val="BodyText"/>
        <w:numPr>
          <w:ilvl w:val="1"/>
          <w:numId w:val="13"/>
        </w:numPr>
        <w:rPr>
          <w:lang w:val="en-US"/>
        </w:rPr>
      </w:pPr>
      <w:r w:rsidRPr="00C85340">
        <w:rPr>
          <w:lang w:val="en-US"/>
        </w:rPr>
        <w:t>The replacement of an arbitrator is without prejudice to:</w:t>
      </w:r>
    </w:p>
    <w:p w14:paraId="278CC666" w14:textId="77777777" w:rsidR="00750E18" w:rsidRPr="00C85340" w:rsidRDefault="00750E18" w:rsidP="007E45DA">
      <w:pPr>
        <w:pStyle w:val="BodyText"/>
        <w:ind w:left="1701" w:hanging="567"/>
        <w:rPr>
          <w:lang w:val="en-US"/>
        </w:rPr>
      </w:pPr>
    </w:p>
    <w:p w14:paraId="5EA3FDB6" w14:textId="794EBE29" w:rsidR="004D1580" w:rsidRPr="00C85340" w:rsidRDefault="004D1580" w:rsidP="0007467D">
      <w:pPr>
        <w:pStyle w:val="BodyText"/>
        <w:numPr>
          <w:ilvl w:val="0"/>
          <w:numId w:val="19"/>
        </w:numPr>
        <w:ind w:left="1701" w:hanging="567"/>
        <w:rPr>
          <w:lang w:val="en-US"/>
        </w:rPr>
      </w:pPr>
      <w:r w:rsidRPr="00C85340">
        <w:rPr>
          <w:lang w:val="en-US"/>
        </w:rPr>
        <w:t>t</w:t>
      </w:r>
      <w:r w:rsidR="00E02CD7" w:rsidRPr="00C85340">
        <w:rPr>
          <w:lang w:val="en-US"/>
        </w:rPr>
        <w:t xml:space="preserve">he </w:t>
      </w:r>
      <w:r w:rsidRPr="00C85340">
        <w:rPr>
          <w:lang w:val="en-US"/>
        </w:rPr>
        <w:t xml:space="preserve">validity of any act </w:t>
      </w:r>
      <w:proofErr w:type="gramStart"/>
      <w:r w:rsidRPr="00C85340">
        <w:rPr>
          <w:lang w:val="en-US"/>
        </w:rPr>
        <w:t>done</w:t>
      </w:r>
      <w:proofErr w:type="gramEnd"/>
      <w:r w:rsidRPr="00C85340">
        <w:rPr>
          <w:lang w:val="en-US"/>
        </w:rPr>
        <w:t xml:space="preserve"> or order made by that arbitrator before their </w:t>
      </w:r>
      <w:r w:rsidR="00FD4D7C">
        <w:rPr>
          <w:lang w:val="en-US"/>
        </w:rPr>
        <w:t>replacement</w:t>
      </w:r>
      <w:r w:rsidRPr="00C85340">
        <w:rPr>
          <w:lang w:val="en-US"/>
        </w:rPr>
        <w:t>;</w:t>
      </w:r>
    </w:p>
    <w:p w14:paraId="2C1F7500" w14:textId="77777777" w:rsidR="00EA7674" w:rsidRDefault="00EA7674" w:rsidP="00EA7674">
      <w:pPr>
        <w:pStyle w:val="BodyText"/>
        <w:ind w:left="1701"/>
        <w:rPr>
          <w:lang w:val="en-US"/>
        </w:rPr>
      </w:pPr>
    </w:p>
    <w:p w14:paraId="544913F8" w14:textId="5730AFB4" w:rsidR="004D1580" w:rsidRPr="00C85340" w:rsidRDefault="004D1580" w:rsidP="0007467D">
      <w:pPr>
        <w:pStyle w:val="BodyText"/>
        <w:numPr>
          <w:ilvl w:val="0"/>
          <w:numId w:val="19"/>
        </w:numPr>
        <w:ind w:left="1701" w:hanging="567"/>
        <w:rPr>
          <w:lang w:val="en-US"/>
        </w:rPr>
      </w:pPr>
      <w:r w:rsidRPr="00C85340">
        <w:rPr>
          <w:lang w:val="en-US"/>
        </w:rPr>
        <w:t>t</w:t>
      </w:r>
      <w:r w:rsidR="00E02CD7" w:rsidRPr="00C85340">
        <w:rPr>
          <w:lang w:val="en-US"/>
        </w:rPr>
        <w:t xml:space="preserve">heir </w:t>
      </w:r>
      <w:r w:rsidRPr="00C85340">
        <w:rPr>
          <w:lang w:val="en-US"/>
        </w:rPr>
        <w:t>entitlement to be paid their fees and expenses; and</w:t>
      </w:r>
    </w:p>
    <w:p w14:paraId="592A2235" w14:textId="77777777" w:rsidR="00EA7674" w:rsidRDefault="00EA7674" w:rsidP="00EA7674">
      <w:pPr>
        <w:pStyle w:val="BodyText"/>
        <w:ind w:left="1701"/>
        <w:rPr>
          <w:lang w:val="en-US"/>
        </w:rPr>
      </w:pPr>
    </w:p>
    <w:p w14:paraId="128FFDAB" w14:textId="01D18148" w:rsidR="004D1580" w:rsidRDefault="004D1580" w:rsidP="0007467D">
      <w:pPr>
        <w:pStyle w:val="BodyText"/>
        <w:numPr>
          <w:ilvl w:val="0"/>
          <w:numId w:val="19"/>
        </w:numPr>
        <w:ind w:left="1701" w:hanging="567"/>
        <w:rPr>
          <w:lang w:val="en-US"/>
        </w:rPr>
      </w:pPr>
      <w:r w:rsidRPr="00C85340">
        <w:rPr>
          <w:lang w:val="en-US"/>
        </w:rPr>
        <w:t>t</w:t>
      </w:r>
      <w:r w:rsidR="00E02CD7" w:rsidRPr="00C85340">
        <w:rPr>
          <w:lang w:val="en-US"/>
        </w:rPr>
        <w:t xml:space="preserve">he </w:t>
      </w:r>
      <w:r w:rsidRPr="00C85340">
        <w:rPr>
          <w:lang w:val="en-US"/>
        </w:rPr>
        <w:t>date when any claim or defence was raised for the purpose of any applicable time limits.</w:t>
      </w:r>
    </w:p>
    <w:p w14:paraId="77BDC09B" w14:textId="77777777" w:rsidR="006A4CC5" w:rsidRPr="00C85340" w:rsidRDefault="006A4CC5" w:rsidP="00476B8E">
      <w:pPr>
        <w:pStyle w:val="BodyText"/>
        <w:rPr>
          <w:lang w:val="en-US"/>
        </w:rPr>
      </w:pPr>
    </w:p>
    <w:p w14:paraId="550D12C9" w14:textId="4B2BD4A2" w:rsidR="00C85340" w:rsidRPr="00E063EC" w:rsidRDefault="007B5CE2" w:rsidP="001074A2">
      <w:pPr>
        <w:pStyle w:val="Heading1"/>
      </w:pPr>
      <w:bookmarkStart w:id="48" w:name="_Toc61620522"/>
      <w:r>
        <w:t>SECTION IV</w:t>
      </w:r>
      <w:r w:rsidR="00C85340" w:rsidRPr="00E063EC">
        <w:t>.</w:t>
      </w:r>
      <w:bookmarkEnd w:id="48"/>
    </w:p>
    <w:p w14:paraId="71969630" w14:textId="77777777" w:rsidR="00C85340" w:rsidRPr="00E063EC" w:rsidRDefault="00C85340" w:rsidP="001074A2">
      <w:pPr>
        <w:pStyle w:val="Heading1"/>
      </w:pPr>
      <w:bookmarkStart w:id="49" w:name="_Toc61620523"/>
      <w:r w:rsidRPr="00E063EC">
        <w:t>ARBITRAL PROCEEDINGS</w:t>
      </w:r>
      <w:bookmarkEnd w:id="49"/>
    </w:p>
    <w:p w14:paraId="22967E36" w14:textId="5D8CEDE5" w:rsidR="004D1580" w:rsidRPr="00C85340" w:rsidRDefault="004D1580" w:rsidP="001074A2">
      <w:pPr>
        <w:pStyle w:val="Heading2"/>
      </w:pPr>
      <w:bookmarkStart w:id="50" w:name="_Ref61453492"/>
      <w:bookmarkStart w:id="51" w:name="_Toc61620524"/>
      <w:r w:rsidRPr="00C85340">
        <w:t>CONDUCT OF THE ARBITRATION</w:t>
      </w:r>
      <w:bookmarkEnd w:id="50"/>
      <w:bookmarkEnd w:id="51"/>
    </w:p>
    <w:p w14:paraId="5264188A" w14:textId="77777777" w:rsidR="004D1580" w:rsidRPr="00C85340" w:rsidRDefault="004D1580" w:rsidP="00BD031C">
      <w:pPr>
        <w:pStyle w:val="BodyText"/>
        <w:numPr>
          <w:ilvl w:val="1"/>
          <w:numId w:val="13"/>
        </w:numPr>
        <w:rPr>
          <w:lang w:val="en-US"/>
        </w:rPr>
      </w:pPr>
      <w:r w:rsidRPr="00C85340">
        <w:rPr>
          <w:lang w:val="en-US"/>
        </w:rPr>
        <w:t xml:space="preserve">Subject to these Rules, the arbitral tribunal may conduct the arbitration in such manner as it considers appropriate, provided that the parties are treated with equality and that each party is given a reasonable opportunity of presenting its case. The arbitral tribunal, in exercising its discretion, shall conduct the proceedings </w:t>
      </w:r>
      <w:proofErr w:type="gramStart"/>
      <w:r w:rsidRPr="00C85340">
        <w:rPr>
          <w:lang w:val="en-US"/>
        </w:rPr>
        <w:t>so as to</w:t>
      </w:r>
      <w:proofErr w:type="gramEnd"/>
      <w:r w:rsidRPr="00C85340">
        <w:rPr>
          <w:lang w:val="en-US"/>
        </w:rPr>
        <w:t xml:space="preserve"> avoid unnecessary delay and expense and to provide a fair and efficient process for resolving the dispute.</w:t>
      </w:r>
    </w:p>
    <w:p w14:paraId="650E3795" w14:textId="77777777" w:rsidR="00750E18" w:rsidRPr="00C85340" w:rsidRDefault="00750E18" w:rsidP="00750E18">
      <w:pPr>
        <w:pStyle w:val="BodyText"/>
        <w:ind w:left="709"/>
        <w:rPr>
          <w:lang w:val="en-US"/>
        </w:rPr>
      </w:pPr>
    </w:p>
    <w:p w14:paraId="6D772A9D" w14:textId="681E3A70" w:rsidR="004D1580" w:rsidRPr="00C85340" w:rsidRDefault="004D1580" w:rsidP="00BD031C">
      <w:pPr>
        <w:pStyle w:val="BodyText"/>
        <w:numPr>
          <w:ilvl w:val="1"/>
          <w:numId w:val="13"/>
        </w:numPr>
        <w:rPr>
          <w:lang w:val="en-US"/>
        </w:rPr>
      </w:pPr>
      <w:r w:rsidRPr="00C85340">
        <w:rPr>
          <w:lang w:val="en-US"/>
        </w:rPr>
        <w:t xml:space="preserve">As soon as practicable, and in any event within 30 days </w:t>
      </w:r>
      <w:r w:rsidR="002775BB">
        <w:rPr>
          <w:lang w:val="en-US"/>
        </w:rPr>
        <w:t>of</w:t>
      </w:r>
      <w:r w:rsidR="002775BB" w:rsidRPr="00C85340">
        <w:rPr>
          <w:lang w:val="en-US"/>
        </w:rPr>
        <w:t xml:space="preserve"> </w:t>
      </w:r>
      <w:r w:rsidRPr="00C85340">
        <w:rPr>
          <w:lang w:val="en-US"/>
        </w:rPr>
        <w:t xml:space="preserve">its constitution, and after inviting the parties to express their views, the arbitral tribunal shall hold a case management conference to establish the procedure to be adopted for the arbitration, including any additional procedural rules and a procedural timetable of the arbitration, such </w:t>
      </w:r>
      <w:proofErr w:type="gramStart"/>
      <w:r w:rsidRPr="00C85340">
        <w:rPr>
          <w:lang w:val="en-US"/>
        </w:rPr>
        <w:t>period of time</w:t>
      </w:r>
      <w:proofErr w:type="gramEnd"/>
      <w:r w:rsidRPr="00C85340">
        <w:rPr>
          <w:lang w:val="en-US"/>
        </w:rPr>
        <w:t xml:space="preserve"> to be extended by the arbitral tribunal only on the basis of justified reasons. Following initial submissions, the arbitral tribunal may decide, in consultation with the parties, to hold such additional procedural meetings as are appropriate.</w:t>
      </w:r>
    </w:p>
    <w:p w14:paraId="0FAAC0EC" w14:textId="77777777" w:rsidR="00750E18" w:rsidRPr="00C85340" w:rsidRDefault="00750E18" w:rsidP="00750E18">
      <w:pPr>
        <w:pStyle w:val="BodyText"/>
        <w:ind w:left="709"/>
        <w:rPr>
          <w:lang w:val="en-US"/>
        </w:rPr>
      </w:pPr>
    </w:p>
    <w:p w14:paraId="24B7E930" w14:textId="2986B6CA" w:rsidR="004D1580" w:rsidRDefault="004D1580" w:rsidP="00654AAF">
      <w:pPr>
        <w:pStyle w:val="BodyText"/>
        <w:numPr>
          <w:ilvl w:val="1"/>
          <w:numId w:val="13"/>
        </w:numPr>
        <w:rPr>
          <w:lang w:val="en-US"/>
        </w:rPr>
      </w:pPr>
      <w:r w:rsidRPr="00C85340">
        <w:rPr>
          <w:lang w:val="en-US"/>
        </w:rPr>
        <w:t xml:space="preserve">The arbitral tribunal may at any time, after inviting the parties to express their views, extend or abridge any </w:t>
      </w:r>
      <w:proofErr w:type="gramStart"/>
      <w:r w:rsidRPr="00C85340">
        <w:rPr>
          <w:lang w:val="en-US"/>
        </w:rPr>
        <w:t>period of time</w:t>
      </w:r>
      <w:proofErr w:type="gramEnd"/>
      <w:r w:rsidRPr="00C85340">
        <w:rPr>
          <w:lang w:val="en-US"/>
        </w:rPr>
        <w:t xml:space="preserve"> prescribed</w:t>
      </w:r>
      <w:r w:rsidR="00654AAF">
        <w:rPr>
          <w:lang w:val="en-US"/>
        </w:rPr>
        <w:t xml:space="preserve"> </w:t>
      </w:r>
      <w:r w:rsidRPr="00C85340">
        <w:rPr>
          <w:lang w:val="en-US"/>
        </w:rPr>
        <w:t>under these Rules</w:t>
      </w:r>
      <w:r w:rsidR="00654AAF">
        <w:rPr>
          <w:lang w:val="en-US"/>
        </w:rPr>
        <w:t xml:space="preserve"> or </w:t>
      </w:r>
      <w:r w:rsidR="00654AAF" w:rsidRPr="00654AAF">
        <w:rPr>
          <w:lang w:val="en-US"/>
        </w:rPr>
        <w:t xml:space="preserve">agreed by the parties under </w:t>
      </w:r>
      <w:r w:rsidR="00654AAF" w:rsidRPr="00476B8E">
        <w:rPr>
          <w:highlight w:val="lightGray"/>
          <w:lang w:val="en-US"/>
        </w:rPr>
        <w:t xml:space="preserve">articles </w:t>
      </w:r>
      <w:r w:rsidR="00235987" w:rsidRPr="00476B8E">
        <w:rPr>
          <w:highlight w:val="lightGray"/>
          <w:lang w:val="en-US"/>
        </w:rPr>
        <w:fldChar w:fldCharType="begin"/>
      </w:r>
      <w:r w:rsidR="00235987" w:rsidRPr="00476B8E">
        <w:rPr>
          <w:highlight w:val="lightGray"/>
          <w:lang w:val="en-US"/>
        </w:rPr>
        <w:instrText xml:space="preserve"> REF _Ref61453492 \r \h </w:instrText>
      </w:r>
      <w:r w:rsidR="00645952">
        <w:rPr>
          <w:highlight w:val="lightGray"/>
          <w:lang w:val="en-US"/>
        </w:rPr>
        <w:instrText xml:space="preserve"> \* MERGEFORMAT </w:instrText>
      </w:r>
      <w:r w:rsidR="00235987" w:rsidRPr="00476B8E">
        <w:rPr>
          <w:highlight w:val="lightGray"/>
          <w:lang w:val="en-US"/>
        </w:rPr>
      </w:r>
      <w:r w:rsidR="00235987" w:rsidRPr="00476B8E">
        <w:rPr>
          <w:highlight w:val="lightGray"/>
          <w:lang w:val="en-US"/>
        </w:rPr>
        <w:fldChar w:fldCharType="separate"/>
      </w:r>
      <w:r w:rsidR="00235987" w:rsidRPr="00476B8E">
        <w:rPr>
          <w:highlight w:val="lightGray"/>
          <w:lang w:val="en-US"/>
        </w:rPr>
        <w:t>16</w:t>
      </w:r>
      <w:r w:rsidR="00235987" w:rsidRPr="00476B8E">
        <w:rPr>
          <w:highlight w:val="lightGray"/>
          <w:lang w:val="en-US"/>
        </w:rPr>
        <w:fldChar w:fldCharType="end"/>
      </w:r>
      <w:r w:rsidR="00235987" w:rsidRPr="00476B8E">
        <w:rPr>
          <w:highlight w:val="lightGray"/>
          <w:lang w:val="en-US"/>
        </w:rPr>
        <w:t> </w:t>
      </w:r>
      <w:r w:rsidR="00654AAF" w:rsidRPr="00654AAF">
        <w:rPr>
          <w:highlight w:val="lightGray"/>
          <w:lang w:val="en-US"/>
        </w:rPr>
        <w:t xml:space="preserve">to </w:t>
      </w:r>
      <w:r w:rsidR="00235987">
        <w:rPr>
          <w:highlight w:val="lightGray"/>
          <w:lang w:val="en-US"/>
        </w:rPr>
        <w:fldChar w:fldCharType="begin"/>
      </w:r>
      <w:r w:rsidR="00235987">
        <w:rPr>
          <w:highlight w:val="lightGray"/>
          <w:lang w:val="en-US"/>
        </w:rPr>
        <w:instrText xml:space="preserve"> REF _Ref61453592 \r \h </w:instrText>
      </w:r>
      <w:r w:rsidR="00235987">
        <w:rPr>
          <w:highlight w:val="lightGray"/>
          <w:lang w:val="en-US"/>
        </w:rPr>
      </w:r>
      <w:r w:rsidR="00235987">
        <w:rPr>
          <w:highlight w:val="lightGray"/>
          <w:lang w:val="en-US"/>
        </w:rPr>
        <w:fldChar w:fldCharType="separate"/>
      </w:r>
      <w:r w:rsidR="00235987">
        <w:rPr>
          <w:highlight w:val="lightGray"/>
          <w:lang w:val="en-US"/>
        </w:rPr>
        <w:t>47</w:t>
      </w:r>
      <w:r w:rsidR="00235987">
        <w:rPr>
          <w:highlight w:val="lightGray"/>
          <w:lang w:val="en-US"/>
        </w:rPr>
        <w:fldChar w:fldCharType="end"/>
      </w:r>
      <w:r w:rsidR="00654AAF" w:rsidRPr="00654AAF">
        <w:rPr>
          <w:lang w:val="en-US"/>
        </w:rPr>
        <w:t>.</w:t>
      </w:r>
    </w:p>
    <w:p w14:paraId="1606FFC1" w14:textId="77777777" w:rsidR="00654AAF" w:rsidRPr="00C85340" w:rsidRDefault="00654AAF" w:rsidP="00654AAF">
      <w:pPr>
        <w:pStyle w:val="BodyText"/>
        <w:ind w:left="709"/>
        <w:rPr>
          <w:lang w:val="en-US"/>
        </w:rPr>
      </w:pPr>
    </w:p>
    <w:p w14:paraId="3E79ACE8" w14:textId="77777777" w:rsidR="004D1580" w:rsidRPr="00C85340" w:rsidRDefault="004D1580" w:rsidP="00BD031C">
      <w:pPr>
        <w:pStyle w:val="BodyText"/>
        <w:numPr>
          <w:ilvl w:val="1"/>
          <w:numId w:val="13"/>
        </w:numPr>
        <w:rPr>
          <w:lang w:val="en-US"/>
        </w:rPr>
      </w:pPr>
      <w:r w:rsidRPr="00C85340">
        <w:rPr>
          <w:lang w:val="en-US"/>
        </w:rPr>
        <w:t xml:space="preserve">Except as otherwise directed by the arbitral tribunal, all communications to the arbitral tribunal by one party shall be communicated by that party to all other parties and the PCA at the same time as they are sent to the </w:t>
      </w:r>
      <w:r w:rsidR="00750E18" w:rsidRPr="00C85340">
        <w:rPr>
          <w:lang w:val="en-US"/>
        </w:rPr>
        <w:t>arbitral</w:t>
      </w:r>
      <w:r w:rsidRPr="00C85340">
        <w:rPr>
          <w:lang w:val="en-US"/>
        </w:rPr>
        <w:t xml:space="preserve"> tribunal. </w:t>
      </w:r>
    </w:p>
    <w:p w14:paraId="5CEB0B48" w14:textId="77777777" w:rsidR="00750E18" w:rsidRPr="00C85340" w:rsidRDefault="00750E18" w:rsidP="00750E18">
      <w:pPr>
        <w:pStyle w:val="BodyText"/>
        <w:ind w:left="709"/>
        <w:rPr>
          <w:lang w:val="en-US"/>
        </w:rPr>
      </w:pPr>
    </w:p>
    <w:p w14:paraId="401CC28A" w14:textId="77777777" w:rsidR="004D1580" w:rsidRPr="00C85340" w:rsidRDefault="004D1580" w:rsidP="00BD031C">
      <w:pPr>
        <w:pStyle w:val="BodyText"/>
        <w:numPr>
          <w:ilvl w:val="1"/>
          <w:numId w:val="13"/>
        </w:numPr>
        <w:rPr>
          <w:lang w:val="en-US"/>
        </w:rPr>
      </w:pPr>
      <w:r w:rsidRPr="00C85340">
        <w:rPr>
          <w:lang w:val="en-US"/>
        </w:rPr>
        <w:t>Subject to preserving its independence and impartiality, and unless any party objects thereto, the arbitral tribunal may take steps to facilitate the settlement of the dispute before it. The parties agree that the arbitral tribunal’s facilitation of settlement in accordance with this paragraph shall not be asserted by any party as grounds for the challenge of any of the arbitrators or for the set aside or refusal of enforcement of any award rendered by the arbitral tribunal.</w:t>
      </w:r>
    </w:p>
    <w:p w14:paraId="41B3EE0F" w14:textId="1C4F4F27" w:rsidR="004D1580" w:rsidRPr="00C85340" w:rsidRDefault="004D1580" w:rsidP="001074A2">
      <w:pPr>
        <w:pStyle w:val="Heading2"/>
      </w:pPr>
      <w:bookmarkStart w:id="52" w:name="_Ref61437953"/>
      <w:bookmarkStart w:id="53" w:name="_Toc61620525"/>
      <w:r w:rsidRPr="00C85340">
        <w:t>EXPEDITED PROCEEDINGS</w:t>
      </w:r>
      <w:bookmarkEnd w:id="52"/>
      <w:r w:rsidR="00D9143D">
        <w:t xml:space="preserve"> </w:t>
      </w:r>
      <w:bookmarkEnd w:id="53"/>
    </w:p>
    <w:p w14:paraId="6FECE4ED" w14:textId="742A8291" w:rsidR="001E393E" w:rsidRPr="00DF6B55" w:rsidRDefault="001E393E" w:rsidP="001E393E">
      <w:pPr>
        <w:pStyle w:val="BodyText"/>
        <w:numPr>
          <w:ilvl w:val="1"/>
          <w:numId w:val="13"/>
        </w:numPr>
        <w:rPr>
          <w:lang w:val="en-US"/>
        </w:rPr>
      </w:pPr>
      <w:r w:rsidRPr="001E393E">
        <w:rPr>
          <w:lang w:val="en-US"/>
        </w:rPr>
        <w:t>Upon receipt of the response to the notice of arbitration, upon expiry of the time limit for such response</w:t>
      </w:r>
      <w:r w:rsidRPr="001731E4">
        <w:rPr>
          <w:lang w:val="en-US"/>
        </w:rPr>
        <w:t xml:space="preserve">, or at any relevant time thereafter, the PCA shall inform the parties </w:t>
      </w:r>
      <w:r w:rsidRPr="00DF0136">
        <w:rPr>
          <w:lang w:val="en-US"/>
        </w:rPr>
        <w:t xml:space="preserve">whether the expedited arbitration </w:t>
      </w:r>
      <w:r w:rsidRPr="00F06385">
        <w:rPr>
          <w:lang w:val="en-US"/>
        </w:rPr>
        <w:t xml:space="preserve">provisions in this article shall apply </w:t>
      </w:r>
      <w:r w:rsidRPr="001E393E">
        <w:rPr>
          <w:lang w:val="en-US"/>
        </w:rPr>
        <w:t xml:space="preserve">to the arbitration. Except as otherwise decided by the PCA, </w:t>
      </w:r>
      <w:r>
        <w:rPr>
          <w:lang w:val="en-US"/>
        </w:rPr>
        <w:t>t</w:t>
      </w:r>
      <w:r w:rsidRPr="00DF6B55">
        <w:rPr>
          <w:lang w:val="en-US"/>
        </w:rPr>
        <w:t>he application of the expedited arbitration provisions shall not be affected by any amendment to the claim or the filing of a</w:t>
      </w:r>
      <w:r>
        <w:rPr>
          <w:lang w:val="en-US"/>
        </w:rPr>
        <w:t>dditional claims</w:t>
      </w:r>
      <w:r w:rsidRPr="00DF6B55">
        <w:rPr>
          <w:lang w:val="en-US"/>
        </w:rPr>
        <w:t xml:space="preserve">, </w:t>
      </w:r>
      <w:proofErr w:type="gramStart"/>
      <w:r w:rsidRPr="00DF6B55">
        <w:rPr>
          <w:lang w:val="en-US"/>
        </w:rPr>
        <w:t>as a result of</w:t>
      </w:r>
      <w:proofErr w:type="gramEnd"/>
      <w:r w:rsidRPr="00DF6B55">
        <w:rPr>
          <w:lang w:val="en-US"/>
        </w:rPr>
        <w:t xml:space="preserve"> which the amount in dispute exceeds the amount set </w:t>
      </w:r>
      <w:r>
        <w:rPr>
          <w:lang w:val="en-US"/>
        </w:rPr>
        <w:t xml:space="preserve">out </w:t>
      </w:r>
      <w:r w:rsidRPr="00DF6B55">
        <w:rPr>
          <w:lang w:val="en-US"/>
        </w:rPr>
        <w:t xml:space="preserve">in </w:t>
      </w:r>
      <w:r w:rsidRPr="00476B8E">
        <w:rPr>
          <w:highlight w:val="lightGray"/>
          <w:lang w:val="en-US"/>
        </w:rPr>
        <w:t xml:space="preserve">article </w:t>
      </w:r>
      <w:r w:rsidRPr="00476B8E">
        <w:rPr>
          <w:highlight w:val="lightGray"/>
          <w:lang w:val="en-US"/>
        </w:rPr>
        <w:fldChar w:fldCharType="begin"/>
      </w:r>
      <w:r w:rsidRPr="00476B8E">
        <w:rPr>
          <w:highlight w:val="lightGray"/>
          <w:lang w:val="en-US"/>
        </w:rPr>
        <w:instrText xml:space="preserve"> REF _Ref61470452 \r \h </w:instrText>
      </w:r>
      <w:r w:rsidR="00645952">
        <w:rPr>
          <w:highlight w:val="lightGray"/>
          <w:lang w:val="en-US"/>
        </w:rPr>
        <w:instrText xml:space="preserve"> \* MERGEFORMAT </w:instrText>
      </w:r>
      <w:r w:rsidRPr="00476B8E">
        <w:rPr>
          <w:highlight w:val="lightGray"/>
          <w:lang w:val="en-US"/>
        </w:rPr>
      </w:r>
      <w:r w:rsidRPr="00476B8E">
        <w:rPr>
          <w:highlight w:val="lightGray"/>
          <w:lang w:val="en-US"/>
        </w:rPr>
        <w:fldChar w:fldCharType="separate"/>
      </w:r>
      <w:r w:rsidRPr="00476B8E">
        <w:rPr>
          <w:highlight w:val="lightGray"/>
          <w:lang w:val="en-US"/>
        </w:rPr>
        <w:t>1.3</w:t>
      </w:r>
      <w:r w:rsidRPr="00476B8E">
        <w:rPr>
          <w:highlight w:val="lightGray"/>
          <w:lang w:val="en-US"/>
        </w:rPr>
        <w:fldChar w:fldCharType="end"/>
      </w:r>
      <w:r w:rsidRPr="00DF6B55">
        <w:rPr>
          <w:lang w:val="en-US"/>
        </w:rPr>
        <w:t>.</w:t>
      </w:r>
    </w:p>
    <w:p w14:paraId="6E17529A" w14:textId="77777777" w:rsidR="001E393E" w:rsidRDefault="001E393E" w:rsidP="001E393E">
      <w:pPr>
        <w:pStyle w:val="BodyText"/>
        <w:rPr>
          <w:lang w:val="en-US"/>
        </w:rPr>
      </w:pPr>
    </w:p>
    <w:p w14:paraId="4E177ACF" w14:textId="7DC7123F" w:rsidR="001E393E" w:rsidRPr="009D2BA1" w:rsidRDefault="001E393E" w:rsidP="001E393E">
      <w:pPr>
        <w:pStyle w:val="BodyText"/>
        <w:numPr>
          <w:ilvl w:val="1"/>
          <w:numId w:val="13"/>
        </w:numPr>
        <w:rPr>
          <w:rFonts w:ascii="Times New Roman" w:hAnsi="Times New Roman" w:cs="Times New Roman"/>
          <w:lang w:val="en-US"/>
        </w:rPr>
      </w:pPr>
      <w:r w:rsidRPr="00C85340">
        <w:rPr>
          <w:lang w:val="en-US"/>
        </w:rPr>
        <w:t xml:space="preserve">Unless otherwise agreed by </w:t>
      </w:r>
      <w:r w:rsidRPr="009D2BA1">
        <w:rPr>
          <w:rFonts w:ascii="Times New Roman" w:hAnsi="Times New Roman" w:cs="Times New Roman"/>
          <w:lang w:val="en-US"/>
        </w:rPr>
        <w:t xml:space="preserve">the parties, </w:t>
      </w:r>
      <w:r w:rsidR="00DA0B85" w:rsidRPr="00DD791C">
        <w:rPr>
          <w:color w:val="222222"/>
          <w:shd w:val="clear" w:color="auto" w:fill="FFFFFF"/>
        </w:rPr>
        <w:t xml:space="preserve">expedited proceedings shall be heard by a sole arbitrator. If the arbitration agreement provides for three arbitrators, the PCA shall invite the parties to agree to refer the case to a sole arbitrator. </w:t>
      </w:r>
      <w:r w:rsidR="00DA0B85">
        <w:rPr>
          <w:color w:val="222222"/>
          <w:shd w:val="clear" w:color="auto" w:fill="FFFFFF"/>
        </w:rPr>
        <w:t xml:space="preserve">Unless </w:t>
      </w:r>
      <w:r w:rsidR="00DA0B85" w:rsidRPr="00DD791C">
        <w:rPr>
          <w:color w:val="222222"/>
          <w:shd w:val="clear" w:color="auto" w:fill="FFFFFF"/>
        </w:rPr>
        <w:t>the parties agree</w:t>
      </w:r>
      <w:r w:rsidR="00DA0B85">
        <w:rPr>
          <w:color w:val="222222"/>
          <w:shd w:val="clear" w:color="auto" w:fill="FFFFFF"/>
        </w:rPr>
        <w:t xml:space="preserve"> on three arbitrators</w:t>
      </w:r>
      <w:r w:rsidR="00DA0B85" w:rsidRPr="00DD791C">
        <w:rPr>
          <w:color w:val="222222"/>
          <w:shd w:val="clear" w:color="auto" w:fill="FFFFFF"/>
        </w:rPr>
        <w:t>, the case shall be referred to a sole arbitrator. In all cases, time limits for nominations of arbitrators</w:t>
      </w:r>
      <w:r w:rsidR="00DA0B85">
        <w:rPr>
          <w:color w:val="222222"/>
          <w:shd w:val="clear" w:color="auto" w:fill="FFFFFF"/>
        </w:rPr>
        <w:t>,</w:t>
      </w:r>
      <w:r w:rsidR="00DA0B85" w:rsidRPr="00DD791C">
        <w:rPr>
          <w:color w:val="222222"/>
          <w:shd w:val="clear" w:color="auto" w:fill="FFFFFF"/>
        </w:rPr>
        <w:t xml:space="preserve"> whether pursuant to article </w:t>
      </w:r>
      <w:r w:rsidR="00DA0B85">
        <w:rPr>
          <w:color w:val="222222"/>
          <w:shd w:val="clear" w:color="auto" w:fill="FFFFFF"/>
        </w:rPr>
        <w:fldChar w:fldCharType="begin"/>
      </w:r>
      <w:r w:rsidR="00DA0B85">
        <w:rPr>
          <w:color w:val="222222"/>
          <w:shd w:val="clear" w:color="auto" w:fill="FFFFFF"/>
        </w:rPr>
        <w:instrText xml:space="preserve"> REF _Ref61528176 \r \h </w:instrText>
      </w:r>
      <w:r w:rsidR="00DA0B85">
        <w:rPr>
          <w:color w:val="222222"/>
          <w:shd w:val="clear" w:color="auto" w:fill="FFFFFF"/>
        </w:rPr>
      </w:r>
      <w:r w:rsidR="00DA0B85">
        <w:rPr>
          <w:color w:val="222222"/>
          <w:shd w:val="clear" w:color="auto" w:fill="FFFFFF"/>
        </w:rPr>
        <w:fldChar w:fldCharType="separate"/>
      </w:r>
      <w:r w:rsidR="00DA0B85">
        <w:rPr>
          <w:color w:val="222222"/>
          <w:shd w:val="clear" w:color="auto" w:fill="FFFFFF"/>
        </w:rPr>
        <w:t>9</w:t>
      </w:r>
      <w:r w:rsidR="00DA0B85">
        <w:rPr>
          <w:color w:val="222222"/>
          <w:shd w:val="clear" w:color="auto" w:fill="FFFFFF"/>
        </w:rPr>
        <w:fldChar w:fldCharType="end"/>
      </w:r>
      <w:r w:rsidR="00DA0B85" w:rsidRPr="00DD791C">
        <w:rPr>
          <w:color w:val="222222"/>
          <w:shd w:val="clear" w:color="auto" w:fill="FFFFFF"/>
        </w:rPr>
        <w:t xml:space="preserve"> or </w:t>
      </w:r>
      <w:r w:rsidR="00DA0B85">
        <w:rPr>
          <w:color w:val="222222"/>
          <w:shd w:val="clear" w:color="auto" w:fill="FFFFFF"/>
        </w:rPr>
        <w:fldChar w:fldCharType="begin"/>
      </w:r>
      <w:r w:rsidR="00DA0B85">
        <w:rPr>
          <w:color w:val="222222"/>
          <w:shd w:val="clear" w:color="auto" w:fill="FFFFFF"/>
        </w:rPr>
        <w:instrText xml:space="preserve"> REF _Ref61885724 \r \h </w:instrText>
      </w:r>
      <w:r w:rsidR="00DA0B85">
        <w:rPr>
          <w:color w:val="222222"/>
          <w:shd w:val="clear" w:color="auto" w:fill="FFFFFF"/>
        </w:rPr>
      </w:r>
      <w:r w:rsidR="00DA0B85">
        <w:rPr>
          <w:color w:val="222222"/>
          <w:shd w:val="clear" w:color="auto" w:fill="FFFFFF"/>
        </w:rPr>
        <w:fldChar w:fldCharType="separate"/>
      </w:r>
      <w:r w:rsidR="00DA0B85">
        <w:rPr>
          <w:color w:val="222222"/>
          <w:shd w:val="clear" w:color="auto" w:fill="FFFFFF"/>
        </w:rPr>
        <w:t>10</w:t>
      </w:r>
      <w:r w:rsidR="00DA0B85">
        <w:rPr>
          <w:color w:val="222222"/>
          <w:shd w:val="clear" w:color="auto" w:fill="FFFFFF"/>
        </w:rPr>
        <w:fldChar w:fldCharType="end"/>
      </w:r>
      <w:r w:rsidR="00DA0B85" w:rsidRPr="00DD791C">
        <w:rPr>
          <w:color w:val="222222"/>
          <w:shd w:val="clear" w:color="auto" w:fill="FFFFFF"/>
        </w:rPr>
        <w:t xml:space="preserve"> or in accordance with the arbitration agreement, shall be 15 days</w:t>
      </w:r>
      <w:r w:rsidR="001731E4" w:rsidRPr="009D2BA1">
        <w:rPr>
          <w:rFonts w:ascii="Times New Roman" w:hAnsi="Times New Roman" w:cs="Times New Roman"/>
          <w:lang w:val="en-US"/>
        </w:rPr>
        <w:t>.</w:t>
      </w:r>
    </w:p>
    <w:p w14:paraId="75CF323C" w14:textId="77777777" w:rsidR="001E393E" w:rsidRDefault="001E393E" w:rsidP="001E393E">
      <w:pPr>
        <w:pStyle w:val="BodyText"/>
        <w:rPr>
          <w:lang w:val="en-US"/>
        </w:rPr>
      </w:pPr>
    </w:p>
    <w:p w14:paraId="2FD04C68" w14:textId="6B753F99" w:rsidR="001731E4" w:rsidRPr="00DF6B55" w:rsidRDefault="001731E4" w:rsidP="001731E4">
      <w:pPr>
        <w:pStyle w:val="BodyText"/>
        <w:numPr>
          <w:ilvl w:val="1"/>
          <w:numId w:val="13"/>
        </w:numPr>
        <w:rPr>
          <w:lang w:val="en-US"/>
        </w:rPr>
      </w:pPr>
      <w:r w:rsidRPr="00DF6B55">
        <w:rPr>
          <w:lang w:val="en-US"/>
        </w:rPr>
        <w:t xml:space="preserve">At any time during the </w:t>
      </w:r>
      <w:r w:rsidR="00790937" w:rsidRPr="00DF6B55">
        <w:rPr>
          <w:lang w:val="en-US"/>
        </w:rPr>
        <w:t>expedited proceedings</w:t>
      </w:r>
      <w:r w:rsidRPr="00DF6B55">
        <w:rPr>
          <w:lang w:val="en-US"/>
        </w:rPr>
        <w:t xml:space="preserve">, the PCA may decide, upon the request of either the arbitral tribunal or a party, that </w:t>
      </w:r>
      <w:r w:rsidR="00DF0136">
        <w:rPr>
          <w:lang w:val="en-US"/>
        </w:rPr>
        <w:t xml:space="preserve">this article </w:t>
      </w:r>
      <w:r w:rsidRPr="00DF6B55">
        <w:rPr>
          <w:lang w:val="en-US"/>
        </w:rPr>
        <w:t xml:space="preserve">shall no longer apply. </w:t>
      </w:r>
      <w:r w:rsidR="00DF0136">
        <w:rPr>
          <w:lang w:val="en-US"/>
        </w:rPr>
        <w:t>Unless the PCA decides otherwise, the arbitral tribunal constituted in the expedited proceedings shall remain in place, notwithstanding any contrary terms in the arbitration agreement.</w:t>
      </w:r>
    </w:p>
    <w:p w14:paraId="650FF2AB" w14:textId="77777777" w:rsidR="001731E4" w:rsidRDefault="001731E4" w:rsidP="001731E4">
      <w:pPr>
        <w:pStyle w:val="BodyText"/>
        <w:ind w:left="709"/>
        <w:rPr>
          <w:lang w:val="en-US"/>
        </w:rPr>
      </w:pPr>
    </w:p>
    <w:p w14:paraId="1EB28028" w14:textId="0FB7B1EE" w:rsidR="00DF0136" w:rsidRPr="00DF6B55" w:rsidRDefault="00DF0136" w:rsidP="00DF0136">
      <w:pPr>
        <w:pStyle w:val="BodyText"/>
        <w:numPr>
          <w:ilvl w:val="1"/>
          <w:numId w:val="13"/>
        </w:numPr>
        <w:rPr>
          <w:lang w:val="en-US"/>
        </w:rPr>
      </w:pPr>
      <w:r w:rsidRPr="00DF6B55">
        <w:rPr>
          <w:lang w:val="en-US"/>
        </w:rPr>
        <w:t>As soon as practica</w:t>
      </w:r>
      <w:r>
        <w:rPr>
          <w:lang w:val="en-US"/>
        </w:rPr>
        <w:t>ble</w:t>
      </w:r>
      <w:r w:rsidRPr="00DF6B55">
        <w:rPr>
          <w:lang w:val="en-US"/>
        </w:rPr>
        <w:t xml:space="preserve">, and in any event within 15 days </w:t>
      </w:r>
      <w:r w:rsidR="00D100C5">
        <w:rPr>
          <w:lang w:val="en-US"/>
        </w:rPr>
        <w:t>of</w:t>
      </w:r>
      <w:r w:rsidRPr="00DF6B55">
        <w:rPr>
          <w:lang w:val="en-US"/>
        </w:rPr>
        <w:t xml:space="preserve"> its constitution, the arbitral tribunal shall convene a case management conference to consult the parties on the </w:t>
      </w:r>
      <w:proofErr w:type="gramStart"/>
      <w:r w:rsidRPr="00DF6B55">
        <w:rPr>
          <w:lang w:val="en-US"/>
        </w:rPr>
        <w:t>manner in which</w:t>
      </w:r>
      <w:proofErr w:type="gramEnd"/>
      <w:r w:rsidRPr="00DF6B55">
        <w:rPr>
          <w:lang w:val="en-US"/>
        </w:rPr>
        <w:t xml:space="preserve"> the expedited proceedings shall be conducted. </w:t>
      </w:r>
    </w:p>
    <w:p w14:paraId="40EB32E8" w14:textId="77777777" w:rsidR="00DF0136" w:rsidRDefault="00DF0136" w:rsidP="00DF0136">
      <w:pPr>
        <w:pStyle w:val="BodyText"/>
        <w:ind w:left="709"/>
        <w:rPr>
          <w:lang w:val="en-US"/>
        </w:rPr>
      </w:pPr>
    </w:p>
    <w:p w14:paraId="1A0CC6D9" w14:textId="3A9A2D05" w:rsidR="00DF0136" w:rsidRPr="00DF6B55" w:rsidRDefault="00DF0136" w:rsidP="00DF0136">
      <w:pPr>
        <w:pStyle w:val="BodyText"/>
        <w:numPr>
          <w:ilvl w:val="1"/>
          <w:numId w:val="13"/>
        </w:numPr>
        <w:rPr>
          <w:lang w:val="en-US"/>
        </w:rPr>
      </w:pPr>
      <w:r w:rsidRPr="00DF6B55">
        <w:rPr>
          <w:lang w:val="en-US"/>
        </w:rPr>
        <w:t xml:space="preserve">After the response to the notice of arbitration, </w:t>
      </w:r>
      <w:r w:rsidR="00DC65D1">
        <w:rPr>
          <w:lang w:val="en-US"/>
        </w:rPr>
        <w:t>each</w:t>
      </w:r>
      <w:r w:rsidRPr="00DF6B55">
        <w:rPr>
          <w:lang w:val="en-US"/>
        </w:rPr>
        <w:t xml:space="preserve"> part</w:t>
      </w:r>
      <w:r w:rsidR="00DC65D1">
        <w:rPr>
          <w:lang w:val="en-US"/>
        </w:rPr>
        <w:t>y</w:t>
      </w:r>
      <w:r w:rsidRPr="00DF6B55">
        <w:rPr>
          <w:lang w:val="en-US"/>
        </w:rPr>
        <w:t xml:space="preserve"> shall in principle be </w:t>
      </w:r>
      <w:r w:rsidR="00DC65D1">
        <w:rPr>
          <w:lang w:val="en-US"/>
        </w:rPr>
        <w:t>limited to one further written submission</w:t>
      </w:r>
      <w:r w:rsidRPr="00DF6B55">
        <w:rPr>
          <w:lang w:val="en-US"/>
        </w:rPr>
        <w:t>.</w:t>
      </w:r>
    </w:p>
    <w:p w14:paraId="77354121" w14:textId="77777777" w:rsidR="00DF0136" w:rsidRDefault="00DF0136" w:rsidP="00DF0136">
      <w:pPr>
        <w:pStyle w:val="BodyText"/>
        <w:ind w:left="709"/>
        <w:rPr>
          <w:lang w:val="en-US"/>
        </w:rPr>
      </w:pPr>
    </w:p>
    <w:p w14:paraId="51108812" w14:textId="25CD2590" w:rsidR="00DF0136" w:rsidRPr="00DF6B55" w:rsidRDefault="00DF0136" w:rsidP="00DF0136">
      <w:pPr>
        <w:pStyle w:val="BodyText"/>
        <w:numPr>
          <w:ilvl w:val="1"/>
          <w:numId w:val="13"/>
        </w:numPr>
        <w:rPr>
          <w:lang w:val="en-US"/>
        </w:rPr>
      </w:pPr>
      <w:r w:rsidRPr="00DF6B55">
        <w:rPr>
          <w:lang w:val="en-US"/>
        </w:rPr>
        <w:t xml:space="preserve">The arbitral tribunal shall have discretion to adopt such procedural measures as it considers appropriate in view of the expeditious nature of the proceedings. In particular, the arbitral tribunal may, after consultation with the parties, limit the length and scope of </w:t>
      </w:r>
      <w:r w:rsidR="00F06385">
        <w:rPr>
          <w:lang w:val="en-US"/>
        </w:rPr>
        <w:t xml:space="preserve">oral and </w:t>
      </w:r>
      <w:r w:rsidRPr="00DF6B55">
        <w:rPr>
          <w:lang w:val="en-US"/>
        </w:rPr>
        <w:t>written submissions, production of documents, exhibits or other evidence.</w:t>
      </w:r>
    </w:p>
    <w:p w14:paraId="024108C3" w14:textId="77777777" w:rsidR="00DF0136" w:rsidRDefault="00DF0136" w:rsidP="00DF0136">
      <w:pPr>
        <w:pStyle w:val="BodyText"/>
        <w:ind w:left="709"/>
        <w:rPr>
          <w:lang w:val="en-US"/>
        </w:rPr>
      </w:pPr>
    </w:p>
    <w:p w14:paraId="393E1B85" w14:textId="3B9DDC4F" w:rsidR="00DF0136" w:rsidRPr="001731E4" w:rsidRDefault="00F06385" w:rsidP="00F06385">
      <w:pPr>
        <w:pStyle w:val="BodyText"/>
        <w:numPr>
          <w:ilvl w:val="1"/>
          <w:numId w:val="13"/>
        </w:numPr>
        <w:rPr>
          <w:lang w:val="en-US"/>
        </w:rPr>
      </w:pPr>
      <w:r w:rsidRPr="00F06385">
        <w:rPr>
          <w:lang w:val="en-US"/>
        </w:rPr>
        <w:t xml:space="preserve">Unless otherwise agreed by the parties, the arbitral tribunal shall render its final award in expedited proceedings within </w:t>
      </w:r>
      <w:r w:rsidRPr="0009288D">
        <w:rPr>
          <w:lang w:val="en-US"/>
        </w:rPr>
        <w:t>180 days</w:t>
      </w:r>
      <w:r w:rsidRPr="00F06385">
        <w:rPr>
          <w:lang w:val="en-US"/>
        </w:rPr>
        <w:t xml:space="preserve"> from the constitution of the arbitral tribunal. </w:t>
      </w:r>
      <w:r w:rsidRPr="00DF6B55">
        <w:rPr>
          <w:lang w:val="en-US"/>
        </w:rPr>
        <w:t>The PCA may, upon the request of the arbitral tribunal</w:t>
      </w:r>
      <w:r>
        <w:rPr>
          <w:lang w:val="en-US"/>
        </w:rPr>
        <w:t xml:space="preserve"> and in exceptional circumstances</w:t>
      </w:r>
      <w:r w:rsidRPr="00DF6B55">
        <w:rPr>
          <w:lang w:val="en-US"/>
        </w:rPr>
        <w:t xml:space="preserve">, extend </w:t>
      </w:r>
      <w:r>
        <w:rPr>
          <w:lang w:val="en-US"/>
        </w:rPr>
        <w:t>this</w:t>
      </w:r>
      <w:r w:rsidRPr="00DF6B55">
        <w:rPr>
          <w:lang w:val="en-US"/>
        </w:rPr>
        <w:t xml:space="preserve"> time limit.</w:t>
      </w:r>
    </w:p>
    <w:p w14:paraId="180E341A" w14:textId="56CE6F52" w:rsidR="004D1580" w:rsidRPr="00C85340" w:rsidRDefault="00654AAF" w:rsidP="001074A2">
      <w:pPr>
        <w:pStyle w:val="Heading2"/>
      </w:pPr>
      <w:bookmarkStart w:id="54" w:name="_Toc61620526"/>
      <w:r>
        <w:lastRenderedPageBreak/>
        <w:t>PLACE</w:t>
      </w:r>
      <w:r w:rsidR="004D1580" w:rsidRPr="00C85340">
        <w:t xml:space="preserve"> OF ARBITRATION</w:t>
      </w:r>
      <w:bookmarkEnd w:id="54"/>
    </w:p>
    <w:p w14:paraId="5A2845CD" w14:textId="77777777" w:rsidR="00EE3606" w:rsidRDefault="004D1580" w:rsidP="00BD031C">
      <w:pPr>
        <w:pStyle w:val="BodyText"/>
        <w:numPr>
          <w:ilvl w:val="1"/>
          <w:numId w:val="13"/>
        </w:numPr>
        <w:rPr>
          <w:lang w:val="en-US"/>
        </w:rPr>
      </w:pPr>
      <w:bookmarkStart w:id="55" w:name="_Ref61528972"/>
      <w:r w:rsidRPr="00C85340">
        <w:rPr>
          <w:lang w:val="en-US"/>
        </w:rPr>
        <w:t xml:space="preserve">If the </w:t>
      </w:r>
      <w:r w:rsidR="00654AAF">
        <w:rPr>
          <w:lang w:val="en-US"/>
        </w:rPr>
        <w:t>legal place</w:t>
      </w:r>
      <w:r w:rsidRPr="00C85340">
        <w:rPr>
          <w:lang w:val="en-US"/>
        </w:rPr>
        <w:t xml:space="preserve"> of arbitration has not been agreed by the parties, it shall be determined by the arbitral tribunal having regard to the circumstances of the case. The award shall be deemed to have been made at the place of </w:t>
      </w:r>
      <w:r w:rsidR="00750E18" w:rsidRPr="00C85340">
        <w:rPr>
          <w:lang w:val="en-US"/>
        </w:rPr>
        <w:t>arbitration</w:t>
      </w:r>
      <w:r w:rsidRPr="00C85340">
        <w:rPr>
          <w:lang w:val="en-US"/>
        </w:rPr>
        <w:t>.</w:t>
      </w:r>
      <w:bookmarkEnd w:id="55"/>
      <w:r w:rsidR="00EE3606" w:rsidRPr="00EE3606">
        <w:rPr>
          <w:lang w:val="en-US"/>
        </w:rPr>
        <w:t xml:space="preserve"> </w:t>
      </w:r>
    </w:p>
    <w:p w14:paraId="717E41DA" w14:textId="77777777" w:rsidR="00EE3606" w:rsidRDefault="00EE3606" w:rsidP="00476B8E">
      <w:pPr>
        <w:pStyle w:val="BodyText"/>
        <w:ind w:left="709"/>
        <w:rPr>
          <w:lang w:val="en-US"/>
        </w:rPr>
      </w:pPr>
    </w:p>
    <w:p w14:paraId="12D0B5B8" w14:textId="47803ECF" w:rsidR="004D1580" w:rsidRPr="00C85340" w:rsidRDefault="00EE3606" w:rsidP="00BD031C">
      <w:pPr>
        <w:pStyle w:val="BodyText"/>
        <w:numPr>
          <w:ilvl w:val="1"/>
          <w:numId w:val="13"/>
        </w:numPr>
        <w:rPr>
          <w:lang w:val="en-US"/>
        </w:rPr>
      </w:pPr>
      <w:r w:rsidRPr="00C85340">
        <w:rPr>
          <w:lang w:val="en-US"/>
        </w:rPr>
        <w:t xml:space="preserve">Unless otherwise agreed by the parties, the arbitral tribunal may meet for any purpose, including hearings, in person </w:t>
      </w:r>
      <w:r>
        <w:rPr>
          <w:lang w:val="en-US"/>
        </w:rPr>
        <w:t xml:space="preserve">at any location it considers appropriate </w:t>
      </w:r>
      <w:r w:rsidRPr="00C85340">
        <w:rPr>
          <w:lang w:val="en-US"/>
        </w:rPr>
        <w:t>or through means of communication that do not requir</w:t>
      </w:r>
      <w:r>
        <w:rPr>
          <w:lang w:val="en-US"/>
        </w:rPr>
        <w:t>e physical presence</w:t>
      </w:r>
      <w:r w:rsidRPr="00C85340">
        <w:rPr>
          <w:lang w:val="en-US"/>
        </w:rPr>
        <w:t>.</w:t>
      </w:r>
    </w:p>
    <w:p w14:paraId="5B2494DF" w14:textId="025FE1B0" w:rsidR="004D1580" w:rsidRPr="00C85340" w:rsidRDefault="004D1580" w:rsidP="001074A2">
      <w:pPr>
        <w:pStyle w:val="Heading2"/>
      </w:pPr>
      <w:bookmarkStart w:id="56" w:name="_Toc61620527"/>
      <w:r w:rsidRPr="00C85340">
        <w:t>LANGUAGE</w:t>
      </w:r>
      <w:bookmarkEnd w:id="56"/>
      <w:r w:rsidRPr="00C85340">
        <w:t xml:space="preserve"> </w:t>
      </w:r>
    </w:p>
    <w:p w14:paraId="5843CB85" w14:textId="77777777" w:rsidR="00750E18" w:rsidRPr="00C85340" w:rsidRDefault="004D1580" w:rsidP="00BD031C">
      <w:pPr>
        <w:pStyle w:val="BodyText"/>
        <w:keepNext/>
        <w:keepLines/>
        <w:numPr>
          <w:ilvl w:val="1"/>
          <w:numId w:val="13"/>
        </w:numPr>
        <w:rPr>
          <w:lang w:val="en-US"/>
        </w:rPr>
      </w:pPr>
      <w:r w:rsidRPr="00C85340">
        <w:t>The</w:t>
      </w:r>
      <w:r w:rsidRPr="00C85340">
        <w:rPr>
          <w:lang w:val="en-US"/>
        </w:rPr>
        <w:t xml:space="preserve"> parties may determine the language or languages of the proceedings. In the absence of an agreement by the parties, the arbitral tribunal shall, promptly after its appointment, determine the </w:t>
      </w:r>
      <w:r w:rsidR="00750E18" w:rsidRPr="00C85340">
        <w:rPr>
          <w:lang w:val="en-US"/>
        </w:rPr>
        <w:t>language</w:t>
      </w:r>
      <w:r w:rsidRPr="00C85340">
        <w:rPr>
          <w:lang w:val="en-US"/>
        </w:rPr>
        <w:t xml:space="preserve"> or languages to be used in the proceedings. This determination shall apply to the </w:t>
      </w:r>
      <w:r w:rsidR="00750E18" w:rsidRPr="00C85340">
        <w:rPr>
          <w:lang w:val="en-US"/>
        </w:rPr>
        <w:t>written</w:t>
      </w:r>
      <w:r w:rsidRPr="00C85340">
        <w:rPr>
          <w:lang w:val="en-US"/>
        </w:rPr>
        <w:t xml:space="preserve"> submissions of the parties and, if oral hearings take place, to the language or languages to be used in such hearings.</w:t>
      </w:r>
    </w:p>
    <w:p w14:paraId="3BE3849C" w14:textId="77777777" w:rsidR="00750E18" w:rsidRPr="00C85340" w:rsidRDefault="00750E18" w:rsidP="00750E18">
      <w:pPr>
        <w:pStyle w:val="BodyText"/>
        <w:ind w:left="709"/>
        <w:rPr>
          <w:lang w:val="en-US"/>
        </w:rPr>
      </w:pPr>
    </w:p>
    <w:p w14:paraId="22631F9A" w14:textId="77777777" w:rsidR="004D1580" w:rsidRPr="00C85340" w:rsidRDefault="004D1580" w:rsidP="00BD031C">
      <w:pPr>
        <w:pStyle w:val="BodyText"/>
        <w:numPr>
          <w:ilvl w:val="1"/>
          <w:numId w:val="13"/>
        </w:numPr>
        <w:rPr>
          <w:lang w:val="en-US"/>
        </w:rPr>
      </w:pPr>
      <w:r w:rsidRPr="00C85340">
        <w:rPr>
          <w:lang w:val="en-US"/>
        </w:rPr>
        <w:t xml:space="preserve">The arbitral tribunal may order that any documents or exhibits submitted </w:t>
      </w:r>
      <w:proofErr w:type="gramStart"/>
      <w:r w:rsidRPr="00C85340">
        <w:rPr>
          <w:lang w:val="en-US"/>
        </w:rPr>
        <w:t>in the course of</w:t>
      </w:r>
      <w:proofErr w:type="gramEnd"/>
      <w:r w:rsidRPr="00C85340">
        <w:rPr>
          <w:lang w:val="en-US"/>
        </w:rPr>
        <w:t xml:space="preserve"> the proceedings be accompanied by a translation into the language or languages agreed upon by the parties or determined by the arbitral </w:t>
      </w:r>
      <w:r w:rsidR="00750E18" w:rsidRPr="00C85340">
        <w:rPr>
          <w:lang w:val="en-US"/>
        </w:rPr>
        <w:t>tribunal</w:t>
      </w:r>
      <w:r w:rsidRPr="00C85340">
        <w:rPr>
          <w:lang w:val="en-US"/>
        </w:rPr>
        <w:t>.</w:t>
      </w:r>
    </w:p>
    <w:p w14:paraId="21E235E7" w14:textId="3EAB9123" w:rsidR="004D1580" w:rsidRPr="00C85340" w:rsidRDefault="004D1580" w:rsidP="001074A2">
      <w:pPr>
        <w:pStyle w:val="Heading2"/>
      </w:pPr>
      <w:bookmarkStart w:id="57" w:name="_Toc61620528"/>
      <w:r w:rsidRPr="00C85340">
        <w:t>WRITTEN SUBMISSIONS</w:t>
      </w:r>
      <w:bookmarkEnd w:id="57"/>
      <w:r w:rsidRPr="00C85340">
        <w:t xml:space="preserve"> </w:t>
      </w:r>
    </w:p>
    <w:p w14:paraId="0931BFE9" w14:textId="026A06F8" w:rsidR="004D1580" w:rsidRPr="00EA7674" w:rsidRDefault="004D1580" w:rsidP="00476B8E">
      <w:pPr>
        <w:pStyle w:val="BodyText"/>
        <w:ind w:left="709"/>
        <w:rPr>
          <w:lang w:val="en-US"/>
        </w:rPr>
      </w:pPr>
      <w:r w:rsidRPr="00C85340">
        <w:rPr>
          <w:lang w:val="en-US"/>
        </w:rPr>
        <w:t xml:space="preserve">The arbitral tribunal shall decide which written submissions shall be required from the parties or may be presented by them and shall fix the periods of time for such </w:t>
      </w:r>
      <w:r w:rsidR="001C540A" w:rsidRPr="00C85340">
        <w:rPr>
          <w:lang w:val="en-US"/>
        </w:rPr>
        <w:t>written submissions</w:t>
      </w:r>
      <w:r w:rsidRPr="00C85340">
        <w:rPr>
          <w:lang w:val="en-US"/>
        </w:rPr>
        <w:t xml:space="preserve">. </w:t>
      </w:r>
      <w:r w:rsidRPr="00EA7674">
        <w:rPr>
          <w:lang w:val="en-US"/>
        </w:rPr>
        <w:t xml:space="preserve">The periods of time fixed by the arbitral tribunal for written submissions should in principle not exceed 45 days. However, the arbitral tribunal may fix a different </w:t>
      </w:r>
      <w:proofErr w:type="gramStart"/>
      <w:r w:rsidRPr="00EA7674">
        <w:rPr>
          <w:lang w:val="en-US"/>
        </w:rPr>
        <w:t>time period</w:t>
      </w:r>
      <w:proofErr w:type="gramEnd"/>
      <w:r w:rsidRPr="00EA7674">
        <w:rPr>
          <w:lang w:val="en-US"/>
        </w:rPr>
        <w:t xml:space="preserve"> if it considers it justified.</w:t>
      </w:r>
    </w:p>
    <w:p w14:paraId="7D826F59" w14:textId="0C1DBC14" w:rsidR="004D1580" w:rsidRPr="00C85340" w:rsidRDefault="004D1580" w:rsidP="001074A2">
      <w:pPr>
        <w:pStyle w:val="Heading2"/>
      </w:pPr>
      <w:bookmarkStart w:id="58" w:name="_Ref61473948"/>
      <w:bookmarkStart w:id="59" w:name="_Toc61620529"/>
      <w:r w:rsidRPr="00C85340">
        <w:t>COUNTERCLAIMS AND SET-OFF</w:t>
      </w:r>
      <w:bookmarkEnd w:id="58"/>
      <w:bookmarkEnd w:id="59"/>
    </w:p>
    <w:p w14:paraId="03740E4C" w14:textId="19BFC104" w:rsidR="004D1580" w:rsidRPr="00C85340" w:rsidRDefault="004D1580" w:rsidP="00476B8E">
      <w:pPr>
        <w:pStyle w:val="BodyText"/>
        <w:ind w:left="709"/>
        <w:rPr>
          <w:lang w:val="en-US"/>
        </w:rPr>
      </w:pPr>
      <w:r w:rsidRPr="00C85340">
        <w:rPr>
          <w:lang w:val="en-US"/>
        </w:rPr>
        <w:t>In its first written submission on the substance of the dispute, or at a later stage in the arbitration if the arbitral tribunal decides that the delay was justified under the circumstances, the respondent may make a counterclaim or claim for the purpose of a set-off.</w:t>
      </w:r>
    </w:p>
    <w:p w14:paraId="5E44C46D" w14:textId="54565715" w:rsidR="004D1580" w:rsidRPr="00C85340" w:rsidRDefault="004D1580" w:rsidP="001074A2">
      <w:pPr>
        <w:pStyle w:val="Heading2"/>
      </w:pPr>
      <w:bookmarkStart w:id="60" w:name="_Toc61620530"/>
      <w:r w:rsidRPr="00C85340">
        <w:t>AMENDMENTS TO THE CLAIM OR DEFENCE</w:t>
      </w:r>
      <w:bookmarkEnd w:id="60"/>
    </w:p>
    <w:p w14:paraId="533A799E" w14:textId="6C5C8127" w:rsidR="004D1580" w:rsidRPr="00C85340" w:rsidRDefault="004D1580" w:rsidP="00476B8E">
      <w:pPr>
        <w:pStyle w:val="BodyText"/>
        <w:ind w:left="709"/>
        <w:rPr>
          <w:lang w:val="en-US"/>
        </w:rPr>
      </w:pPr>
      <w:proofErr w:type="gramStart"/>
      <w:r w:rsidRPr="00C85340">
        <w:rPr>
          <w:lang w:val="en-US"/>
        </w:rPr>
        <w:t>During the course of</w:t>
      </w:r>
      <w:proofErr w:type="gramEnd"/>
      <w:r w:rsidRPr="00C85340">
        <w:rPr>
          <w:lang w:val="en-US"/>
        </w:rPr>
        <w:t xml:space="preserve"> the arbitration, a party may amend or supplement its claim or defence unless the arbitral tribunal considers it inappropriate to allow such amendment or supplement having regard to the circumstances</w:t>
      </w:r>
      <w:r w:rsidR="006D0434">
        <w:rPr>
          <w:lang w:val="en-US"/>
        </w:rPr>
        <w:t xml:space="preserve"> of the case</w:t>
      </w:r>
      <w:r w:rsidRPr="00C85340">
        <w:rPr>
          <w:lang w:val="en-US"/>
        </w:rPr>
        <w:t xml:space="preserve">. However, a claim or defence may not be amended or supplemented in such a manner that the amended or </w:t>
      </w:r>
      <w:r w:rsidR="003B2974" w:rsidRPr="00C85340">
        <w:rPr>
          <w:lang w:val="en-US"/>
        </w:rPr>
        <w:t>supplemented</w:t>
      </w:r>
      <w:r w:rsidRPr="00C85340">
        <w:rPr>
          <w:lang w:val="en-US"/>
        </w:rPr>
        <w:t xml:space="preserve"> claim or defence falls outside the jurisdiction of the arbitral tribunal.</w:t>
      </w:r>
    </w:p>
    <w:p w14:paraId="3299B42E" w14:textId="3B49E393" w:rsidR="004D1580" w:rsidRPr="00C85340" w:rsidRDefault="004D1580" w:rsidP="001074A2">
      <w:pPr>
        <w:pStyle w:val="Heading2"/>
      </w:pPr>
      <w:bookmarkStart w:id="61" w:name="_Toc61620531"/>
      <w:bookmarkStart w:id="62" w:name="_Ref61888043"/>
      <w:r w:rsidRPr="00C85340">
        <w:lastRenderedPageBreak/>
        <w:t>JURISDICTION OF THE ARBITRAL TRIBUNAL</w:t>
      </w:r>
      <w:bookmarkEnd w:id="61"/>
      <w:bookmarkEnd w:id="62"/>
      <w:r w:rsidRPr="00C85340">
        <w:t xml:space="preserve"> </w:t>
      </w:r>
    </w:p>
    <w:p w14:paraId="6078E85E" w14:textId="77777777" w:rsidR="004D1580" w:rsidRPr="00C85340" w:rsidRDefault="004D1580" w:rsidP="00BD031C">
      <w:pPr>
        <w:pStyle w:val="BodyText"/>
        <w:numPr>
          <w:ilvl w:val="1"/>
          <w:numId w:val="13"/>
        </w:numPr>
        <w:rPr>
          <w:lang w:val="en-US"/>
        </w:rPr>
      </w:pPr>
      <w:bookmarkStart w:id="63" w:name="_Ref61528082"/>
      <w:r w:rsidRPr="00C85340">
        <w:rPr>
          <w:lang w:val="en-US"/>
        </w:rPr>
        <w:t>The arbitral tribunal shall have the power to rule on its own jurisdiction, including any objections with respect to the existence or validity of the arbitration agreement.</w:t>
      </w:r>
      <w:bookmarkEnd w:id="63"/>
      <w:r w:rsidRPr="00C85340">
        <w:rPr>
          <w:lang w:val="en-US"/>
        </w:rPr>
        <w:t xml:space="preserve"> </w:t>
      </w:r>
    </w:p>
    <w:p w14:paraId="197740C2" w14:textId="77777777" w:rsidR="00750E18" w:rsidRPr="00C85340" w:rsidRDefault="00750E18" w:rsidP="00750E18">
      <w:pPr>
        <w:pStyle w:val="BodyText"/>
        <w:ind w:left="709"/>
        <w:rPr>
          <w:lang w:val="en-US"/>
        </w:rPr>
      </w:pPr>
    </w:p>
    <w:p w14:paraId="0EFC0774" w14:textId="1DF66378" w:rsidR="004D1580" w:rsidRPr="00C85340" w:rsidRDefault="004D1580" w:rsidP="00BD031C">
      <w:pPr>
        <w:pStyle w:val="BodyText"/>
        <w:numPr>
          <w:ilvl w:val="1"/>
          <w:numId w:val="13"/>
        </w:numPr>
        <w:rPr>
          <w:lang w:val="en-US"/>
        </w:rPr>
      </w:pPr>
      <w:r w:rsidRPr="00C85340">
        <w:rPr>
          <w:lang w:val="en-US"/>
        </w:rPr>
        <w:t xml:space="preserve">For the purposes of </w:t>
      </w:r>
      <w:r w:rsidRPr="000F4EA6">
        <w:rPr>
          <w:highlight w:val="lightGray"/>
          <w:lang w:val="en-US"/>
        </w:rPr>
        <w:t xml:space="preserve">article </w:t>
      </w:r>
      <w:r w:rsidR="0074113D">
        <w:rPr>
          <w:highlight w:val="lightGray"/>
          <w:lang w:val="en-US"/>
        </w:rPr>
        <w:fldChar w:fldCharType="begin"/>
      </w:r>
      <w:r w:rsidR="0074113D">
        <w:rPr>
          <w:highlight w:val="lightGray"/>
          <w:lang w:val="en-US"/>
        </w:rPr>
        <w:instrText xml:space="preserve"> REF _Ref61528082 \r \h </w:instrText>
      </w:r>
      <w:r w:rsidR="0074113D">
        <w:rPr>
          <w:highlight w:val="lightGray"/>
          <w:lang w:val="en-US"/>
        </w:rPr>
      </w:r>
      <w:r w:rsidR="0074113D">
        <w:rPr>
          <w:highlight w:val="lightGray"/>
          <w:lang w:val="en-US"/>
        </w:rPr>
        <w:fldChar w:fldCharType="separate"/>
      </w:r>
      <w:r w:rsidR="0074113D">
        <w:rPr>
          <w:highlight w:val="lightGray"/>
          <w:lang w:val="en-US"/>
        </w:rPr>
        <w:t>23.1</w:t>
      </w:r>
      <w:r w:rsidR="0074113D">
        <w:rPr>
          <w:highlight w:val="lightGray"/>
          <w:lang w:val="en-US"/>
        </w:rPr>
        <w:fldChar w:fldCharType="end"/>
      </w:r>
      <w:r w:rsidRPr="00C85340">
        <w:rPr>
          <w:lang w:val="en-US"/>
        </w:rPr>
        <w:t>, an arbitration clause that forms part of a contract shall be treated as an agreement independent of the other terms of the contract.</w:t>
      </w:r>
    </w:p>
    <w:p w14:paraId="75B6B0B9" w14:textId="77777777" w:rsidR="00750E18" w:rsidRPr="00C85340" w:rsidRDefault="00750E18" w:rsidP="00750E18">
      <w:pPr>
        <w:pStyle w:val="BodyText"/>
        <w:ind w:left="709"/>
        <w:rPr>
          <w:lang w:val="en-US"/>
        </w:rPr>
      </w:pPr>
    </w:p>
    <w:p w14:paraId="7CA6A343" w14:textId="38883E7C" w:rsidR="004D1580" w:rsidRPr="00C85340" w:rsidRDefault="004D1580" w:rsidP="00BD031C">
      <w:pPr>
        <w:pStyle w:val="BodyText"/>
        <w:numPr>
          <w:ilvl w:val="1"/>
          <w:numId w:val="13"/>
        </w:numPr>
        <w:rPr>
          <w:lang w:val="en-US"/>
        </w:rPr>
      </w:pPr>
      <w:r w:rsidRPr="00C85340">
        <w:rPr>
          <w:lang w:val="en-US"/>
        </w:rPr>
        <w:t>A decision by the arbitral tribunal that the contract is null and void, inoperative</w:t>
      </w:r>
      <w:r w:rsidR="006D48E7">
        <w:rPr>
          <w:lang w:val="en-US"/>
        </w:rPr>
        <w:t>,</w:t>
      </w:r>
      <w:r w:rsidRPr="00C85340">
        <w:rPr>
          <w:lang w:val="en-US"/>
        </w:rPr>
        <w:t xml:space="preserve"> or incapable of being performed shall not </w:t>
      </w:r>
      <w:proofErr w:type="gramStart"/>
      <w:r w:rsidRPr="00C85340">
        <w:rPr>
          <w:lang w:val="en-US"/>
        </w:rPr>
        <w:t>entail automatically</w:t>
      </w:r>
      <w:proofErr w:type="gramEnd"/>
      <w:r w:rsidRPr="00C85340">
        <w:rPr>
          <w:lang w:val="en-US"/>
        </w:rPr>
        <w:t xml:space="preserve"> the invalidity of the arbitration clause.</w:t>
      </w:r>
    </w:p>
    <w:p w14:paraId="1FD23D80" w14:textId="77777777" w:rsidR="00750E18" w:rsidRPr="00C85340" w:rsidRDefault="00750E18" w:rsidP="00750E18">
      <w:pPr>
        <w:pStyle w:val="BodyText"/>
        <w:keepNext/>
        <w:keepLines/>
        <w:ind w:left="709"/>
        <w:rPr>
          <w:lang w:val="en-US"/>
        </w:rPr>
      </w:pPr>
    </w:p>
    <w:p w14:paraId="5F8E0A3A" w14:textId="4432271D" w:rsidR="004D1580" w:rsidRPr="00C85340" w:rsidRDefault="004D1580" w:rsidP="00801D19">
      <w:pPr>
        <w:pStyle w:val="BodyText"/>
        <w:numPr>
          <w:ilvl w:val="1"/>
          <w:numId w:val="13"/>
        </w:numPr>
        <w:rPr>
          <w:lang w:val="en-US"/>
        </w:rPr>
      </w:pPr>
      <w:bookmarkStart w:id="64" w:name="_Ref61528099"/>
      <w:r w:rsidRPr="00C85340">
        <w:rPr>
          <w:lang w:val="en-US"/>
        </w:rPr>
        <w:t>A</w:t>
      </w:r>
      <w:r w:rsidR="00B2182D">
        <w:rPr>
          <w:lang w:val="en-US"/>
        </w:rPr>
        <w:t>n objection</w:t>
      </w:r>
      <w:r w:rsidRPr="00C85340">
        <w:rPr>
          <w:lang w:val="en-US"/>
        </w:rPr>
        <w:t xml:space="preserve"> that the arbitral tribunal does not have </w:t>
      </w:r>
      <w:r w:rsidR="00750E18" w:rsidRPr="00C85340">
        <w:rPr>
          <w:lang w:val="en-US"/>
        </w:rPr>
        <w:t>jurisdiction</w:t>
      </w:r>
      <w:r w:rsidRPr="00C85340">
        <w:rPr>
          <w:lang w:val="en-US"/>
        </w:rPr>
        <w:t xml:space="preserve"> shall be raised no later than in a party’s first written submission on the substance of the relevant claim or defence. A party is not precluded from raising such a</w:t>
      </w:r>
      <w:r w:rsidR="00B2182D">
        <w:rPr>
          <w:lang w:val="en-US"/>
        </w:rPr>
        <w:t>n objection</w:t>
      </w:r>
      <w:r w:rsidRPr="00C85340">
        <w:rPr>
          <w:lang w:val="en-US"/>
        </w:rPr>
        <w:t xml:space="preserve"> by the fact that it has appointed, or participated in the appointment of, an arbitrator. A</w:t>
      </w:r>
      <w:r w:rsidR="00B2182D">
        <w:rPr>
          <w:lang w:val="en-US"/>
        </w:rPr>
        <w:t>n</w:t>
      </w:r>
      <w:r w:rsidR="00B2182D" w:rsidRPr="00B2182D">
        <w:rPr>
          <w:lang w:val="en-US"/>
        </w:rPr>
        <w:t xml:space="preserve"> </w:t>
      </w:r>
      <w:r w:rsidR="00B2182D">
        <w:rPr>
          <w:lang w:val="en-US"/>
        </w:rPr>
        <w:t>objection</w:t>
      </w:r>
      <w:r w:rsidRPr="00C85340">
        <w:rPr>
          <w:lang w:val="en-US"/>
        </w:rPr>
        <w:t xml:space="preserve"> that the arbitral tribunal is exceeding the scope of its authority shall be raised as soon as the matter alleged to be beyond the scope of its authority is raised during the arbitration. The arbitral tribunal may, in either case, admit a later </w:t>
      </w:r>
      <w:r w:rsidR="00B2182D">
        <w:rPr>
          <w:lang w:val="en-US"/>
        </w:rPr>
        <w:t>objection</w:t>
      </w:r>
      <w:r w:rsidR="00B2182D" w:rsidRPr="00C85340">
        <w:rPr>
          <w:lang w:val="en-US"/>
        </w:rPr>
        <w:t xml:space="preserve"> </w:t>
      </w:r>
      <w:r w:rsidRPr="00C85340">
        <w:rPr>
          <w:lang w:val="en-US"/>
        </w:rPr>
        <w:t>if it considers the delay justified.</w:t>
      </w:r>
      <w:bookmarkEnd w:id="64"/>
    </w:p>
    <w:p w14:paraId="672B2BC9" w14:textId="77777777" w:rsidR="00750E18" w:rsidRPr="00C85340" w:rsidRDefault="00750E18" w:rsidP="00801D19">
      <w:pPr>
        <w:pStyle w:val="BodyText"/>
        <w:ind w:left="709"/>
        <w:rPr>
          <w:lang w:val="en-US"/>
        </w:rPr>
      </w:pPr>
    </w:p>
    <w:p w14:paraId="7E3B9A41" w14:textId="7554ECCF" w:rsidR="004D1580" w:rsidRPr="00C85340" w:rsidRDefault="004D1580" w:rsidP="00801D19">
      <w:pPr>
        <w:pStyle w:val="BodyText"/>
        <w:numPr>
          <w:ilvl w:val="1"/>
          <w:numId w:val="13"/>
        </w:numPr>
        <w:rPr>
          <w:lang w:val="en-US"/>
        </w:rPr>
      </w:pPr>
      <w:r w:rsidRPr="00C85340">
        <w:rPr>
          <w:lang w:val="en-US"/>
        </w:rPr>
        <w:t>The arbitral tribunal may rule on a</w:t>
      </w:r>
      <w:r w:rsidR="009661F4">
        <w:rPr>
          <w:lang w:val="en-US"/>
        </w:rPr>
        <w:t>n objection</w:t>
      </w:r>
      <w:r w:rsidRPr="00C85340">
        <w:rPr>
          <w:lang w:val="en-US"/>
        </w:rPr>
        <w:t xml:space="preserve"> </w:t>
      </w:r>
      <w:r w:rsidR="00750E18" w:rsidRPr="00C85340">
        <w:rPr>
          <w:lang w:val="en-US"/>
        </w:rPr>
        <w:t>referred</w:t>
      </w:r>
      <w:r w:rsidRPr="00C85340">
        <w:rPr>
          <w:lang w:val="en-US"/>
        </w:rPr>
        <w:t xml:space="preserve"> to in </w:t>
      </w:r>
      <w:r w:rsidRPr="000F4EA6">
        <w:rPr>
          <w:highlight w:val="lightGray"/>
          <w:lang w:val="en-US"/>
        </w:rPr>
        <w:t xml:space="preserve">article </w:t>
      </w:r>
      <w:r w:rsidR="0074113D">
        <w:rPr>
          <w:highlight w:val="lightGray"/>
          <w:lang w:val="en-US"/>
        </w:rPr>
        <w:fldChar w:fldCharType="begin"/>
      </w:r>
      <w:r w:rsidR="0074113D">
        <w:rPr>
          <w:highlight w:val="lightGray"/>
          <w:lang w:val="en-US"/>
        </w:rPr>
        <w:instrText xml:space="preserve"> REF _Ref61528099 \r \h </w:instrText>
      </w:r>
      <w:r w:rsidR="0074113D">
        <w:rPr>
          <w:highlight w:val="lightGray"/>
          <w:lang w:val="en-US"/>
        </w:rPr>
      </w:r>
      <w:r w:rsidR="0074113D">
        <w:rPr>
          <w:highlight w:val="lightGray"/>
          <w:lang w:val="en-US"/>
        </w:rPr>
        <w:fldChar w:fldCharType="separate"/>
      </w:r>
      <w:r w:rsidR="0074113D">
        <w:rPr>
          <w:highlight w:val="lightGray"/>
          <w:lang w:val="en-US"/>
        </w:rPr>
        <w:t>23.4</w:t>
      </w:r>
      <w:r w:rsidR="0074113D">
        <w:rPr>
          <w:highlight w:val="lightGray"/>
          <w:lang w:val="en-US"/>
        </w:rPr>
        <w:fldChar w:fldCharType="end"/>
      </w:r>
      <w:r w:rsidRPr="00C85340">
        <w:rPr>
          <w:lang w:val="en-US"/>
        </w:rPr>
        <w:t xml:space="preserve"> either as a preliminary question or in an award on the merits. The </w:t>
      </w:r>
      <w:r w:rsidR="00750E18" w:rsidRPr="00C85340">
        <w:rPr>
          <w:lang w:val="en-US"/>
        </w:rPr>
        <w:t>arbitral</w:t>
      </w:r>
      <w:r w:rsidRPr="00C85340">
        <w:rPr>
          <w:lang w:val="en-US"/>
        </w:rPr>
        <w:t xml:space="preserve"> tribunal may continue the arbitration and make an award, n</w:t>
      </w:r>
      <w:r w:rsidR="00750E18" w:rsidRPr="00C85340">
        <w:rPr>
          <w:lang w:val="en-US"/>
        </w:rPr>
        <w:t>otwithstanding any pend</w:t>
      </w:r>
      <w:r w:rsidRPr="00C85340">
        <w:rPr>
          <w:lang w:val="en-US"/>
        </w:rPr>
        <w:t>ing challenge to its jurisdiction before a court.</w:t>
      </w:r>
    </w:p>
    <w:p w14:paraId="24F61917" w14:textId="06956F5D" w:rsidR="00750E18" w:rsidRPr="00C85340" w:rsidRDefault="004D1580" w:rsidP="009D2BA1">
      <w:pPr>
        <w:pStyle w:val="Heading2"/>
        <w:rPr>
          <w:lang w:val="en-US"/>
        </w:rPr>
      </w:pPr>
      <w:bookmarkStart w:id="65" w:name="_Toc61620532"/>
      <w:r w:rsidRPr="00C85340">
        <w:t>INTERIM MEASURES</w:t>
      </w:r>
      <w:bookmarkEnd w:id="65"/>
    </w:p>
    <w:p w14:paraId="102D506A" w14:textId="313FEF1F" w:rsidR="004D1580" w:rsidRPr="00C85340" w:rsidRDefault="00B17447" w:rsidP="00801D19">
      <w:pPr>
        <w:pStyle w:val="BodyText"/>
        <w:numPr>
          <w:ilvl w:val="1"/>
          <w:numId w:val="13"/>
        </w:numPr>
        <w:rPr>
          <w:lang w:val="en-US"/>
        </w:rPr>
      </w:pPr>
      <w:r>
        <w:rPr>
          <w:lang w:val="en-US"/>
        </w:rPr>
        <w:t>At the request of a party</w:t>
      </w:r>
      <w:r w:rsidR="00102774">
        <w:rPr>
          <w:lang w:val="en-US"/>
        </w:rPr>
        <w:t>,</w:t>
      </w:r>
      <w:r w:rsidR="001E69E2">
        <w:rPr>
          <w:lang w:val="en-US"/>
        </w:rPr>
        <w:t xml:space="preserve"> and </w:t>
      </w:r>
      <w:r w:rsidR="001E69E2" w:rsidRPr="00C85340">
        <w:rPr>
          <w:lang w:val="en-US"/>
        </w:rPr>
        <w:t xml:space="preserve">at any time prior to the issue of the </w:t>
      </w:r>
      <w:r w:rsidR="00751F14">
        <w:rPr>
          <w:lang w:val="en-US"/>
        </w:rPr>
        <w:t xml:space="preserve">final </w:t>
      </w:r>
      <w:r w:rsidR="001E69E2" w:rsidRPr="00C85340">
        <w:rPr>
          <w:lang w:val="en-US"/>
        </w:rPr>
        <w:t>award</w:t>
      </w:r>
      <w:r>
        <w:rPr>
          <w:lang w:val="en-US"/>
        </w:rPr>
        <w:t xml:space="preserve">, the arbitral tribunal may grant </w:t>
      </w:r>
      <w:r w:rsidR="000D1534">
        <w:rPr>
          <w:lang w:val="en-US"/>
        </w:rPr>
        <w:t xml:space="preserve">any </w:t>
      </w:r>
      <w:r>
        <w:rPr>
          <w:lang w:val="en-US"/>
        </w:rPr>
        <w:t>interim measures</w:t>
      </w:r>
      <w:r w:rsidR="004D1580" w:rsidRPr="00C85340">
        <w:rPr>
          <w:lang w:val="en-US"/>
        </w:rPr>
        <w:t xml:space="preserve"> which </w:t>
      </w:r>
      <w:r w:rsidR="001E69E2">
        <w:rPr>
          <w:lang w:val="en-US"/>
        </w:rPr>
        <w:t>it</w:t>
      </w:r>
      <w:r w:rsidR="004D1580" w:rsidRPr="00C85340">
        <w:rPr>
          <w:lang w:val="en-US"/>
        </w:rPr>
        <w:t xml:space="preserve"> deems appropriate. An interim measure can be ordered in the form of an order or an award, as the arbitral tribunal considers appropriate.</w:t>
      </w:r>
    </w:p>
    <w:p w14:paraId="3572A9CE" w14:textId="77777777" w:rsidR="00750E18" w:rsidRPr="00C85340" w:rsidRDefault="00750E18" w:rsidP="00801D19">
      <w:pPr>
        <w:pStyle w:val="BodyText"/>
        <w:rPr>
          <w:lang w:val="en-US"/>
        </w:rPr>
      </w:pPr>
    </w:p>
    <w:p w14:paraId="0AE91FA0" w14:textId="0E7C0746" w:rsidR="00A847A1" w:rsidRDefault="00EA7674" w:rsidP="00801D19">
      <w:pPr>
        <w:pStyle w:val="BodyText"/>
        <w:numPr>
          <w:ilvl w:val="1"/>
          <w:numId w:val="13"/>
        </w:numPr>
        <w:rPr>
          <w:lang w:val="en-US"/>
        </w:rPr>
      </w:pPr>
      <w:r w:rsidRPr="00EA7674">
        <w:rPr>
          <w:lang w:val="en-US"/>
        </w:rPr>
        <w:t xml:space="preserve">Unless the arbitral tribunal decides otherwise, the </w:t>
      </w:r>
      <w:r w:rsidR="004D1580" w:rsidRPr="00C85340">
        <w:rPr>
          <w:lang w:val="en-US"/>
        </w:rPr>
        <w:t xml:space="preserve">party requesting an interim measure shall satisfy </w:t>
      </w:r>
      <w:r w:rsidR="00C20992">
        <w:rPr>
          <w:lang w:val="en-US"/>
        </w:rPr>
        <w:t xml:space="preserve">the arbitral tribunal </w:t>
      </w:r>
      <w:r w:rsidR="004D1580" w:rsidRPr="00C85340">
        <w:rPr>
          <w:lang w:val="en-US"/>
        </w:rPr>
        <w:t>that:</w:t>
      </w:r>
      <w:r>
        <w:rPr>
          <w:lang w:val="en-US"/>
        </w:rPr>
        <w:t xml:space="preserve"> </w:t>
      </w:r>
    </w:p>
    <w:p w14:paraId="2C6F0429" w14:textId="77777777" w:rsidR="00A847A1" w:rsidRDefault="00A847A1" w:rsidP="00A847A1">
      <w:pPr>
        <w:pStyle w:val="ListParagraph"/>
        <w:rPr>
          <w:lang w:val="en-US"/>
        </w:rPr>
      </w:pPr>
    </w:p>
    <w:p w14:paraId="39FF53DD" w14:textId="52FC0D3A" w:rsidR="004D1580" w:rsidRPr="00C85340" w:rsidRDefault="00E02CD7" w:rsidP="0007467D">
      <w:pPr>
        <w:pStyle w:val="BodyText"/>
        <w:numPr>
          <w:ilvl w:val="0"/>
          <w:numId w:val="21"/>
        </w:numPr>
        <w:ind w:left="1701" w:hanging="567"/>
        <w:rPr>
          <w:lang w:val="en-US"/>
        </w:rPr>
      </w:pPr>
      <w:r w:rsidRPr="00C85340">
        <w:rPr>
          <w:lang w:val="en-US"/>
        </w:rPr>
        <w:t xml:space="preserve">harm </w:t>
      </w:r>
      <w:r w:rsidR="004D1580" w:rsidRPr="00C85340">
        <w:rPr>
          <w:lang w:val="en-US"/>
        </w:rPr>
        <w:t xml:space="preserve">not adequately reparable by an award of damages is likely to result if the measure is not ordered, and such harm substantially outweighs the harm that is likely to result to the party against whom the measure is directed if the measure is granted; and </w:t>
      </w:r>
    </w:p>
    <w:p w14:paraId="5C38DD67" w14:textId="77777777" w:rsidR="00EA7674" w:rsidRDefault="00EA7674" w:rsidP="00EA7674">
      <w:pPr>
        <w:pStyle w:val="BodyText"/>
        <w:ind w:left="1701"/>
        <w:rPr>
          <w:lang w:val="en-US"/>
        </w:rPr>
      </w:pPr>
    </w:p>
    <w:p w14:paraId="13411D41" w14:textId="306693E8" w:rsidR="004D1580" w:rsidRPr="00C85340" w:rsidRDefault="00E02CD7" w:rsidP="0007467D">
      <w:pPr>
        <w:pStyle w:val="BodyText"/>
        <w:numPr>
          <w:ilvl w:val="0"/>
          <w:numId w:val="21"/>
        </w:numPr>
        <w:ind w:left="1701" w:hanging="567"/>
        <w:rPr>
          <w:lang w:val="en-US"/>
        </w:rPr>
      </w:pPr>
      <w:r w:rsidRPr="00C85340">
        <w:rPr>
          <w:lang w:val="en-US"/>
        </w:rPr>
        <w:t xml:space="preserve">there </w:t>
      </w:r>
      <w:r w:rsidR="004D1580" w:rsidRPr="00C85340">
        <w:rPr>
          <w:lang w:val="en-US"/>
        </w:rPr>
        <w:t>is a reasonable possibility that the requesting party will succeed on the merits of the claim. The determination of this possibility shall not affect the discretion of the arbitral tribunal in making any subsequent determination.</w:t>
      </w:r>
    </w:p>
    <w:p w14:paraId="440C0388" w14:textId="77777777" w:rsidR="00750E18" w:rsidRPr="00C85340" w:rsidRDefault="00750E18" w:rsidP="00750E18">
      <w:pPr>
        <w:pStyle w:val="BodyText"/>
        <w:keepNext/>
        <w:keepLines/>
        <w:ind w:left="709"/>
        <w:rPr>
          <w:lang w:val="en-US"/>
        </w:rPr>
      </w:pPr>
    </w:p>
    <w:p w14:paraId="1BF045BC" w14:textId="249EA8E6" w:rsidR="004D1580" w:rsidRPr="00C85340" w:rsidRDefault="004D1580" w:rsidP="00BD031C">
      <w:pPr>
        <w:pStyle w:val="BodyText"/>
        <w:numPr>
          <w:ilvl w:val="1"/>
          <w:numId w:val="13"/>
        </w:numPr>
        <w:rPr>
          <w:lang w:val="en-US"/>
        </w:rPr>
      </w:pPr>
      <w:bookmarkStart w:id="66" w:name="_Ref61466986"/>
      <w:r w:rsidRPr="00C85340">
        <w:rPr>
          <w:lang w:val="en-US"/>
        </w:rPr>
        <w:t xml:space="preserve">The arbitral tribunal may modify, </w:t>
      </w:r>
      <w:proofErr w:type="gramStart"/>
      <w:r w:rsidRPr="00C85340">
        <w:rPr>
          <w:lang w:val="en-US"/>
        </w:rPr>
        <w:t>suspend</w:t>
      </w:r>
      <w:proofErr w:type="gramEnd"/>
      <w:r w:rsidRPr="00C85340">
        <w:rPr>
          <w:lang w:val="en-US"/>
        </w:rPr>
        <w:t xml:space="preserve"> or terminate an interim measure it has granted upon </w:t>
      </w:r>
      <w:r w:rsidR="00237820">
        <w:rPr>
          <w:lang w:val="en-US"/>
        </w:rPr>
        <w:t>request</w:t>
      </w:r>
      <w:r w:rsidRPr="00C85340">
        <w:rPr>
          <w:lang w:val="en-US"/>
        </w:rPr>
        <w:t xml:space="preserve"> of any party or, in exceptional circumstances and upon prior notice to the parties, on the arbitral tribunal’s own initiative.</w:t>
      </w:r>
      <w:bookmarkEnd w:id="66"/>
    </w:p>
    <w:p w14:paraId="6BB00227" w14:textId="77777777" w:rsidR="00750E18" w:rsidRPr="00C85340" w:rsidRDefault="00750E18" w:rsidP="00750E18">
      <w:pPr>
        <w:pStyle w:val="BodyText"/>
        <w:ind w:left="709"/>
        <w:rPr>
          <w:lang w:val="en-US"/>
        </w:rPr>
      </w:pPr>
    </w:p>
    <w:p w14:paraId="5A4F8F99" w14:textId="77777777" w:rsidR="004D1580" w:rsidRPr="00C85340" w:rsidRDefault="004D1580" w:rsidP="00BD031C">
      <w:pPr>
        <w:pStyle w:val="BodyText"/>
        <w:numPr>
          <w:ilvl w:val="1"/>
          <w:numId w:val="13"/>
        </w:numPr>
        <w:rPr>
          <w:lang w:val="en-US"/>
        </w:rPr>
      </w:pPr>
      <w:r w:rsidRPr="00C85340">
        <w:rPr>
          <w:lang w:val="en-US"/>
        </w:rPr>
        <w:t xml:space="preserve">The arbitral tribunal may require the party requesting an interim measure to provide appropriate security in connection with the measure. </w:t>
      </w:r>
    </w:p>
    <w:p w14:paraId="3944BD1F" w14:textId="77777777" w:rsidR="00750E18" w:rsidRPr="00C85340" w:rsidRDefault="00750E18" w:rsidP="00750E18">
      <w:pPr>
        <w:pStyle w:val="BodyText"/>
        <w:ind w:left="709"/>
        <w:rPr>
          <w:lang w:val="en-US"/>
        </w:rPr>
      </w:pPr>
    </w:p>
    <w:p w14:paraId="1D180E41" w14:textId="77777777" w:rsidR="004D1580" w:rsidRPr="00C85340" w:rsidRDefault="004D1580" w:rsidP="00BD031C">
      <w:pPr>
        <w:pStyle w:val="BodyText"/>
        <w:numPr>
          <w:ilvl w:val="1"/>
          <w:numId w:val="13"/>
        </w:numPr>
        <w:rPr>
          <w:lang w:val="en-US"/>
        </w:rPr>
      </w:pPr>
      <w:bookmarkStart w:id="67" w:name="_Ref61466988"/>
      <w:r w:rsidRPr="00C85340">
        <w:rPr>
          <w:lang w:val="en-US"/>
        </w:rPr>
        <w:t xml:space="preserve">The arbitral tribunal may require any party promptly to disclose any material change in the circumstances </w:t>
      </w:r>
      <w:proofErr w:type="gramStart"/>
      <w:r w:rsidRPr="00C85340">
        <w:rPr>
          <w:lang w:val="en-US"/>
        </w:rPr>
        <w:t>on the basis of</w:t>
      </w:r>
      <w:proofErr w:type="gramEnd"/>
      <w:r w:rsidRPr="00C85340">
        <w:rPr>
          <w:lang w:val="en-US"/>
        </w:rPr>
        <w:t xml:space="preserve"> which the interim measure was requested or granted.</w:t>
      </w:r>
      <w:bookmarkEnd w:id="67"/>
      <w:r w:rsidR="0012696F">
        <w:rPr>
          <w:lang w:val="en-US"/>
        </w:rPr>
        <w:t xml:space="preserve"> </w:t>
      </w:r>
    </w:p>
    <w:p w14:paraId="3EE78BBC" w14:textId="77777777" w:rsidR="00750E18" w:rsidRPr="00C85340" w:rsidRDefault="00750E18" w:rsidP="00750E18">
      <w:pPr>
        <w:pStyle w:val="BodyText"/>
        <w:ind w:left="709"/>
        <w:rPr>
          <w:lang w:val="en-US"/>
        </w:rPr>
      </w:pPr>
    </w:p>
    <w:p w14:paraId="53E88702" w14:textId="77777777" w:rsidR="004D1580" w:rsidRPr="00C85340" w:rsidRDefault="004D1580" w:rsidP="00BD031C">
      <w:pPr>
        <w:pStyle w:val="BodyText"/>
        <w:numPr>
          <w:ilvl w:val="1"/>
          <w:numId w:val="13"/>
        </w:numPr>
        <w:rPr>
          <w:lang w:val="en-US"/>
        </w:rPr>
      </w:pPr>
      <w:r w:rsidRPr="00C85340">
        <w:rPr>
          <w:lang w:val="en-US"/>
        </w:rPr>
        <w:t>The party requesting an interim measure may be liable for any costs and damages caused by the measure to any party if the arbitral tribunal later determines that, in the circumstances then prevailing, the measure should not have been granted. The arbitral tribunal may award such costs and damages at any point during the proceedings.</w:t>
      </w:r>
      <w:r w:rsidR="0012696F">
        <w:rPr>
          <w:lang w:val="en-US"/>
        </w:rPr>
        <w:t xml:space="preserve"> </w:t>
      </w:r>
    </w:p>
    <w:p w14:paraId="1A903E28" w14:textId="77777777" w:rsidR="00750E18" w:rsidRPr="00C85340" w:rsidRDefault="00750E18" w:rsidP="00750E18">
      <w:pPr>
        <w:pStyle w:val="BodyText"/>
        <w:ind w:left="709"/>
        <w:rPr>
          <w:lang w:val="en-US"/>
        </w:rPr>
      </w:pPr>
    </w:p>
    <w:p w14:paraId="2AAD439F" w14:textId="5C3ED367" w:rsidR="004D1580" w:rsidRPr="00C85340" w:rsidRDefault="00497A0B" w:rsidP="00BD031C">
      <w:pPr>
        <w:pStyle w:val="BodyText"/>
        <w:numPr>
          <w:ilvl w:val="1"/>
          <w:numId w:val="13"/>
        </w:numPr>
        <w:rPr>
          <w:lang w:val="en-US"/>
        </w:rPr>
      </w:pPr>
      <w:r w:rsidRPr="00C85340">
        <w:rPr>
          <w:lang w:val="en-US"/>
        </w:rPr>
        <w:t>By submitting to these Rules, the parties do not waive any right that they may have under applicable law to submit a request for interim measures to a judicial authority.</w:t>
      </w:r>
      <w:r>
        <w:rPr>
          <w:lang w:val="en-US"/>
        </w:rPr>
        <w:t xml:space="preserve"> </w:t>
      </w:r>
      <w:r w:rsidR="004D1580" w:rsidRPr="00C85340">
        <w:rPr>
          <w:lang w:val="en-US"/>
        </w:rPr>
        <w:t>A request for interim measures addressed by a party to a judicial authority shall not be deemed a violation or a waiver of the arbitration agreement.</w:t>
      </w:r>
    </w:p>
    <w:p w14:paraId="524F1D7F" w14:textId="7C3A7285" w:rsidR="004D1580" w:rsidRPr="00C85340" w:rsidRDefault="004D1580" w:rsidP="001074A2">
      <w:pPr>
        <w:pStyle w:val="Heading2"/>
      </w:pPr>
      <w:bookmarkStart w:id="68" w:name="_Ref61461460"/>
      <w:bookmarkStart w:id="69" w:name="_Toc61620533"/>
      <w:r w:rsidRPr="00C85340">
        <w:t>EMERGENCY ARBITRATION</w:t>
      </w:r>
      <w:bookmarkEnd w:id="68"/>
      <w:r w:rsidR="00F677B5">
        <w:t xml:space="preserve">  </w:t>
      </w:r>
      <w:bookmarkEnd w:id="69"/>
    </w:p>
    <w:p w14:paraId="53208D2F" w14:textId="5DCE9D16" w:rsidR="00A97027" w:rsidRPr="006D2F9E" w:rsidRDefault="00A174CA" w:rsidP="006853C7">
      <w:pPr>
        <w:pStyle w:val="BodyText"/>
        <w:numPr>
          <w:ilvl w:val="1"/>
          <w:numId w:val="13"/>
        </w:numPr>
        <w:rPr>
          <w:lang w:val="en-US"/>
        </w:rPr>
      </w:pPr>
      <w:r w:rsidRPr="006853C7">
        <w:rPr>
          <w:lang w:val="en-US"/>
        </w:rPr>
        <w:t>Unless otherwise agreed by the parties, a</w:t>
      </w:r>
      <w:r w:rsidR="004D1580" w:rsidRPr="006853C7">
        <w:rPr>
          <w:lang w:val="en-US"/>
        </w:rPr>
        <w:t xml:space="preserve"> party in need of urgent </w:t>
      </w:r>
      <w:r w:rsidRPr="006853C7">
        <w:rPr>
          <w:lang w:val="en-US"/>
        </w:rPr>
        <w:t>interim</w:t>
      </w:r>
      <w:r w:rsidR="004D1580" w:rsidRPr="006853C7">
        <w:rPr>
          <w:lang w:val="en-US"/>
        </w:rPr>
        <w:t xml:space="preserve"> measure</w:t>
      </w:r>
      <w:r w:rsidRPr="006853C7">
        <w:rPr>
          <w:lang w:val="en-US"/>
        </w:rPr>
        <w:t>s</w:t>
      </w:r>
      <w:r w:rsidR="004D1580" w:rsidRPr="006853C7">
        <w:rPr>
          <w:lang w:val="en-US"/>
        </w:rPr>
        <w:t xml:space="preserve"> that cannot await the constitution of the arbitral tribunal may </w:t>
      </w:r>
      <w:r w:rsidR="006853C7">
        <w:rPr>
          <w:lang w:val="en-US"/>
        </w:rPr>
        <w:t>submit</w:t>
      </w:r>
      <w:r w:rsidR="006853C7" w:rsidRPr="006853C7">
        <w:rPr>
          <w:lang w:val="en-US"/>
        </w:rPr>
        <w:t xml:space="preserve"> </w:t>
      </w:r>
      <w:r w:rsidR="004D1580" w:rsidRPr="006853C7">
        <w:rPr>
          <w:lang w:val="en-US"/>
        </w:rPr>
        <w:t xml:space="preserve">a </w:t>
      </w:r>
      <w:r w:rsidR="007B1E59" w:rsidRPr="006853C7">
        <w:rPr>
          <w:lang w:val="en-US"/>
        </w:rPr>
        <w:t>request</w:t>
      </w:r>
      <w:r w:rsidR="004D1580" w:rsidRPr="006853C7">
        <w:rPr>
          <w:lang w:val="en-US"/>
        </w:rPr>
        <w:t xml:space="preserve"> for </w:t>
      </w:r>
      <w:r w:rsidR="007B1E59" w:rsidRPr="006853C7">
        <w:rPr>
          <w:lang w:val="en-US"/>
        </w:rPr>
        <w:t xml:space="preserve">emergency </w:t>
      </w:r>
      <w:r w:rsidR="004D1580" w:rsidRPr="006853C7">
        <w:rPr>
          <w:lang w:val="en-US"/>
        </w:rPr>
        <w:t>measure</w:t>
      </w:r>
      <w:r w:rsidR="00EC06B4" w:rsidRPr="006853C7">
        <w:rPr>
          <w:lang w:val="en-US"/>
        </w:rPr>
        <w:t>s</w:t>
      </w:r>
      <w:r w:rsidR="00215CC6">
        <w:rPr>
          <w:lang w:val="en-US"/>
        </w:rPr>
        <w:t>, provided such request is received by the PCA prior to the constitution of the arbitral tribunal</w:t>
      </w:r>
      <w:r w:rsidR="004D1580" w:rsidRPr="00A503EB">
        <w:rPr>
          <w:lang w:val="en-US"/>
        </w:rPr>
        <w:t xml:space="preserve">. </w:t>
      </w:r>
      <w:r w:rsidR="00A97027" w:rsidRPr="006D2F9E">
        <w:rPr>
          <w:lang w:val="en-US"/>
        </w:rPr>
        <w:t>The request for emergency measures shall include the following:</w:t>
      </w:r>
    </w:p>
    <w:p w14:paraId="51796781" w14:textId="77777777" w:rsidR="00A97027" w:rsidRDefault="00A97027" w:rsidP="006853C7">
      <w:pPr>
        <w:pStyle w:val="BodyText"/>
        <w:ind w:left="1701"/>
        <w:rPr>
          <w:lang w:val="en-US"/>
        </w:rPr>
      </w:pPr>
    </w:p>
    <w:p w14:paraId="22D51C6B" w14:textId="6043AB09" w:rsidR="00A97027" w:rsidRPr="00512D1D" w:rsidRDefault="00E02CD7" w:rsidP="006853C7">
      <w:pPr>
        <w:pStyle w:val="BodyText"/>
        <w:numPr>
          <w:ilvl w:val="0"/>
          <w:numId w:val="37"/>
        </w:numPr>
        <w:ind w:left="1701" w:hanging="567"/>
        <w:rPr>
          <w:lang w:val="en-US"/>
        </w:rPr>
      </w:pPr>
      <w:r w:rsidRPr="00A97027">
        <w:rPr>
          <w:lang w:val="en-US"/>
        </w:rPr>
        <w:t xml:space="preserve">the </w:t>
      </w:r>
      <w:r w:rsidR="00A97027" w:rsidRPr="00A97027">
        <w:rPr>
          <w:lang w:val="en-US"/>
        </w:rPr>
        <w:t xml:space="preserve">information specified in </w:t>
      </w:r>
      <w:r w:rsidR="00A97027" w:rsidRPr="009D2BA1">
        <w:rPr>
          <w:lang w:val="en-US"/>
        </w:rPr>
        <w:t xml:space="preserve">article </w:t>
      </w:r>
      <w:r w:rsidR="00645952" w:rsidRPr="009D2BA1">
        <w:rPr>
          <w:lang w:val="en-US"/>
        </w:rPr>
        <w:fldChar w:fldCharType="begin"/>
      </w:r>
      <w:r w:rsidR="00645952" w:rsidRPr="009D2BA1">
        <w:rPr>
          <w:lang w:val="en-US"/>
        </w:rPr>
        <w:instrText xml:space="preserve"> REF _Ref61528301 \r \h  \* MERGEFORMAT </w:instrText>
      </w:r>
      <w:r w:rsidR="00645952" w:rsidRPr="009D2BA1">
        <w:rPr>
          <w:lang w:val="en-US"/>
        </w:rPr>
      </w:r>
      <w:r w:rsidR="00645952" w:rsidRPr="009D2BA1">
        <w:rPr>
          <w:lang w:val="en-US"/>
        </w:rPr>
        <w:fldChar w:fldCharType="separate"/>
      </w:r>
      <w:r w:rsidR="00645952" w:rsidRPr="009D2BA1">
        <w:rPr>
          <w:lang w:val="en-US"/>
        </w:rPr>
        <w:t>5.2</w:t>
      </w:r>
      <w:r w:rsidR="00645952" w:rsidRPr="009D2BA1">
        <w:rPr>
          <w:lang w:val="en-US"/>
        </w:rPr>
        <w:fldChar w:fldCharType="end"/>
      </w:r>
      <w:r w:rsidR="00645952" w:rsidRPr="009D2BA1">
        <w:rPr>
          <w:lang w:val="en-US"/>
        </w:rPr>
        <w:t xml:space="preserve"> (</w:t>
      </w:r>
      <w:r w:rsidR="00645952" w:rsidRPr="009D2BA1">
        <w:rPr>
          <w:lang w:val="en-US"/>
        </w:rPr>
        <w:fldChar w:fldCharType="begin"/>
      </w:r>
      <w:r w:rsidR="00645952" w:rsidRPr="009D2BA1">
        <w:rPr>
          <w:lang w:val="en-US"/>
        </w:rPr>
        <w:instrText xml:space="preserve"> REF _Ref61528696 \r \h  \* MERGEFORMAT </w:instrText>
      </w:r>
      <w:r w:rsidR="00645952" w:rsidRPr="009D2BA1">
        <w:rPr>
          <w:lang w:val="en-US"/>
        </w:rPr>
      </w:r>
      <w:r w:rsidR="00645952" w:rsidRPr="009D2BA1">
        <w:rPr>
          <w:lang w:val="en-US"/>
        </w:rPr>
        <w:fldChar w:fldCharType="separate"/>
      </w:r>
      <w:r w:rsidR="00645952" w:rsidRPr="009D2BA1">
        <w:rPr>
          <w:lang w:val="en-US"/>
        </w:rPr>
        <w:t>b</w:t>
      </w:r>
      <w:r w:rsidR="00645952" w:rsidRPr="009D2BA1">
        <w:rPr>
          <w:lang w:val="en-US"/>
        </w:rPr>
        <w:fldChar w:fldCharType="end"/>
      </w:r>
      <w:r w:rsidR="00645952" w:rsidRPr="009D2BA1">
        <w:rPr>
          <w:lang w:val="en-US"/>
        </w:rPr>
        <w:t>) to (</w:t>
      </w:r>
      <w:r w:rsidR="00645952" w:rsidRPr="009D2BA1">
        <w:rPr>
          <w:lang w:val="en-US"/>
        </w:rPr>
        <w:fldChar w:fldCharType="begin"/>
      </w:r>
      <w:r w:rsidR="00645952" w:rsidRPr="009D2BA1">
        <w:rPr>
          <w:lang w:val="en-US"/>
        </w:rPr>
        <w:instrText xml:space="preserve"> REF _Ref61528688 \r \h  \* MERGEFORMAT </w:instrText>
      </w:r>
      <w:r w:rsidR="00645952" w:rsidRPr="009D2BA1">
        <w:rPr>
          <w:lang w:val="en-US"/>
        </w:rPr>
      </w:r>
      <w:r w:rsidR="00645952" w:rsidRPr="009D2BA1">
        <w:rPr>
          <w:lang w:val="en-US"/>
        </w:rPr>
        <w:fldChar w:fldCharType="separate"/>
      </w:r>
      <w:r w:rsidR="00645952" w:rsidRPr="009D2BA1">
        <w:rPr>
          <w:lang w:val="en-US"/>
        </w:rPr>
        <w:t>e</w:t>
      </w:r>
      <w:r w:rsidR="00645952" w:rsidRPr="009D2BA1">
        <w:rPr>
          <w:lang w:val="en-US"/>
        </w:rPr>
        <w:fldChar w:fldCharType="end"/>
      </w:r>
      <w:r w:rsidR="00645952" w:rsidRPr="009D2BA1">
        <w:rPr>
          <w:lang w:val="en-US"/>
        </w:rPr>
        <w:t>) and (</w:t>
      </w:r>
      <w:r w:rsidR="00645952" w:rsidRPr="009D2BA1">
        <w:rPr>
          <w:lang w:val="en-US"/>
        </w:rPr>
        <w:fldChar w:fldCharType="begin"/>
      </w:r>
      <w:r w:rsidR="00645952" w:rsidRPr="009D2BA1">
        <w:rPr>
          <w:lang w:val="en-US"/>
        </w:rPr>
        <w:instrText xml:space="preserve"> REF _Ref61528415 \r \h  \* MERGEFORMAT </w:instrText>
      </w:r>
      <w:r w:rsidR="00645952" w:rsidRPr="009D2BA1">
        <w:rPr>
          <w:lang w:val="en-US"/>
        </w:rPr>
      </w:r>
      <w:r w:rsidR="00645952" w:rsidRPr="009D2BA1">
        <w:rPr>
          <w:lang w:val="en-US"/>
        </w:rPr>
        <w:fldChar w:fldCharType="separate"/>
      </w:r>
      <w:r w:rsidR="00645952" w:rsidRPr="009D2BA1">
        <w:rPr>
          <w:lang w:val="en-US"/>
        </w:rPr>
        <w:t>g</w:t>
      </w:r>
      <w:r w:rsidR="00645952" w:rsidRPr="009D2BA1">
        <w:rPr>
          <w:lang w:val="en-US"/>
        </w:rPr>
        <w:fldChar w:fldCharType="end"/>
      </w:r>
      <w:r w:rsidR="00645952" w:rsidRPr="009D2BA1">
        <w:rPr>
          <w:lang w:val="en-US"/>
        </w:rPr>
        <w:t>)</w:t>
      </w:r>
      <w:r w:rsidR="00A97027" w:rsidRPr="00512D1D">
        <w:rPr>
          <w:lang w:val="en-US"/>
        </w:rPr>
        <w:t>;</w:t>
      </w:r>
    </w:p>
    <w:p w14:paraId="39849A9A" w14:textId="77777777" w:rsidR="00A97027" w:rsidRDefault="00A97027" w:rsidP="006853C7">
      <w:pPr>
        <w:pStyle w:val="BodyText"/>
        <w:ind w:left="1701"/>
        <w:rPr>
          <w:lang w:val="en-US"/>
        </w:rPr>
      </w:pPr>
    </w:p>
    <w:p w14:paraId="64AFEE44" w14:textId="65EB6AAD" w:rsidR="00A97027" w:rsidRPr="00A97027" w:rsidRDefault="00E02CD7" w:rsidP="006853C7">
      <w:pPr>
        <w:pStyle w:val="BodyText"/>
        <w:numPr>
          <w:ilvl w:val="0"/>
          <w:numId w:val="37"/>
        </w:numPr>
        <w:ind w:left="1701" w:hanging="567"/>
        <w:rPr>
          <w:lang w:val="en-US"/>
        </w:rPr>
      </w:pPr>
      <w:r w:rsidRPr="00A97027">
        <w:rPr>
          <w:lang w:val="en-US"/>
        </w:rPr>
        <w:t xml:space="preserve">a </w:t>
      </w:r>
      <w:r w:rsidR="00A97027" w:rsidRPr="00A97027">
        <w:rPr>
          <w:lang w:val="en-US"/>
        </w:rPr>
        <w:t xml:space="preserve">statement of the emergency measures requested; </w:t>
      </w:r>
    </w:p>
    <w:p w14:paraId="2F2BDE83" w14:textId="77777777" w:rsidR="00A97027" w:rsidRDefault="00A97027" w:rsidP="006853C7">
      <w:pPr>
        <w:pStyle w:val="BodyText"/>
        <w:ind w:left="1701"/>
        <w:rPr>
          <w:lang w:val="en-US"/>
        </w:rPr>
      </w:pPr>
    </w:p>
    <w:p w14:paraId="4C5485C9" w14:textId="4DFE5272" w:rsidR="00A97027" w:rsidRPr="00A97027" w:rsidRDefault="00E02CD7" w:rsidP="006853C7">
      <w:pPr>
        <w:pStyle w:val="BodyText"/>
        <w:numPr>
          <w:ilvl w:val="0"/>
          <w:numId w:val="37"/>
        </w:numPr>
        <w:ind w:left="1701" w:hanging="567"/>
        <w:rPr>
          <w:lang w:val="en-US"/>
        </w:rPr>
      </w:pPr>
      <w:r w:rsidRPr="00A97027">
        <w:rPr>
          <w:lang w:val="en-US"/>
        </w:rPr>
        <w:t xml:space="preserve">a </w:t>
      </w:r>
      <w:r w:rsidR="00A97027" w:rsidRPr="00A97027">
        <w:rPr>
          <w:lang w:val="en-US"/>
        </w:rPr>
        <w:t>statement of the facts and arguments supporting the request</w:t>
      </w:r>
      <w:r w:rsidR="00215CC6" w:rsidRPr="00215CC6">
        <w:rPr>
          <w:lang w:val="en-US"/>
        </w:rPr>
        <w:t xml:space="preserve"> </w:t>
      </w:r>
      <w:r w:rsidR="00215CC6" w:rsidRPr="006853C7">
        <w:rPr>
          <w:lang w:val="en-US"/>
        </w:rPr>
        <w:t>for emergency measures</w:t>
      </w:r>
      <w:r w:rsidR="00A97027" w:rsidRPr="00A97027">
        <w:rPr>
          <w:lang w:val="en-US"/>
        </w:rPr>
        <w:t xml:space="preserve">, </w:t>
      </w:r>
      <w:proofErr w:type="gramStart"/>
      <w:r w:rsidR="00A97027" w:rsidRPr="00A97027">
        <w:rPr>
          <w:lang w:val="en-US"/>
        </w:rPr>
        <w:t>in particular with</w:t>
      </w:r>
      <w:proofErr w:type="gramEnd"/>
      <w:r w:rsidR="00A97027" w:rsidRPr="00A97027">
        <w:rPr>
          <w:lang w:val="en-US"/>
        </w:rPr>
        <w:t xml:space="preserve"> respect to the need for measures prior to the constitution of the arbitral tribunal; </w:t>
      </w:r>
    </w:p>
    <w:p w14:paraId="16254CAE" w14:textId="77777777" w:rsidR="00A97027" w:rsidRDefault="00A97027" w:rsidP="006853C7">
      <w:pPr>
        <w:pStyle w:val="BodyText"/>
        <w:ind w:left="1701"/>
        <w:rPr>
          <w:lang w:val="en-US"/>
        </w:rPr>
      </w:pPr>
    </w:p>
    <w:p w14:paraId="619D5D1D" w14:textId="0F219387" w:rsidR="00A97027" w:rsidRPr="00A97027" w:rsidRDefault="00A97027" w:rsidP="006853C7">
      <w:pPr>
        <w:pStyle w:val="BodyText"/>
        <w:numPr>
          <w:ilvl w:val="0"/>
          <w:numId w:val="37"/>
        </w:numPr>
        <w:ind w:left="1701" w:hanging="567"/>
        <w:rPr>
          <w:lang w:val="en-US"/>
        </w:rPr>
      </w:pPr>
      <w:r w:rsidRPr="00A97027">
        <w:rPr>
          <w:lang w:val="en-US"/>
        </w:rPr>
        <w:t>any agreement or proposal as to the legal place of the arbitration (or the emergency arbitration), the applicable rules of law, or the language of the arbitration (or the emergency arbitration);</w:t>
      </w:r>
    </w:p>
    <w:p w14:paraId="4EFCF62C" w14:textId="77777777" w:rsidR="00A97027" w:rsidRDefault="00A97027" w:rsidP="006853C7">
      <w:pPr>
        <w:pStyle w:val="BodyText"/>
        <w:ind w:left="1701"/>
        <w:rPr>
          <w:lang w:val="en-US"/>
        </w:rPr>
      </w:pPr>
    </w:p>
    <w:p w14:paraId="6D0A0D5B" w14:textId="17345DBE" w:rsidR="00A97027" w:rsidRPr="00A97027" w:rsidRDefault="00A97027" w:rsidP="006853C7">
      <w:pPr>
        <w:pStyle w:val="BodyText"/>
        <w:numPr>
          <w:ilvl w:val="0"/>
          <w:numId w:val="37"/>
        </w:numPr>
        <w:ind w:left="1701" w:hanging="567"/>
        <w:rPr>
          <w:lang w:val="en-US"/>
        </w:rPr>
      </w:pPr>
      <w:r w:rsidRPr="00A97027">
        <w:rPr>
          <w:lang w:val="en-US"/>
        </w:rPr>
        <w:t>any notice of arbitration and any other submissions in connection with the underlying dispute made prior to the re-quest; and</w:t>
      </w:r>
    </w:p>
    <w:p w14:paraId="2A6D96AA" w14:textId="77777777" w:rsidR="00A97027" w:rsidRDefault="00A97027" w:rsidP="006853C7">
      <w:pPr>
        <w:pStyle w:val="BodyText"/>
        <w:ind w:left="1701"/>
        <w:rPr>
          <w:lang w:val="en-US"/>
        </w:rPr>
      </w:pPr>
    </w:p>
    <w:p w14:paraId="7DFACE89" w14:textId="28FFD8D9" w:rsidR="00A97027" w:rsidRPr="00C85340" w:rsidRDefault="00A97027" w:rsidP="006853C7">
      <w:pPr>
        <w:pStyle w:val="BodyText"/>
        <w:numPr>
          <w:ilvl w:val="0"/>
          <w:numId w:val="37"/>
        </w:numPr>
        <w:ind w:left="1701" w:hanging="567"/>
        <w:rPr>
          <w:lang w:val="en-US"/>
        </w:rPr>
      </w:pPr>
      <w:r w:rsidRPr="00A97027">
        <w:rPr>
          <w:lang w:val="en-US"/>
        </w:rPr>
        <w:t>proof of the payment of the registration fee, the administrative costs</w:t>
      </w:r>
      <w:r w:rsidR="00983666">
        <w:rPr>
          <w:lang w:val="en-US"/>
        </w:rPr>
        <w:t>,</w:t>
      </w:r>
      <w:r w:rsidRPr="00A97027">
        <w:rPr>
          <w:lang w:val="en-US"/>
        </w:rPr>
        <w:t xml:space="preserve"> and the deposit for the emergency arbitrator's fees pursuant to </w:t>
      </w:r>
      <w:r w:rsidR="001F6A21" w:rsidRPr="001F6A21">
        <w:rPr>
          <w:highlight w:val="lightGray"/>
          <w:lang w:val="en-US"/>
        </w:rPr>
        <w:fldChar w:fldCharType="begin"/>
      </w:r>
      <w:r w:rsidR="001F6A21" w:rsidRPr="001F6A21">
        <w:rPr>
          <w:highlight w:val="lightGray"/>
          <w:lang w:val="en-US"/>
        </w:rPr>
        <w:instrText xml:space="preserve"> REF _Ref61684997 \h </w:instrText>
      </w:r>
      <w:r w:rsidR="001F6A21">
        <w:rPr>
          <w:highlight w:val="lightGray"/>
          <w:lang w:val="en-US"/>
        </w:rPr>
        <w:instrText xml:space="preserve"> \* MERGEFORMAT </w:instrText>
      </w:r>
      <w:r w:rsidR="001F6A21" w:rsidRPr="001F6A21">
        <w:rPr>
          <w:highlight w:val="lightGray"/>
          <w:lang w:val="en-US"/>
        </w:rPr>
      </w:r>
      <w:r w:rsidR="001F6A21" w:rsidRPr="001F6A21">
        <w:rPr>
          <w:highlight w:val="lightGray"/>
          <w:lang w:val="en-US"/>
        </w:rPr>
        <w:fldChar w:fldCharType="separate"/>
      </w:r>
      <w:r w:rsidR="001F6A21" w:rsidRPr="001F6A21">
        <w:rPr>
          <w:highlight w:val="lightGray"/>
        </w:rPr>
        <w:t>Annex C</w:t>
      </w:r>
      <w:r w:rsidR="001F6A21" w:rsidRPr="001F6A21">
        <w:rPr>
          <w:highlight w:val="lightGray"/>
          <w:lang w:val="en-US"/>
        </w:rPr>
        <w:fldChar w:fldCharType="end"/>
      </w:r>
      <w:r w:rsidRPr="00A97027">
        <w:rPr>
          <w:lang w:val="en-US"/>
        </w:rPr>
        <w:t>.</w:t>
      </w:r>
    </w:p>
    <w:p w14:paraId="7E20C95A" w14:textId="77777777" w:rsidR="00750E18" w:rsidRPr="00C85340" w:rsidRDefault="00750E18" w:rsidP="00750E18">
      <w:pPr>
        <w:pStyle w:val="BodyText"/>
        <w:ind w:left="709"/>
        <w:rPr>
          <w:lang w:val="en-US"/>
        </w:rPr>
      </w:pPr>
    </w:p>
    <w:p w14:paraId="701064B7" w14:textId="775343A0" w:rsidR="006853C7" w:rsidRPr="00734AEC" w:rsidRDefault="00215CC6" w:rsidP="006853C7">
      <w:pPr>
        <w:pStyle w:val="BodyText"/>
        <w:numPr>
          <w:ilvl w:val="1"/>
          <w:numId w:val="13"/>
        </w:numPr>
      </w:pPr>
      <w:r>
        <w:rPr>
          <w:color w:val="000000"/>
        </w:rPr>
        <w:t>T</w:t>
      </w:r>
      <w:r w:rsidR="006853C7" w:rsidRPr="00734AEC">
        <w:rPr>
          <w:color w:val="000000"/>
        </w:rPr>
        <w:t xml:space="preserve">he PCA shall send the </w:t>
      </w:r>
      <w:r>
        <w:rPr>
          <w:color w:val="000000"/>
        </w:rPr>
        <w:t>request for emergency measures</w:t>
      </w:r>
      <w:r w:rsidR="006853C7" w:rsidRPr="00734AEC">
        <w:rPr>
          <w:color w:val="000000"/>
        </w:rPr>
        <w:t xml:space="preserve"> to </w:t>
      </w:r>
      <w:r>
        <w:rPr>
          <w:color w:val="000000"/>
        </w:rPr>
        <w:t>all</w:t>
      </w:r>
      <w:r w:rsidR="006853C7" w:rsidRPr="00734AEC">
        <w:rPr>
          <w:color w:val="000000"/>
        </w:rPr>
        <w:t xml:space="preserve"> other part</w:t>
      </w:r>
      <w:r>
        <w:rPr>
          <w:color w:val="000000"/>
        </w:rPr>
        <w:t>ies</w:t>
      </w:r>
      <w:r w:rsidR="006D2F9E">
        <w:rPr>
          <w:color w:val="000000"/>
        </w:rPr>
        <w:t xml:space="preserve"> and appoint an emergency arbitrator</w:t>
      </w:r>
      <w:r w:rsidR="006853C7" w:rsidRPr="00734AEC">
        <w:rPr>
          <w:color w:val="000000"/>
        </w:rPr>
        <w:t>, unless</w:t>
      </w:r>
      <w:r w:rsidR="006853C7">
        <w:rPr>
          <w:color w:val="000000"/>
        </w:rPr>
        <w:t>:</w:t>
      </w:r>
    </w:p>
    <w:p w14:paraId="3FF4C388" w14:textId="77777777" w:rsidR="006853C7" w:rsidRPr="00734AEC" w:rsidRDefault="006853C7" w:rsidP="006853C7">
      <w:pPr>
        <w:pStyle w:val="BodyText"/>
        <w:ind w:left="709"/>
      </w:pPr>
      <w:r w:rsidRPr="00734AEC">
        <w:rPr>
          <w:color w:val="000000"/>
        </w:rPr>
        <w:t> </w:t>
      </w:r>
    </w:p>
    <w:p w14:paraId="2BFE0668" w14:textId="50564351" w:rsidR="006853C7" w:rsidRPr="00734AEC" w:rsidRDefault="006853C7" w:rsidP="006853C7">
      <w:pPr>
        <w:pStyle w:val="BodyText"/>
        <w:numPr>
          <w:ilvl w:val="3"/>
          <w:numId w:val="31"/>
        </w:numPr>
        <w:tabs>
          <w:tab w:val="clear" w:pos="1418"/>
          <w:tab w:val="num" w:pos="1701"/>
        </w:tabs>
        <w:ind w:left="1701" w:hanging="567"/>
        <w:rPr>
          <w:lang w:val="en-US"/>
        </w:rPr>
      </w:pPr>
      <w:r w:rsidRPr="00734AEC">
        <w:rPr>
          <w:lang w:val="en-US"/>
        </w:rPr>
        <w:t xml:space="preserve">the PCA finds that it is manifest that the </w:t>
      </w:r>
      <w:r w:rsidR="00A503EB">
        <w:rPr>
          <w:lang w:val="en-US"/>
        </w:rPr>
        <w:t>provisions of this article</w:t>
      </w:r>
      <w:r w:rsidRPr="00734AEC">
        <w:rPr>
          <w:lang w:val="en-US"/>
        </w:rPr>
        <w:t xml:space="preserve"> do not apply.</w:t>
      </w:r>
    </w:p>
    <w:p w14:paraId="3FE1A4B5" w14:textId="77777777" w:rsidR="006853C7" w:rsidRPr="006853C7" w:rsidRDefault="006853C7" w:rsidP="006853C7">
      <w:pPr>
        <w:pStyle w:val="BodyText"/>
        <w:ind w:left="1701"/>
        <w:rPr>
          <w:color w:val="000000"/>
        </w:rPr>
      </w:pPr>
    </w:p>
    <w:p w14:paraId="4B48A0FE" w14:textId="667AF950" w:rsidR="006853C7" w:rsidRPr="001F6A21" w:rsidRDefault="006853C7" w:rsidP="001F6A21">
      <w:pPr>
        <w:pStyle w:val="BodyText"/>
        <w:numPr>
          <w:ilvl w:val="3"/>
          <w:numId w:val="31"/>
        </w:numPr>
        <w:tabs>
          <w:tab w:val="clear" w:pos="1418"/>
          <w:tab w:val="num" w:pos="1701"/>
        </w:tabs>
        <w:ind w:left="1701" w:hanging="567"/>
        <w:rPr>
          <w:color w:val="000000"/>
        </w:rPr>
      </w:pPr>
      <w:r w:rsidRPr="00734AEC">
        <w:rPr>
          <w:lang w:val="en-US"/>
        </w:rPr>
        <w:t>the applicant fails to pay the registration fee, the administrative costs</w:t>
      </w:r>
      <w:r w:rsidR="00A503EB">
        <w:rPr>
          <w:lang w:val="en-US"/>
        </w:rPr>
        <w:t>,</w:t>
      </w:r>
      <w:r w:rsidRPr="00734AEC">
        <w:rPr>
          <w:lang w:val="en-US"/>
        </w:rPr>
        <w:t xml:space="preserve"> or the deposit for the</w:t>
      </w:r>
      <w:r w:rsidRPr="00734AEC">
        <w:rPr>
          <w:color w:val="000000"/>
        </w:rPr>
        <w:t xml:space="preserve"> </w:t>
      </w:r>
      <w:r w:rsidR="00A503EB">
        <w:rPr>
          <w:color w:val="000000"/>
        </w:rPr>
        <w:t>e</w:t>
      </w:r>
      <w:r w:rsidRPr="00734AEC">
        <w:rPr>
          <w:color w:val="000000"/>
        </w:rPr>
        <w:t xml:space="preserve">mergency </w:t>
      </w:r>
      <w:r w:rsidR="00A503EB">
        <w:rPr>
          <w:color w:val="000000"/>
        </w:rPr>
        <w:t>a</w:t>
      </w:r>
      <w:r w:rsidRPr="00734AEC">
        <w:rPr>
          <w:color w:val="000000"/>
        </w:rPr>
        <w:t>rbitrator</w:t>
      </w:r>
      <w:r w:rsidR="00A503EB">
        <w:rPr>
          <w:color w:val="000000"/>
        </w:rPr>
        <w:t>’</w:t>
      </w:r>
      <w:r w:rsidRPr="00734AEC">
        <w:rPr>
          <w:color w:val="000000"/>
        </w:rPr>
        <w:t xml:space="preserve">s fees pursuant to </w:t>
      </w:r>
      <w:r w:rsidR="001F6A21" w:rsidRPr="001F6A21">
        <w:rPr>
          <w:color w:val="000000"/>
          <w:highlight w:val="lightGray"/>
        </w:rPr>
        <w:fldChar w:fldCharType="begin"/>
      </w:r>
      <w:r w:rsidR="001F6A21" w:rsidRPr="001F6A21">
        <w:rPr>
          <w:color w:val="000000"/>
          <w:highlight w:val="lightGray"/>
        </w:rPr>
        <w:instrText xml:space="preserve"> REF _Ref61685033 \h </w:instrText>
      </w:r>
      <w:r w:rsidR="001F6A21">
        <w:rPr>
          <w:color w:val="000000"/>
          <w:highlight w:val="lightGray"/>
        </w:rPr>
        <w:instrText xml:space="preserve"> \* MERGEFORMAT </w:instrText>
      </w:r>
      <w:r w:rsidR="001F6A21" w:rsidRPr="001F6A21">
        <w:rPr>
          <w:color w:val="000000"/>
          <w:highlight w:val="lightGray"/>
        </w:rPr>
      </w:r>
      <w:r w:rsidR="001F6A21" w:rsidRPr="001F6A21">
        <w:rPr>
          <w:color w:val="000000"/>
          <w:highlight w:val="lightGray"/>
        </w:rPr>
        <w:fldChar w:fldCharType="separate"/>
      </w:r>
      <w:r w:rsidR="001F6A21" w:rsidRPr="001F6A21">
        <w:rPr>
          <w:highlight w:val="lightGray"/>
        </w:rPr>
        <w:t>Annex C</w:t>
      </w:r>
      <w:r w:rsidR="001F6A21" w:rsidRPr="001F6A21">
        <w:rPr>
          <w:color w:val="000000"/>
          <w:highlight w:val="lightGray"/>
        </w:rPr>
        <w:fldChar w:fldCharType="end"/>
      </w:r>
      <w:r w:rsidRPr="001F6A21">
        <w:rPr>
          <w:color w:val="000000"/>
          <w:highlight w:val="lightGray"/>
        </w:rPr>
        <w:t>.</w:t>
      </w:r>
    </w:p>
    <w:p w14:paraId="59743F8A" w14:textId="77777777" w:rsidR="006853C7" w:rsidRDefault="006853C7" w:rsidP="006853C7">
      <w:pPr>
        <w:pStyle w:val="BodyText"/>
        <w:ind w:left="709"/>
        <w:rPr>
          <w:lang w:val="en-US"/>
        </w:rPr>
      </w:pPr>
    </w:p>
    <w:p w14:paraId="04F8F4A8" w14:textId="139A68E8" w:rsidR="00A503EB" w:rsidRDefault="00A503EB" w:rsidP="00A503EB">
      <w:pPr>
        <w:pStyle w:val="BodyText"/>
        <w:numPr>
          <w:ilvl w:val="1"/>
          <w:numId w:val="13"/>
        </w:numPr>
        <w:rPr>
          <w:color w:val="000000"/>
        </w:rPr>
      </w:pPr>
      <w:r w:rsidRPr="00A503EB">
        <w:rPr>
          <w:color w:val="000000"/>
        </w:rPr>
        <w:t>The P</w:t>
      </w:r>
      <w:r w:rsidRPr="006D2F9E">
        <w:rPr>
          <w:color w:val="000000"/>
        </w:rPr>
        <w:t>CA shall appoint an emergency arbitrator within as short a time as possible, normally</w:t>
      </w:r>
      <w:r>
        <w:rPr>
          <w:color w:val="000000"/>
        </w:rPr>
        <w:t xml:space="preserve"> </w:t>
      </w:r>
      <w:r w:rsidRPr="00A503EB">
        <w:rPr>
          <w:color w:val="000000"/>
        </w:rPr>
        <w:t xml:space="preserve">within two days </w:t>
      </w:r>
      <w:r>
        <w:rPr>
          <w:color w:val="000000"/>
        </w:rPr>
        <w:t>of</w:t>
      </w:r>
      <w:r w:rsidRPr="00A503EB">
        <w:rPr>
          <w:color w:val="000000"/>
        </w:rPr>
        <w:t xml:space="preserve"> receipt of</w:t>
      </w:r>
      <w:r>
        <w:rPr>
          <w:color w:val="000000"/>
        </w:rPr>
        <w:t xml:space="preserve"> the request for emergency measures.</w:t>
      </w:r>
    </w:p>
    <w:p w14:paraId="436B107A" w14:textId="77777777" w:rsidR="006D2F9E" w:rsidRPr="00A503EB" w:rsidRDefault="006D2F9E" w:rsidP="006D2F9E">
      <w:pPr>
        <w:pStyle w:val="BodyText"/>
        <w:ind w:left="709"/>
        <w:rPr>
          <w:color w:val="000000"/>
        </w:rPr>
      </w:pPr>
    </w:p>
    <w:p w14:paraId="4636DC18" w14:textId="68FBE235" w:rsidR="006D2F9E" w:rsidRDefault="006D2F9E" w:rsidP="002A4EE4">
      <w:pPr>
        <w:pStyle w:val="BodyText"/>
        <w:numPr>
          <w:ilvl w:val="1"/>
          <w:numId w:val="13"/>
        </w:numPr>
        <w:rPr>
          <w:color w:val="000000"/>
        </w:rPr>
      </w:pPr>
      <w:r w:rsidRPr="00734AEC">
        <w:rPr>
          <w:color w:val="000000"/>
          <w:highlight w:val="lightGray"/>
        </w:rPr>
        <w:t xml:space="preserve">Articles </w:t>
      </w:r>
      <w:r>
        <w:rPr>
          <w:color w:val="000000"/>
          <w:highlight w:val="lightGray"/>
        </w:rPr>
        <w:fldChar w:fldCharType="begin"/>
      </w:r>
      <w:r>
        <w:rPr>
          <w:color w:val="000000"/>
          <w:highlight w:val="lightGray"/>
        </w:rPr>
        <w:instrText xml:space="preserve"> REF _Ref61457948 \r \h </w:instrText>
      </w:r>
      <w:r>
        <w:rPr>
          <w:color w:val="000000"/>
          <w:highlight w:val="lightGray"/>
        </w:rPr>
      </w:r>
      <w:r>
        <w:rPr>
          <w:color w:val="000000"/>
          <w:highlight w:val="lightGray"/>
        </w:rPr>
        <w:fldChar w:fldCharType="separate"/>
      </w:r>
      <w:r>
        <w:rPr>
          <w:color w:val="000000"/>
          <w:highlight w:val="lightGray"/>
        </w:rPr>
        <w:t>12</w:t>
      </w:r>
      <w:r>
        <w:rPr>
          <w:color w:val="000000"/>
          <w:highlight w:val="lightGray"/>
        </w:rPr>
        <w:fldChar w:fldCharType="end"/>
      </w:r>
      <w:r>
        <w:rPr>
          <w:color w:val="000000"/>
          <w:highlight w:val="lightGray"/>
        </w:rPr>
        <w:t xml:space="preserve"> to </w:t>
      </w:r>
      <w:r>
        <w:rPr>
          <w:color w:val="000000"/>
          <w:highlight w:val="lightGray"/>
        </w:rPr>
        <w:fldChar w:fldCharType="begin"/>
      </w:r>
      <w:r>
        <w:rPr>
          <w:color w:val="000000"/>
          <w:highlight w:val="lightGray"/>
        </w:rPr>
        <w:instrText xml:space="preserve"> REF _Ref61457955 \r \h </w:instrText>
      </w:r>
      <w:r>
        <w:rPr>
          <w:color w:val="000000"/>
          <w:highlight w:val="lightGray"/>
        </w:rPr>
      </w:r>
      <w:r>
        <w:rPr>
          <w:color w:val="000000"/>
          <w:highlight w:val="lightGray"/>
        </w:rPr>
        <w:fldChar w:fldCharType="separate"/>
      </w:r>
      <w:r>
        <w:rPr>
          <w:color w:val="000000"/>
          <w:highlight w:val="lightGray"/>
        </w:rPr>
        <w:t>15</w:t>
      </w:r>
      <w:r>
        <w:rPr>
          <w:color w:val="000000"/>
          <w:highlight w:val="lightGray"/>
        </w:rPr>
        <w:fldChar w:fldCharType="end"/>
      </w:r>
      <w:r w:rsidRPr="00734AEC">
        <w:rPr>
          <w:color w:val="000000"/>
        </w:rPr>
        <w:t xml:space="preserve"> shall apply to the </w:t>
      </w:r>
      <w:r w:rsidR="009E5852" w:rsidRPr="00734AEC">
        <w:rPr>
          <w:color w:val="000000"/>
        </w:rPr>
        <w:t>emergency arbitrator</w:t>
      </w:r>
      <w:r w:rsidR="002A4EE4">
        <w:rPr>
          <w:color w:val="000000"/>
        </w:rPr>
        <w:t>,</w:t>
      </w:r>
      <w:r w:rsidR="009E5852" w:rsidRPr="00734AEC">
        <w:rPr>
          <w:color w:val="000000"/>
        </w:rPr>
        <w:t xml:space="preserve"> </w:t>
      </w:r>
      <w:r w:rsidRPr="00734AEC">
        <w:rPr>
          <w:color w:val="000000"/>
        </w:rPr>
        <w:t>except that the time</w:t>
      </w:r>
      <w:r w:rsidR="002A4EE4">
        <w:rPr>
          <w:color w:val="000000"/>
        </w:rPr>
        <w:t xml:space="preserve"> </w:t>
      </w:r>
      <w:r w:rsidRPr="00734AEC">
        <w:rPr>
          <w:color w:val="000000"/>
        </w:rPr>
        <w:t xml:space="preserve">limits of </w:t>
      </w:r>
      <w:r w:rsidRPr="00734AEC">
        <w:rPr>
          <w:color w:val="000000"/>
          <w:highlight w:val="lightGray"/>
        </w:rPr>
        <w:t>article</w:t>
      </w:r>
      <w:r w:rsidR="009E5852">
        <w:rPr>
          <w:color w:val="000000"/>
          <w:highlight w:val="lightGray"/>
        </w:rPr>
        <w:t>s</w:t>
      </w:r>
      <w:r w:rsidRPr="00734AEC">
        <w:rPr>
          <w:color w:val="000000"/>
          <w:highlight w:val="lightGray"/>
        </w:rPr>
        <w:t xml:space="preserve"> </w:t>
      </w:r>
      <w:r w:rsidR="009E5852">
        <w:rPr>
          <w:color w:val="000000"/>
          <w:highlight w:val="lightGray"/>
        </w:rPr>
        <w:fldChar w:fldCharType="begin"/>
      </w:r>
      <w:r w:rsidR="009E5852">
        <w:rPr>
          <w:color w:val="000000"/>
          <w:highlight w:val="lightGray"/>
        </w:rPr>
        <w:instrText xml:space="preserve"> REF _Ref61458172 \r \h </w:instrText>
      </w:r>
      <w:r w:rsidR="009E5852">
        <w:rPr>
          <w:color w:val="000000"/>
          <w:highlight w:val="lightGray"/>
        </w:rPr>
      </w:r>
      <w:r w:rsidR="009E5852">
        <w:rPr>
          <w:color w:val="000000"/>
          <w:highlight w:val="lightGray"/>
        </w:rPr>
        <w:fldChar w:fldCharType="separate"/>
      </w:r>
      <w:r w:rsidR="009E5852">
        <w:rPr>
          <w:color w:val="000000"/>
          <w:highlight w:val="lightGray"/>
        </w:rPr>
        <w:t>14.1</w:t>
      </w:r>
      <w:r w:rsidR="009E5852">
        <w:rPr>
          <w:color w:val="000000"/>
          <w:highlight w:val="lightGray"/>
        </w:rPr>
        <w:fldChar w:fldCharType="end"/>
      </w:r>
      <w:r w:rsidR="009E5852">
        <w:rPr>
          <w:color w:val="000000"/>
          <w:highlight w:val="lightGray"/>
        </w:rPr>
        <w:t xml:space="preserve"> and </w:t>
      </w:r>
      <w:r w:rsidR="009E5852">
        <w:rPr>
          <w:color w:val="000000"/>
          <w:highlight w:val="lightGray"/>
        </w:rPr>
        <w:fldChar w:fldCharType="begin"/>
      </w:r>
      <w:r w:rsidR="009E5852">
        <w:rPr>
          <w:color w:val="000000"/>
          <w:highlight w:val="lightGray"/>
        </w:rPr>
        <w:instrText xml:space="preserve"> REF _Ref61458175 \r \h </w:instrText>
      </w:r>
      <w:r w:rsidR="009E5852">
        <w:rPr>
          <w:color w:val="000000"/>
          <w:highlight w:val="lightGray"/>
        </w:rPr>
      </w:r>
      <w:r w:rsidR="009E5852">
        <w:rPr>
          <w:color w:val="000000"/>
          <w:highlight w:val="lightGray"/>
        </w:rPr>
        <w:fldChar w:fldCharType="separate"/>
      </w:r>
      <w:r w:rsidR="009E5852">
        <w:rPr>
          <w:color w:val="000000"/>
          <w:highlight w:val="lightGray"/>
        </w:rPr>
        <w:t>14.5</w:t>
      </w:r>
      <w:r w:rsidR="009E5852">
        <w:rPr>
          <w:color w:val="000000"/>
          <w:highlight w:val="lightGray"/>
        </w:rPr>
        <w:fldChar w:fldCharType="end"/>
      </w:r>
      <w:r w:rsidRPr="00734AEC">
        <w:rPr>
          <w:color w:val="000000"/>
        </w:rPr>
        <w:t xml:space="preserve"> shall be </w:t>
      </w:r>
      <w:r w:rsidR="00645952">
        <w:rPr>
          <w:color w:val="000000"/>
        </w:rPr>
        <w:t>3 days</w:t>
      </w:r>
      <w:r w:rsidRPr="00734AEC">
        <w:rPr>
          <w:color w:val="000000"/>
        </w:rPr>
        <w:t xml:space="preserve"> instead of 15 days. </w:t>
      </w:r>
      <w:r w:rsidR="00407189" w:rsidRPr="002133C6">
        <w:rPr>
          <w:color w:val="000000"/>
        </w:rPr>
        <w:t>The emergency arbitrator shall not act as an arbitrator in any future arbitration relating to the dispute</w:t>
      </w:r>
      <w:r w:rsidR="00407189">
        <w:rPr>
          <w:color w:val="000000"/>
        </w:rPr>
        <w:t xml:space="preserve"> that gave rise to the request for emergency measures</w:t>
      </w:r>
      <w:r w:rsidR="00407189" w:rsidRPr="002133C6">
        <w:rPr>
          <w:color w:val="000000"/>
        </w:rPr>
        <w:t>, unless otherwise agreed by the parties.</w:t>
      </w:r>
    </w:p>
    <w:p w14:paraId="41A658A3" w14:textId="77777777" w:rsidR="006D2F9E" w:rsidRDefault="006D2F9E" w:rsidP="006D2F9E">
      <w:pPr>
        <w:pStyle w:val="ListParagraph"/>
        <w:rPr>
          <w:color w:val="000000"/>
        </w:rPr>
      </w:pPr>
    </w:p>
    <w:p w14:paraId="64F5CD41" w14:textId="275F7A7D" w:rsidR="000550E3" w:rsidRPr="000550E3" w:rsidRDefault="000550E3" w:rsidP="000550E3">
      <w:pPr>
        <w:pStyle w:val="BodyText"/>
        <w:numPr>
          <w:ilvl w:val="1"/>
          <w:numId w:val="13"/>
        </w:numPr>
        <w:rPr>
          <w:lang w:val="en-US"/>
        </w:rPr>
      </w:pPr>
      <w:r w:rsidRPr="000550E3">
        <w:rPr>
          <w:lang w:val="en-US"/>
        </w:rPr>
        <w:t xml:space="preserve">The </w:t>
      </w:r>
      <w:r>
        <w:rPr>
          <w:lang w:val="en-US"/>
        </w:rPr>
        <w:t>PCA</w:t>
      </w:r>
      <w:r w:rsidRPr="000550E3">
        <w:rPr>
          <w:lang w:val="en-US"/>
        </w:rPr>
        <w:t xml:space="preserve"> shall terminate the emergency arbitrator proceedings if a </w:t>
      </w:r>
      <w:r>
        <w:rPr>
          <w:lang w:val="en-US"/>
        </w:rPr>
        <w:t>notice of</w:t>
      </w:r>
      <w:r w:rsidRPr="000550E3">
        <w:rPr>
          <w:lang w:val="en-US"/>
        </w:rPr>
        <w:t xml:space="preserve"> </w:t>
      </w:r>
      <w:r>
        <w:rPr>
          <w:lang w:val="en-US"/>
        </w:rPr>
        <w:t>a</w:t>
      </w:r>
      <w:r w:rsidRPr="000550E3">
        <w:rPr>
          <w:lang w:val="en-US"/>
        </w:rPr>
        <w:t xml:space="preserve">rbitration has not been received within 10 days </w:t>
      </w:r>
      <w:r>
        <w:rPr>
          <w:lang w:val="en-US"/>
        </w:rPr>
        <w:t xml:space="preserve">of </w:t>
      </w:r>
      <w:r w:rsidRPr="000550E3">
        <w:rPr>
          <w:lang w:val="en-US"/>
        </w:rPr>
        <w:t xml:space="preserve">receipt of the </w:t>
      </w:r>
      <w:r w:rsidR="005254F0">
        <w:rPr>
          <w:lang w:val="en-US"/>
        </w:rPr>
        <w:t>request</w:t>
      </w:r>
      <w:r>
        <w:rPr>
          <w:lang w:val="en-US"/>
        </w:rPr>
        <w:t xml:space="preserve"> for emergency measures</w:t>
      </w:r>
      <w:r w:rsidRPr="000550E3">
        <w:rPr>
          <w:lang w:val="en-US"/>
        </w:rPr>
        <w:t xml:space="preserve">, unless the emergency arbitrator determines that a longer </w:t>
      </w:r>
      <w:proofErr w:type="gramStart"/>
      <w:r w:rsidRPr="000550E3">
        <w:rPr>
          <w:lang w:val="en-US"/>
        </w:rPr>
        <w:t>period of time</w:t>
      </w:r>
      <w:proofErr w:type="gramEnd"/>
      <w:r w:rsidRPr="000550E3">
        <w:rPr>
          <w:lang w:val="en-US"/>
        </w:rPr>
        <w:t xml:space="preserve"> is necessary.</w:t>
      </w:r>
    </w:p>
    <w:p w14:paraId="44D0231C" w14:textId="77777777" w:rsidR="000550E3" w:rsidRDefault="000550E3" w:rsidP="000550E3">
      <w:pPr>
        <w:pStyle w:val="ListParagraph"/>
        <w:rPr>
          <w:lang w:val="en-US"/>
        </w:rPr>
      </w:pPr>
    </w:p>
    <w:p w14:paraId="4ABECA54" w14:textId="4E93F2DC" w:rsidR="005254F0" w:rsidRPr="00734AEC" w:rsidRDefault="005254F0" w:rsidP="005254F0">
      <w:pPr>
        <w:pStyle w:val="BodyText"/>
        <w:numPr>
          <w:ilvl w:val="1"/>
          <w:numId w:val="13"/>
        </w:numPr>
        <w:rPr>
          <w:color w:val="000000"/>
        </w:rPr>
      </w:pPr>
      <w:r w:rsidRPr="00734AEC">
        <w:rPr>
          <w:color w:val="000000"/>
        </w:rPr>
        <w:t xml:space="preserve">The </w:t>
      </w:r>
      <w:r>
        <w:rPr>
          <w:color w:val="000000"/>
        </w:rPr>
        <w:t xml:space="preserve">legal </w:t>
      </w:r>
      <w:r w:rsidRPr="00734AEC">
        <w:rPr>
          <w:color w:val="000000"/>
        </w:rPr>
        <w:t xml:space="preserve">place of the emergency arbitration shall be the place agreed by the parties for the arbitration. In the absence of such an agreement or if such agreement is unclear or incomplete, the PCA shall determine the </w:t>
      </w:r>
      <w:r>
        <w:rPr>
          <w:color w:val="000000"/>
        </w:rPr>
        <w:t xml:space="preserve">legal </w:t>
      </w:r>
      <w:r w:rsidRPr="00734AEC">
        <w:rPr>
          <w:color w:val="000000"/>
        </w:rPr>
        <w:t>place</w:t>
      </w:r>
      <w:r w:rsidRPr="005254F0">
        <w:rPr>
          <w:color w:val="000000"/>
        </w:rPr>
        <w:t xml:space="preserve"> </w:t>
      </w:r>
      <w:r w:rsidRPr="00734AEC">
        <w:rPr>
          <w:color w:val="000000"/>
        </w:rPr>
        <w:t xml:space="preserve">of the emergency arbitration, without prejudice to the determination of the place of the arbitration pursuant to </w:t>
      </w:r>
      <w:r w:rsidRPr="00734AEC">
        <w:rPr>
          <w:color w:val="000000"/>
          <w:highlight w:val="lightGray"/>
        </w:rPr>
        <w:t xml:space="preserve">article </w:t>
      </w:r>
      <w:r w:rsidR="00645952">
        <w:rPr>
          <w:color w:val="000000"/>
          <w:highlight w:val="lightGray"/>
        </w:rPr>
        <w:fldChar w:fldCharType="begin"/>
      </w:r>
      <w:r w:rsidR="00645952">
        <w:rPr>
          <w:color w:val="000000"/>
          <w:highlight w:val="lightGray"/>
        </w:rPr>
        <w:instrText xml:space="preserve"> REF _Ref61528972 \r \h </w:instrText>
      </w:r>
      <w:r w:rsidR="00645952">
        <w:rPr>
          <w:color w:val="000000"/>
          <w:highlight w:val="lightGray"/>
        </w:rPr>
      </w:r>
      <w:r w:rsidR="00645952">
        <w:rPr>
          <w:color w:val="000000"/>
          <w:highlight w:val="lightGray"/>
        </w:rPr>
        <w:fldChar w:fldCharType="separate"/>
      </w:r>
      <w:r w:rsidR="00645952">
        <w:rPr>
          <w:color w:val="000000"/>
          <w:highlight w:val="lightGray"/>
        </w:rPr>
        <w:t>18.1</w:t>
      </w:r>
      <w:r w:rsidR="00645952">
        <w:rPr>
          <w:color w:val="000000"/>
          <w:highlight w:val="lightGray"/>
        </w:rPr>
        <w:fldChar w:fldCharType="end"/>
      </w:r>
      <w:r w:rsidRPr="00734AEC">
        <w:rPr>
          <w:color w:val="000000"/>
        </w:rPr>
        <w:t xml:space="preserve">, of the Rules. </w:t>
      </w:r>
      <w:r w:rsidRPr="00734AEC">
        <w:rPr>
          <w:color w:val="000000"/>
        </w:rPr>
        <w:br/>
      </w:r>
    </w:p>
    <w:p w14:paraId="37D49ADF" w14:textId="4AF2C0DC" w:rsidR="005254F0" w:rsidRDefault="00A42BD4" w:rsidP="00BD031C">
      <w:pPr>
        <w:pStyle w:val="BodyText"/>
        <w:numPr>
          <w:ilvl w:val="1"/>
          <w:numId w:val="13"/>
        </w:numPr>
        <w:rPr>
          <w:lang w:val="en-US"/>
        </w:rPr>
      </w:pPr>
      <w:r w:rsidRPr="00734AEC">
        <w:rPr>
          <w:color w:val="000000"/>
        </w:rPr>
        <w:t xml:space="preserve">The emergency arbitrator </w:t>
      </w:r>
      <w:r w:rsidRPr="00C85340">
        <w:rPr>
          <w:lang w:val="en-US"/>
        </w:rPr>
        <w:t xml:space="preserve">may conduct the arbitration in such manner as </w:t>
      </w:r>
      <w:r>
        <w:rPr>
          <w:lang w:val="en-US"/>
        </w:rPr>
        <w:t>they</w:t>
      </w:r>
      <w:r w:rsidRPr="00C85340">
        <w:rPr>
          <w:lang w:val="en-US"/>
        </w:rPr>
        <w:t xml:space="preserve"> consider appropriate</w:t>
      </w:r>
      <w:r>
        <w:rPr>
          <w:lang w:val="en-US"/>
        </w:rPr>
        <w:t>.</w:t>
      </w:r>
      <w:r w:rsidRPr="00734AEC">
        <w:rPr>
          <w:color w:val="000000"/>
        </w:rPr>
        <w:t xml:space="preserve"> </w:t>
      </w:r>
      <w:r w:rsidR="005254F0" w:rsidRPr="00734AEC">
        <w:rPr>
          <w:color w:val="000000"/>
        </w:rPr>
        <w:t xml:space="preserve">The </w:t>
      </w:r>
      <w:r w:rsidR="00F34C5E" w:rsidRPr="00734AEC">
        <w:rPr>
          <w:color w:val="000000"/>
        </w:rPr>
        <w:t xml:space="preserve">emergency arbitrator </w:t>
      </w:r>
      <w:r w:rsidR="005254F0" w:rsidRPr="00734AEC">
        <w:rPr>
          <w:color w:val="000000"/>
        </w:rPr>
        <w:t xml:space="preserve">may decide to conduct hearings </w:t>
      </w:r>
      <w:r w:rsidR="00F34C5E">
        <w:rPr>
          <w:color w:val="000000"/>
        </w:rPr>
        <w:t xml:space="preserve">in person </w:t>
      </w:r>
      <w:r w:rsidR="005254F0" w:rsidRPr="00734AEC">
        <w:rPr>
          <w:color w:val="000000"/>
        </w:rPr>
        <w:t>at any location they consider appropriate</w:t>
      </w:r>
      <w:r w:rsidR="00DF349F">
        <w:rPr>
          <w:color w:val="000000"/>
        </w:rPr>
        <w:t xml:space="preserve"> or</w:t>
      </w:r>
      <w:r w:rsidR="005254F0" w:rsidRPr="00734AEC">
        <w:rPr>
          <w:color w:val="000000"/>
        </w:rPr>
        <w:t xml:space="preserve"> through </w:t>
      </w:r>
      <w:r w:rsidR="005254F0" w:rsidRPr="00734AEC">
        <w:t>means of communication that do not require physical presence.</w:t>
      </w:r>
    </w:p>
    <w:p w14:paraId="0106D159" w14:textId="77777777" w:rsidR="00F34C5E" w:rsidRDefault="00F34C5E" w:rsidP="00F34C5E">
      <w:pPr>
        <w:pStyle w:val="BodyText"/>
        <w:ind w:left="709"/>
        <w:rPr>
          <w:lang w:val="en-US"/>
        </w:rPr>
      </w:pPr>
    </w:p>
    <w:p w14:paraId="15573DE1" w14:textId="77777777" w:rsidR="0036710D" w:rsidRDefault="004D1580" w:rsidP="00BD031C">
      <w:pPr>
        <w:pStyle w:val="BodyText"/>
        <w:numPr>
          <w:ilvl w:val="1"/>
          <w:numId w:val="13"/>
        </w:numPr>
        <w:rPr>
          <w:lang w:val="en-US"/>
        </w:rPr>
      </w:pPr>
      <w:r w:rsidRPr="00B06583">
        <w:rPr>
          <w:lang w:val="en-US"/>
        </w:rPr>
        <w:t>The decision on emergency measure</w:t>
      </w:r>
      <w:r w:rsidR="00EC06B4" w:rsidRPr="00B06583">
        <w:rPr>
          <w:lang w:val="en-US"/>
        </w:rPr>
        <w:t>s</w:t>
      </w:r>
      <w:r w:rsidRPr="00B06583">
        <w:rPr>
          <w:lang w:val="en-US"/>
        </w:rPr>
        <w:t xml:space="preserve"> shall be rendered by the emergency arbitrator</w:t>
      </w:r>
      <w:r w:rsidR="0036710D">
        <w:rPr>
          <w:lang w:val="en-US"/>
        </w:rPr>
        <w:t>, with reasons,</w:t>
      </w:r>
      <w:r w:rsidRPr="00B06583">
        <w:rPr>
          <w:lang w:val="en-US"/>
        </w:rPr>
        <w:t xml:space="preserve"> </w:t>
      </w:r>
      <w:r w:rsidR="00EC6F91">
        <w:rPr>
          <w:lang w:val="en-US"/>
        </w:rPr>
        <w:t xml:space="preserve">within 15 days of appointment, </w:t>
      </w:r>
      <w:r w:rsidRPr="00B06583">
        <w:rPr>
          <w:lang w:val="en-US"/>
        </w:rPr>
        <w:t xml:space="preserve">in the form of an order or an award as the </w:t>
      </w:r>
      <w:r w:rsidR="00EC06B4" w:rsidRPr="00B06583">
        <w:rPr>
          <w:lang w:val="en-US"/>
        </w:rPr>
        <w:t>emergency arbitrator</w:t>
      </w:r>
      <w:r w:rsidRPr="00B06583">
        <w:rPr>
          <w:lang w:val="en-US"/>
        </w:rPr>
        <w:t xml:space="preserve"> considers appropriate</w:t>
      </w:r>
      <w:r w:rsidR="007B2729">
        <w:rPr>
          <w:lang w:val="en-US"/>
        </w:rPr>
        <w:t>, and shall include a determination of which of the parties shall bear the costs of the emergency arbitration</w:t>
      </w:r>
      <w:r w:rsidR="00571AF1">
        <w:rPr>
          <w:lang w:val="en-US"/>
        </w:rPr>
        <w:t xml:space="preserve"> and in what proportions</w:t>
      </w:r>
      <w:r w:rsidRPr="00B06583">
        <w:rPr>
          <w:lang w:val="en-US"/>
        </w:rPr>
        <w:t xml:space="preserve">. </w:t>
      </w:r>
    </w:p>
    <w:p w14:paraId="4EEDA380" w14:textId="77777777" w:rsidR="0036710D" w:rsidRDefault="0036710D" w:rsidP="009D2BA1">
      <w:pPr>
        <w:pStyle w:val="ListParagraph"/>
        <w:rPr>
          <w:lang w:val="en-US"/>
        </w:rPr>
      </w:pPr>
    </w:p>
    <w:p w14:paraId="632DD058" w14:textId="739424DE" w:rsidR="004D1580" w:rsidRPr="00C85340" w:rsidRDefault="004D1580" w:rsidP="00BD031C">
      <w:pPr>
        <w:pStyle w:val="BodyText"/>
        <w:numPr>
          <w:ilvl w:val="1"/>
          <w:numId w:val="13"/>
        </w:numPr>
        <w:rPr>
          <w:lang w:val="en-US"/>
        </w:rPr>
      </w:pPr>
      <w:r w:rsidRPr="00B06583">
        <w:rPr>
          <w:lang w:val="en-US"/>
        </w:rPr>
        <w:t xml:space="preserve">The parties undertake to </w:t>
      </w:r>
      <w:r w:rsidR="00750E18" w:rsidRPr="00B06583">
        <w:rPr>
          <w:lang w:val="en-US"/>
        </w:rPr>
        <w:t>comply</w:t>
      </w:r>
      <w:r w:rsidRPr="00B06583">
        <w:rPr>
          <w:lang w:val="en-US"/>
        </w:rPr>
        <w:t xml:space="preserve"> with any decision made by the emergency arbitrator.</w:t>
      </w:r>
      <w:r w:rsidR="00DF349F">
        <w:rPr>
          <w:lang w:val="en-US"/>
        </w:rPr>
        <w:t xml:space="preserve"> </w:t>
      </w:r>
      <w:r w:rsidRPr="00C85340">
        <w:rPr>
          <w:lang w:val="en-US"/>
        </w:rPr>
        <w:t>The decision on emergency measure</w:t>
      </w:r>
      <w:r w:rsidR="00EC06B4">
        <w:rPr>
          <w:lang w:val="en-US"/>
        </w:rPr>
        <w:t>s</w:t>
      </w:r>
      <w:r w:rsidRPr="00C85340">
        <w:rPr>
          <w:lang w:val="en-US"/>
        </w:rPr>
        <w:t xml:space="preserve"> shall not bind the arbitral tribunal with respect to any question, issue or dispute determined therein, and shall in no way prejudice a final decision of the arbitral tribunal on the merits of the case.</w:t>
      </w:r>
    </w:p>
    <w:p w14:paraId="6F9EAB57" w14:textId="77777777" w:rsidR="00750E18" w:rsidRPr="00C85340" w:rsidRDefault="00750E18" w:rsidP="00750E18">
      <w:pPr>
        <w:pStyle w:val="BodyText"/>
        <w:ind w:left="709"/>
        <w:rPr>
          <w:lang w:val="en-US"/>
        </w:rPr>
      </w:pPr>
    </w:p>
    <w:p w14:paraId="2917060A" w14:textId="284BEAA0" w:rsidR="00750E18" w:rsidRPr="00DE288C" w:rsidRDefault="004D1580" w:rsidP="00476B8E">
      <w:pPr>
        <w:pStyle w:val="BodyText"/>
        <w:numPr>
          <w:ilvl w:val="1"/>
          <w:numId w:val="13"/>
        </w:numPr>
        <w:rPr>
          <w:lang w:val="en-US"/>
        </w:rPr>
      </w:pPr>
      <w:r w:rsidRPr="00DE288C">
        <w:rPr>
          <w:lang w:val="en-US"/>
        </w:rPr>
        <w:t xml:space="preserve">The arbitral tribunal shall decide upon any party’s requests or claims related to the </w:t>
      </w:r>
      <w:r w:rsidR="00750E18" w:rsidRPr="006F3BCA">
        <w:rPr>
          <w:lang w:val="en-US"/>
        </w:rPr>
        <w:t>emergency</w:t>
      </w:r>
      <w:r w:rsidRPr="00BF06F5">
        <w:rPr>
          <w:lang w:val="en-US"/>
        </w:rPr>
        <w:t xml:space="preserve"> arbitration, including </w:t>
      </w:r>
      <w:r w:rsidR="00B06583" w:rsidRPr="00BF06F5">
        <w:rPr>
          <w:lang w:val="en-US"/>
        </w:rPr>
        <w:t xml:space="preserve">(a) any request to modify or terminate the emergency measures, (b) </w:t>
      </w:r>
      <w:r w:rsidRPr="00571AF1">
        <w:rPr>
          <w:lang w:val="en-US"/>
        </w:rPr>
        <w:t xml:space="preserve">the reallocation of the costs of </w:t>
      </w:r>
      <w:r w:rsidR="00B06583" w:rsidRPr="00571AF1">
        <w:rPr>
          <w:lang w:val="en-US"/>
        </w:rPr>
        <w:t>the emergency arbitration,</w:t>
      </w:r>
      <w:r w:rsidRPr="00571AF1">
        <w:rPr>
          <w:lang w:val="en-US"/>
        </w:rPr>
        <w:t xml:space="preserve"> and </w:t>
      </w:r>
      <w:r w:rsidR="00B06583" w:rsidRPr="00571AF1">
        <w:rPr>
          <w:lang w:val="en-US"/>
        </w:rPr>
        <w:t xml:space="preserve">(c) </w:t>
      </w:r>
      <w:r w:rsidRPr="00571AF1">
        <w:rPr>
          <w:lang w:val="en-US"/>
        </w:rPr>
        <w:t>any claims arising out of or in connection with compliance or non-compliance with the decision on emergency measures.</w:t>
      </w:r>
    </w:p>
    <w:p w14:paraId="1E3DBC78" w14:textId="2BED1E0D" w:rsidR="004D1580" w:rsidRPr="00C85340" w:rsidRDefault="004D1580" w:rsidP="001074A2">
      <w:pPr>
        <w:pStyle w:val="Heading2"/>
      </w:pPr>
      <w:bookmarkStart w:id="70" w:name="_Toc61620534"/>
      <w:r w:rsidRPr="00C85340">
        <w:t>EVIDENCE</w:t>
      </w:r>
      <w:bookmarkEnd w:id="70"/>
    </w:p>
    <w:p w14:paraId="1D36A7E4" w14:textId="77777777" w:rsidR="004D1580" w:rsidRPr="00C85340" w:rsidRDefault="004D1580" w:rsidP="00BD031C">
      <w:pPr>
        <w:pStyle w:val="BodyText"/>
        <w:numPr>
          <w:ilvl w:val="1"/>
          <w:numId w:val="13"/>
        </w:numPr>
        <w:rPr>
          <w:lang w:val="en-US"/>
        </w:rPr>
      </w:pPr>
      <w:r w:rsidRPr="00C85340">
        <w:rPr>
          <w:lang w:val="en-US"/>
        </w:rPr>
        <w:t xml:space="preserve">Each party shall have the burden of proving the facts on which it relies to support its claim or defence. </w:t>
      </w:r>
    </w:p>
    <w:p w14:paraId="54D38961" w14:textId="77777777" w:rsidR="00BD031C" w:rsidRPr="00C85340" w:rsidRDefault="00BD031C" w:rsidP="00BD031C">
      <w:pPr>
        <w:pStyle w:val="BodyText"/>
        <w:ind w:left="709"/>
        <w:rPr>
          <w:lang w:val="en-US"/>
        </w:rPr>
      </w:pPr>
    </w:p>
    <w:p w14:paraId="524A26E1" w14:textId="70FFB77E" w:rsidR="004D1580" w:rsidRPr="00C85340" w:rsidRDefault="004D1580" w:rsidP="00BD031C">
      <w:pPr>
        <w:pStyle w:val="BodyText"/>
        <w:numPr>
          <w:ilvl w:val="1"/>
          <w:numId w:val="13"/>
        </w:numPr>
        <w:rPr>
          <w:lang w:val="en-US"/>
        </w:rPr>
      </w:pPr>
      <w:r w:rsidRPr="00C85340">
        <w:rPr>
          <w:lang w:val="en-US"/>
        </w:rPr>
        <w:t xml:space="preserve">Unless otherwise directed by the arbitral tribunal, statements by witnesses, including expert </w:t>
      </w:r>
      <w:r w:rsidR="00BD031C" w:rsidRPr="00C85340">
        <w:rPr>
          <w:lang w:val="en-US"/>
        </w:rPr>
        <w:t>witnesses</w:t>
      </w:r>
      <w:r w:rsidRPr="00C85340">
        <w:rPr>
          <w:lang w:val="en-US"/>
        </w:rPr>
        <w:t xml:space="preserve">, </w:t>
      </w:r>
      <w:r w:rsidR="00EA7674">
        <w:rPr>
          <w:lang w:val="en-US"/>
        </w:rPr>
        <w:t>shall</w:t>
      </w:r>
      <w:r w:rsidRPr="00C85340">
        <w:rPr>
          <w:lang w:val="en-US"/>
        </w:rPr>
        <w:t xml:space="preserve"> be presented in </w:t>
      </w:r>
      <w:proofErr w:type="gramStart"/>
      <w:r w:rsidRPr="00C85340">
        <w:rPr>
          <w:lang w:val="en-US"/>
        </w:rPr>
        <w:t>writing</w:t>
      </w:r>
      <w:proofErr w:type="gramEnd"/>
      <w:r w:rsidRPr="00C85340">
        <w:rPr>
          <w:lang w:val="en-US"/>
        </w:rPr>
        <w:t xml:space="preserve"> and signed by them.</w:t>
      </w:r>
      <w:r w:rsidRPr="00C85340">
        <w:rPr>
          <w:lang w:val="en-US"/>
        </w:rPr>
        <w:cr/>
      </w:r>
    </w:p>
    <w:p w14:paraId="01C25B03" w14:textId="059DA981" w:rsidR="004D1580" w:rsidRPr="00C85340" w:rsidRDefault="004D1580" w:rsidP="00BD031C">
      <w:pPr>
        <w:pStyle w:val="BodyText"/>
        <w:numPr>
          <w:ilvl w:val="1"/>
          <w:numId w:val="13"/>
        </w:numPr>
        <w:rPr>
          <w:lang w:val="en-US"/>
        </w:rPr>
      </w:pPr>
      <w:r w:rsidRPr="00C85340">
        <w:rPr>
          <w:lang w:val="en-US"/>
        </w:rPr>
        <w:lastRenderedPageBreak/>
        <w:t>At any time during the arbitration</w:t>
      </w:r>
      <w:r w:rsidR="00EA7674">
        <w:rPr>
          <w:lang w:val="en-US"/>
        </w:rPr>
        <w:t>,</w:t>
      </w:r>
      <w:r w:rsidRPr="00C85340">
        <w:rPr>
          <w:lang w:val="en-US"/>
        </w:rPr>
        <w:t xml:space="preserve"> the arbitral tribunal may require the parties to produce documents, exhibits or other evidence within such </w:t>
      </w:r>
      <w:proofErr w:type="gramStart"/>
      <w:r w:rsidRPr="00C85340">
        <w:rPr>
          <w:lang w:val="en-US"/>
        </w:rPr>
        <w:t>time period</w:t>
      </w:r>
      <w:proofErr w:type="gramEnd"/>
      <w:r w:rsidRPr="00C85340">
        <w:rPr>
          <w:lang w:val="en-US"/>
        </w:rPr>
        <w:t xml:space="preserve"> as the arbitral tribunal shall determine.</w:t>
      </w:r>
    </w:p>
    <w:p w14:paraId="182A2A54" w14:textId="77777777" w:rsidR="00BD031C" w:rsidRPr="00C85340" w:rsidRDefault="00BD031C" w:rsidP="00BD031C">
      <w:pPr>
        <w:pStyle w:val="BodyText"/>
        <w:ind w:left="709"/>
        <w:rPr>
          <w:lang w:val="en-US"/>
        </w:rPr>
      </w:pPr>
    </w:p>
    <w:p w14:paraId="24A6A0C0" w14:textId="77777777" w:rsidR="004D1580" w:rsidRPr="00C85340" w:rsidRDefault="004D1580" w:rsidP="00BD031C">
      <w:pPr>
        <w:pStyle w:val="BodyText"/>
        <w:numPr>
          <w:ilvl w:val="1"/>
          <w:numId w:val="13"/>
        </w:numPr>
        <w:rPr>
          <w:lang w:val="en-US"/>
        </w:rPr>
      </w:pPr>
      <w:r w:rsidRPr="00C85340">
        <w:rPr>
          <w:lang w:val="en-US"/>
        </w:rPr>
        <w:t xml:space="preserve">The arbitral tribunal shall determine the </w:t>
      </w:r>
      <w:r w:rsidR="00BD031C" w:rsidRPr="00C85340">
        <w:rPr>
          <w:lang w:val="en-US"/>
        </w:rPr>
        <w:t>admissibility</w:t>
      </w:r>
      <w:r w:rsidRPr="00C85340">
        <w:rPr>
          <w:lang w:val="en-US"/>
        </w:rPr>
        <w:t xml:space="preserve">, relevance, </w:t>
      </w:r>
      <w:proofErr w:type="gramStart"/>
      <w:r w:rsidRPr="00C85340">
        <w:rPr>
          <w:lang w:val="en-US"/>
        </w:rPr>
        <w:t>materiality</w:t>
      </w:r>
      <w:proofErr w:type="gramEnd"/>
      <w:r w:rsidRPr="00C85340">
        <w:rPr>
          <w:lang w:val="en-US"/>
        </w:rPr>
        <w:t xml:space="preserve"> and weight of the evidence offered. </w:t>
      </w:r>
    </w:p>
    <w:p w14:paraId="50180950" w14:textId="76D5BC5F" w:rsidR="004D1580" w:rsidRPr="00C85340" w:rsidRDefault="004D1580" w:rsidP="001074A2">
      <w:pPr>
        <w:pStyle w:val="Heading2"/>
      </w:pPr>
      <w:bookmarkStart w:id="71" w:name="_Toc61620535"/>
      <w:r w:rsidRPr="00C85340">
        <w:t>HEARINGS</w:t>
      </w:r>
      <w:bookmarkEnd w:id="71"/>
    </w:p>
    <w:p w14:paraId="7DED0286" w14:textId="77777777" w:rsidR="004D1580" w:rsidRPr="00C85340" w:rsidRDefault="004D1580" w:rsidP="00BD031C">
      <w:pPr>
        <w:pStyle w:val="BodyText"/>
        <w:numPr>
          <w:ilvl w:val="1"/>
          <w:numId w:val="13"/>
        </w:numPr>
        <w:rPr>
          <w:lang w:val="en-US"/>
        </w:rPr>
      </w:pPr>
      <w:r w:rsidRPr="00C85340">
        <w:rPr>
          <w:lang w:val="en-US"/>
        </w:rPr>
        <w:t xml:space="preserve">If at an appropriate stage of the arbitration any party so requests, the arbitral tribunal may hold hearings for the presentation of evidence by witnesses or for oral argument. In the absence of such a request, or in the case of disagreement between the parties, the arbitral tribunal shall decide whether to hold such hearings or whether the proceedings shall be conducted </w:t>
      </w:r>
      <w:proofErr w:type="gramStart"/>
      <w:r w:rsidRPr="00C85340">
        <w:rPr>
          <w:lang w:val="en-US"/>
        </w:rPr>
        <w:t>on the basis of</w:t>
      </w:r>
      <w:proofErr w:type="gramEnd"/>
      <w:r w:rsidRPr="00C85340">
        <w:rPr>
          <w:lang w:val="en-US"/>
        </w:rPr>
        <w:t xml:space="preserve"> documents and other materials. </w:t>
      </w:r>
    </w:p>
    <w:p w14:paraId="0886C286" w14:textId="77777777" w:rsidR="00BD031C" w:rsidRPr="00C85340" w:rsidRDefault="00BD031C" w:rsidP="00BD031C">
      <w:pPr>
        <w:pStyle w:val="BodyText"/>
        <w:ind w:left="709"/>
        <w:rPr>
          <w:lang w:val="en-US"/>
        </w:rPr>
      </w:pPr>
    </w:p>
    <w:p w14:paraId="34E13B43" w14:textId="4E5BEEEA" w:rsidR="004D1580" w:rsidRPr="00C85340" w:rsidRDefault="004D1580" w:rsidP="00BD031C">
      <w:pPr>
        <w:pStyle w:val="BodyText"/>
        <w:numPr>
          <w:ilvl w:val="1"/>
          <w:numId w:val="13"/>
        </w:numPr>
        <w:rPr>
          <w:lang w:val="en-US"/>
        </w:rPr>
      </w:pPr>
      <w:r w:rsidRPr="00C85340">
        <w:rPr>
          <w:lang w:val="en-US"/>
        </w:rPr>
        <w:t>In the event of a hearing, the arbitral tribunal shall give the parties adequate advance notice of the date, time, manner and, if applicable, place thereof. The arbitral tribunal may decide, after consulting the parties, that any hearing shall be conducted through means of communication that do not require physical presence.</w:t>
      </w:r>
    </w:p>
    <w:p w14:paraId="3FAB561A" w14:textId="77777777" w:rsidR="00BD031C" w:rsidRPr="00C85340" w:rsidRDefault="00BD031C" w:rsidP="00BD031C">
      <w:pPr>
        <w:pStyle w:val="BodyText"/>
        <w:ind w:left="709"/>
        <w:rPr>
          <w:lang w:val="en-US"/>
        </w:rPr>
      </w:pPr>
    </w:p>
    <w:p w14:paraId="2B12F857" w14:textId="77777777" w:rsidR="004D1580" w:rsidRPr="00C85340" w:rsidRDefault="004D1580" w:rsidP="00BD031C">
      <w:pPr>
        <w:pStyle w:val="BodyText"/>
        <w:numPr>
          <w:ilvl w:val="1"/>
          <w:numId w:val="13"/>
        </w:numPr>
        <w:rPr>
          <w:lang w:val="en-US"/>
        </w:rPr>
      </w:pPr>
      <w:r w:rsidRPr="00C85340">
        <w:rPr>
          <w:lang w:val="en-US"/>
        </w:rPr>
        <w:t xml:space="preserve">Witnesses, including expert witnesses, may be heard under the </w:t>
      </w:r>
      <w:proofErr w:type="gramStart"/>
      <w:r w:rsidRPr="00C85340">
        <w:rPr>
          <w:lang w:val="en-US"/>
        </w:rPr>
        <w:t>conditions</w:t>
      </w:r>
      <w:proofErr w:type="gramEnd"/>
      <w:r w:rsidRPr="00C85340">
        <w:rPr>
          <w:lang w:val="en-US"/>
        </w:rPr>
        <w:t xml:space="preserve"> and examined in the manner set by the arbitral tribunal.</w:t>
      </w:r>
    </w:p>
    <w:p w14:paraId="11CDF3BB" w14:textId="77777777" w:rsidR="00BD031C" w:rsidRPr="00C85340" w:rsidRDefault="00BD031C" w:rsidP="00BD031C">
      <w:pPr>
        <w:pStyle w:val="BodyText"/>
        <w:ind w:left="709"/>
        <w:rPr>
          <w:lang w:val="en-US"/>
        </w:rPr>
      </w:pPr>
    </w:p>
    <w:p w14:paraId="250C0369" w14:textId="77777777" w:rsidR="004D1580" w:rsidRPr="00C85340" w:rsidRDefault="004D1580" w:rsidP="00BD031C">
      <w:pPr>
        <w:pStyle w:val="BodyText"/>
        <w:numPr>
          <w:ilvl w:val="1"/>
          <w:numId w:val="13"/>
        </w:numPr>
        <w:rPr>
          <w:lang w:val="en-US"/>
        </w:rPr>
      </w:pPr>
      <w:r w:rsidRPr="00C85340">
        <w:rPr>
          <w:lang w:val="en-US"/>
        </w:rPr>
        <w:t xml:space="preserve">Hearings shall be held in private unless the parties agree otherwise. </w:t>
      </w:r>
    </w:p>
    <w:p w14:paraId="3632CDC3" w14:textId="26C10085" w:rsidR="00BD031C" w:rsidRDefault="00EA7674" w:rsidP="001074A2">
      <w:pPr>
        <w:pStyle w:val="Heading2"/>
      </w:pPr>
      <w:bookmarkStart w:id="72" w:name="_Toc61620536"/>
      <w:r w:rsidRPr="00EA7674">
        <w:t>EXPERTS APPOINTED BY THE ARBITRAL TRIBUNAL</w:t>
      </w:r>
      <w:bookmarkEnd w:id="72"/>
    </w:p>
    <w:p w14:paraId="560C8A2E" w14:textId="77777777" w:rsidR="004D1580" w:rsidRPr="00C85340" w:rsidRDefault="004D1580" w:rsidP="00BD031C">
      <w:pPr>
        <w:pStyle w:val="BodyText"/>
        <w:numPr>
          <w:ilvl w:val="1"/>
          <w:numId w:val="13"/>
        </w:numPr>
        <w:rPr>
          <w:lang w:val="en-US"/>
        </w:rPr>
      </w:pPr>
      <w:r w:rsidRPr="00C85340">
        <w:rPr>
          <w:lang w:val="en-US"/>
        </w:rPr>
        <w:t xml:space="preserve">After consultation with the parties, the arbitral </w:t>
      </w:r>
      <w:r w:rsidR="00BD031C" w:rsidRPr="00C85340">
        <w:rPr>
          <w:lang w:val="en-US"/>
        </w:rPr>
        <w:t>tribunal</w:t>
      </w:r>
      <w:r w:rsidRPr="00C85340">
        <w:rPr>
          <w:lang w:val="en-US"/>
        </w:rPr>
        <w:t xml:space="preserve"> may at any stage app</w:t>
      </w:r>
      <w:r w:rsidR="00BD031C" w:rsidRPr="00C85340">
        <w:rPr>
          <w:lang w:val="en-US"/>
        </w:rPr>
        <w:t>oint one or more independent ex</w:t>
      </w:r>
      <w:r w:rsidRPr="00C85340">
        <w:rPr>
          <w:lang w:val="en-US"/>
        </w:rPr>
        <w:t xml:space="preserve">perts, including from the P.R.I.M.E Finance Panel of Experts as appropriate, to report to it on specific issues to be determined by the arbitral tribunal. A copy of the expert’s terms of reference, established by the </w:t>
      </w:r>
      <w:r w:rsidR="00BD031C" w:rsidRPr="00C85340">
        <w:rPr>
          <w:lang w:val="en-US"/>
        </w:rPr>
        <w:t>arbitral</w:t>
      </w:r>
      <w:r w:rsidRPr="00C85340">
        <w:rPr>
          <w:lang w:val="en-US"/>
        </w:rPr>
        <w:t xml:space="preserve"> tribunal, shall be communicated to the parties.</w:t>
      </w:r>
    </w:p>
    <w:p w14:paraId="3A1DE678" w14:textId="77777777" w:rsidR="00BD031C" w:rsidRPr="00C85340" w:rsidRDefault="00BD031C" w:rsidP="00BD031C">
      <w:pPr>
        <w:pStyle w:val="BodyText"/>
        <w:ind w:left="709"/>
        <w:rPr>
          <w:lang w:val="en-US"/>
        </w:rPr>
      </w:pPr>
    </w:p>
    <w:p w14:paraId="281F68AE" w14:textId="77777777" w:rsidR="004D1580" w:rsidRPr="00C85340" w:rsidRDefault="004D1580" w:rsidP="00BD031C">
      <w:pPr>
        <w:pStyle w:val="BodyText"/>
        <w:numPr>
          <w:ilvl w:val="1"/>
          <w:numId w:val="13"/>
        </w:numPr>
        <w:rPr>
          <w:lang w:val="en-US"/>
        </w:rPr>
      </w:pPr>
      <w:r w:rsidRPr="00C85340">
        <w:rPr>
          <w:lang w:val="en-US"/>
        </w:rPr>
        <w:t xml:space="preserve">The expert shall, in principle before accepting the appointment, submit to the arbitral tribunal and to the parties a description of their qualifications and a statement of their impartiality and </w:t>
      </w:r>
      <w:r w:rsidR="00BD031C" w:rsidRPr="00C85340">
        <w:rPr>
          <w:lang w:val="en-US"/>
        </w:rPr>
        <w:t>independence</w:t>
      </w:r>
      <w:r w:rsidRPr="00C85340">
        <w:rPr>
          <w:lang w:val="en-US"/>
        </w:rPr>
        <w:t xml:space="preserve"> from the parties, their representatives and advisors, and the arbitral tribunal. Within the time ordered by the arbitral tribunal, the parties shall inform the arbitral tribunal whether they have any objections to the expert’s qualifications, </w:t>
      </w:r>
      <w:proofErr w:type="gramStart"/>
      <w:r w:rsidRPr="00C85340">
        <w:rPr>
          <w:lang w:val="en-US"/>
        </w:rPr>
        <w:t>impartiality</w:t>
      </w:r>
      <w:proofErr w:type="gramEnd"/>
      <w:r w:rsidRPr="00C85340">
        <w:rPr>
          <w:lang w:val="en-US"/>
        </w:rPr>
        <w:t xml:space="preserve"> or independence. The </w:t>
      </w:r>
      <w:r w:rsidR="00BD031C" w:rsidRPr="00C85340">
        <w:rPr>
          <w:lang w:val="en-US"/>
        </w:rPr>
        <w:t>arbitral</w:t>
      </w:r>
      <w:r w:rsidRPr="00C85340">
        <w:rPr>
          <w:lang w:val="en-US"/>
        </w:rPr>
        <w:t xml:space="preserve"> tribunal shall decide promptly whether to accept any such objections. After an expert’s appointment, a party may object to the expert’s qualifications, </w:t>
      </w:r>
      <w:proofErr w:type="gramStart"/>
      <w:r w:rsidR="00BD031C" w:rsidRPr="00C85340">
        <w:rPr>
          <w:lang w:val="en-US"/>
        </w:rPr>
        <w:t>impartiality</w:t>
      </w:r>
      <w:proofErr w:type="gramEnd"/>
      <w:r w:rsidRPr="00C85340">
        <w:rPr>
          <w:lang w:val="en-US"/>
        </w:rPr>
        <w:t xml:space="preserve"> or independence only if the objection is for reasons of which the party becomes aware after the appointment has been made. The arbitral </w:t>
      </w:r>
      <w:r w:rsidR="00BD031C" w:rsidRPr="00C85340">
        <w:rPr>
          <w:lang w:val="en-US"/>
        </w:rPr>
        <w:t>tribunal</w:t>
      </w:r>
      <w:r w:rsidRPr="00C85340">
        <w:rPr>
          <w:lang w:val="en-US"/>
        </w:rPr>
        <w:t xml:space="preserve"> shall decide promptly what, if any, action to take. </w:t>
      </w:r>
    </w:p>
    <w:p w14:paraId="57FFA1F1" w14:textId="77777777" w:rsidR="00BD031C" w:rsidRPr="00C85340" w:rsidRDefault="00BD031C" w:rsidP="00BD031C">
      <w:pPr>
        <w:pStyle w:val="BodyText"/>
        <w:ind w:left="709"/>
        <w:rPr>
          <w:lang w:val="en-US"/>
        </w:rPr>
      </w:pPr>
    </w:p>
    <w:p w14:paraId="04F48660" w14:textId="77777777" w:rsidR="004D1580" w:rsidRPr="00C85340" w:rsidRDefault="004D1580" w:rsidP="00BD031C">
      <w:pPr>
        <w:pStyle w:val="BodyText"/>
        <w:numPr>
          <w:ilvl w:val="1"/>
          <w:numId w:val="13"/>
        </w:numPr>
        <w:rPr>
          <w:lang w:val="en-US"/>
        </w:rPr>
      </w:pPr>
      <w:r w:rsidRPr="00C85340">
        <w:rPr>
          <w:lang w:val="en-US"/>
        </w:rPr>
        <w:t xml:space="preserve">The parties shall give the expert any relevant </w:t>
      </w:r>
      <w:r w:rsidR="00BD031C" w:rsidRPr="00C85340">
        <w:rPr>
          <w:lang w:val="en-US"/>
        </w:rPr>
        <w:t>information</w:t>
      </w:r>
      <w:r w:rsidRPr="00C85340">
        <w:rPr>
          <w:lang w:val="en-US"/>
        </w:rPr>
        <w:t xml:space="preserve"> or produce any </w:t>
      </w:r>
      <w:r w:rsidR="00BD031C" w:rsidRPr="00C85340">
        <w:rPr>
          <w:lang w:val="en-US"/>
        </w:rPr>
        <w:t>relevant</w:t>
      </w:r>
      <w:r w:rsidRPr="00C85340">
        <w:rPr>
          <w:lang w:val="en-US"/>
        </w:rPr>
        <w:t xml:space="preserve"> evidence. Any dispute between a party and such expert as to the relevance of the required information or </w:t>
      </w:r>
      <w:r w:rsidR="00BD031C" w:rsidRPr="00C85340">
        <w:rPr>
          <w:lang w:val="en-US"/>
        </w:rPr>
        <w:t>production</w:t>
      </w:r>
      <w:r w:rsidRPr="00C85340">
        <w:rPr>
          <w:lang w:val="en-US"/>
        </w:rPr>
        <w:t xml:space="preserve"> shall be referred to the arbitral tribunal for decision.</w:t>
      </w:r>
    </w:p>
    <w:p w14:paraId="33D3D2F6" w14:textId="77777777" w:rsidR="00BD031C" w:rsidRPr="00C85340" w:rsidRDefault="00BD031C" w:rsidP="00BD031C">
      <w:pPr>
        <w:pStyle w:val="BodyText"/>
        <w:ind w:left="709"/>
        <w:rPr>
          <w:lang w:val="en-US"/>
        </w:rPr>
      </w:pPr>
    </w:p>
    <w:p w14:paraId="60510926" w14:textId="77777777" w:rsidR="004D1580" w:rsidRPr="00C85340" w:rsidRDefault="004D1580" w:rsidP="00BD031C">
      <w:pPr>
        <w:pStyle w:val="BodyText"/>
        <w:numPr>
          <w:ilvl w:val="1"/>
          <w:numId w:val="13"/>
        </w:numPr>
        <w:rPr>
          <w:lang w:val="en-US"/>
        </w:rPr>
      </w:pPr>
      <w:r w:rsidRPr="00C85340">
        <w:rPr>
          <w:lang w:val="en-US"/>
        </w:rPr>
        <w:lastRenderedPageBreak/>
        <w:t xml:space="preserve">Upon receipt of the expert’s report, the </w:t>
      </w:r>
      <w:r w:rsidR="00BD031C" w:rsidRPr="00C85340">
        <w:rPr>
          <w:lang w:val="en-US"/>
        </w:rPr>
        <w:t>arbitral</w:t>
      </w:r>
      <w:r w:rsidRPr="00C85340">
        <w:rPr>
          <w:lang w:val="en-US"/>
        </w:rPr>
        <w:t xml:space="preserve"> tribunal shall communicate a copy of the report to the parties, which shall be given the </w:t>
      </w:r>
      <w:r w:rsidR="00BD031C" w:rsidRPr="00C85340">
        <w:rPr>
          <w:lang w:val="en-US"/>
        </w:rPr>
        <w:t>opportunity</w:t>
      </w:r>
      <w:r w:rsidRPr="00C85340">
        <w:rPr>
          <w:lang w:val="en-US"/>
        </w:rPr>
        <w:t xml:space="preserve"> to respond to the expert’s report in a written submission or through written statements by witnesses, including expert </w:t>
      </w:r>
      <w:r w:rsidR="00BD031C" w:rsidRPr="00C85340">
        <w:rPr>
          <w:lang w:val="en-US"/>
        </w:rPr>
        <w:t>witnesses</w:t>
      </w:r>
      <w:r w:rsidRPr="00C85340">
        <w:rPr>
          <w:lang w:val="en-US"/>
        </w:rPr>
        <w:t>. A party shall be entitled to examine any document on which the expert has relied in their report.</w:t>
      </w:r>
    </w:p>
    <w:p w14:paraId="1FD8D238" w14:textId="77777777" w:rsidR="00BD031C" w:rsidRPr="00C85340" w:rsidRDefault="00BD031C" w:rsidP="00BD031C">
      <w:pPr>
        <w:pStyle w:val="BodyText"/>
        <w:ind w:left="709"/>
        <w:rPr>
          <w:lang w:val="en-US"/>
        </w:rPr>
      </w:pPr>
    </w:p>
    <w:p w14:paraId="5C0578E5" w14:textId="77777777" w:rsidR="004D1580" w:rsidRPr="00C85340" w:rsidRDefault="004D1580" w:rsidP="00BD031C">
      <w:pPr>
        <w:pStyle w:val="BodyText"/>
        <w:numPr>
          <w:ilvl w:val="1"/>
          <w:numId w:val="13"/>
        </w:numPr>
        <w:rPr>
          <w:lang w:val="en-US"/>
        </w:rPr>
      </w:pPr>
      <w:r w:rsidRPr="00C85340">
        <w:rPr>
          <w:lang w:val="en-US"/>
        </w:rPr>
        <w:t xml:space="preserve">At the request of a party or the arbitral tribunal, the expert shall participate in the hearing. The arbitral tribunal may question the expert, and the expert may be questioned by the parties or by another expert witness on issues raised in the expert’s report, the parties’ written submissions or written statements of witnesses, including expert witnesses presented by the parties. </w:t>
      </w:r>
    </w:p>
    <w:p w14:paraId="51ABCB15" w14:textId="0B5B2BA6" w:rsidR="004D1580" w:rsidRPr="00C85340" w:rsidRDefault="004D1580" w:rsidP="001074A2">
      <w:pPr>
        <w:pStyle w:val="Heading2"/>
      </w:pPr>
      <w:bookmarkStart w:id="73" w:name="_Toc61620537"/>
      <w:r w:rsidRPr="00C85340">
        <w:t>AMICUS CURIAE</w:t>
      </w:r>
      <w:bookmarkEnd w:id="73"/>
    </w:p>
    <w:p w14:paraId="35DC8544" w14:textId="6F698A23" w:rsidR="00EA7674" w:rsidRDefault="004D1580" w:rsidP="00BD031C">
      <w:pPr>
        <w:pStyle w:val="BodyText"/>
        <w:numPr>
          <w:ilvl w:val="1"/>
          <w:numId w:val="13"/>
        </w:numPr>
        <w:rPr>
          <w:lang w:val="en-US"/>
        </w:rPr>
      </w:pPr>
      <w:r w:rsidRPr="00C85340">
        <w:rPr>
          <w:lang w:val="en-US"/>
        </w:rPr>
        <w:t xml:space="preserve">If it considers it necessary or </w:t>
      </w:r>
      <w:r w:rsidR="00BD031C" w:rsidRPr="00C85340">
        <w:rPr>
          <w:lang w:val="en-US"/>
        </w:rPr>
        <w:t>appropriate</w:t>
      </w:r>
      <w:r w:rsidRPr="00C85340">
        <w:rPr>
          <w:lang w:val="en-US"/>
        </w:rPr>
        <w:t xml:space="preserve"> for the proper determination of the case, the arbitral tribunal may, at the request of a party or at its own initiative, and in either case after consultation with the parties, invite or grant leave to a person or entity that is not a party to the </w:t>
      </w:r>
      <w:r w:rsidR="00B86A7D">
        <w:rPr>
          <w:lang w:val="en-US"/>
        </w:rPr>
        <w:t>proceedings</w:t>
      </w:r>
      <w:r w:rsidR="00B86A7D" w:rsidRPr="00C85340">
        <w:rPr>
          <w:lang w:val="en-US"/>
        </w:rPr>
        <w:t xml:space="preserve"> </w:t>
      </w:r>
      <w:r w:rsidRPr="00C85340">
        <w:rPr>
          <w:lang w:val="en-US"/>
        </w:rPr>
        <w:t xml:space="preserve">to appear before it and make submissions on any issues relevant for the proceedings, as determined by the </w:t>
      </w:r>
      <w:r w:rsidR="00BD031C" w:rsidRPr="00C85340">
        <w:rPr>
          <w:lang w:val="en-US"/>
        </w:rPr>
        <w:t>arbitral</w:t>
      </w:r>
      <w:r w:rsidRPr="00C85340">
        <w:rPr>
          <w:lang w:val="en-US"/>
        </w:rPr>
        <w:t xml:space="preserve"> tribunal. </w:t>
      </w:r>
    </w:p>
    <w:p w14:paraId="42A467F2" w14:textId="77777777" w:rsidR="00EA7674" w:rsidRDefault="00EA7674" w:rsidP="00EA7674">
      <w:pPr>
        <w:pStyle w:val="BodyText"/>
        <w:ind w:left="709"/>
        <w:rPr>
          <w:lang w:val="en-US"/>
        </w:rPr>
      </w:pPr>
    </w:p>
    <w:p w14:paraId="37D7C6CB" w14:textId="5A7B2E19" w:rsidR="004D1580" w:rsidRPr="00C85340" w:rsidRDefault="004D1580" w:rsidP="00BD031C">
      <w:pPr>
        <w:pStyle w:val="BodyText"/>
        <w:numPr>
          <w:ilvl w:val="1"/>
          <w:numId w:val="13"/>
        </w:numPr>
        <w:rPr>
          <w:lang w:val="en-US"/>
        </w:rPr>
      </w:pPr>
      <w:r w:rsidRPr="00C85340">
        <w:rPr>
          <w:lang w:val="en-US"/>
        </w:rPr>
        <w:t xml:space="preserve">The arbitral tribunal shall ensure that any such appearance and submissions do not disrupt the proceedings or unduly burden or unfairly prejudice either party, </w:t>
      </w:r>
      <w:proofErr w:type="gramStart"/>
      <w:r w:rsidRPr="00C85340">
        <w:rPr>
          <w:lang w:val="en-US"/>
        </w:rPr>
        <w:t>and</w:t>
      </w:r>
      <w:proofErr w:type="gramEnd"/>
      <w:r w:rsidRPr="00C85340">
        <w:rPr>
          <w:lang w:val="en-US"/>
        </w:rPr>
        <w:t xml:space="preserve"> that both parties are given an opportunity to present their views on the non-disputing party’s submissions. </w:t>
      </w:r>
    </w:p>
    <w:p w14:paraId="46E56553" w14:textId="25E6287A" w:rsidR="004D1580" w:rsidRPr="00C85340" w:rsidRDefault="004D1580" w:rsidP="001074A2">
      <w:pPr>
        <w:pStyle w:val="Heading2"/>
      </w:pPr>
      <w:bookmarkStart w:id="74" w:name="_Toc61620538"/>
      <w:r w:rsidRPr="00C85340">
        <w:t>DEFAULT</w:t>
      </w:r>
      <w:bookmarkEnd w:id="74"/>
    </w:p>
    <w:p w14:paraId="17BFD319" w14:textId="77777777" w:rsidR="004D1580" w:rsidRDefault="004D1580" w:rsidP="00BD031C">
      <w:pPr>
        <w:pStyle w:val="BodyText"/>
        <w:numPr>
          <w:ilvl w:val="1"/>
          <w:numId w:val="13"/>
        </w:numPr>
        <w:rPr>
          <w:lang w:val="en-US"/>
        </w:rPr>
      </w:pPr>
      <w:r w:rsidRPr="00C85340">
        <w:rPr>
          <w:lang w:val="en-US"/>
        </w:rPr>
        <w:t>If</w:t>
      </w:r>
      <w:r w:rsidR="00BD031C" w:rsidRPr="00C85340">
        <w:rPr>
          <w:lang w:val="en-US"/>
        </w:rPr>
        <w:t xml:space="preserve"> a party has failed</w:t>
      </w:r>
      <w:r w:rsidRPr="00C85340">
        <w:rPr>
          <w:lang w:val="en-US"/>
        </w:rPr>
        <w:t xml:space="preserve">, within the </w:t>
      </w:r>
      <w:proofErr w:type="gramStart"/>
      <w:r w:rsidRPr="00C85340">
        <w:rPr>
          <w:lang w:val="en-US"/>
        </w:rPr>
        <w:t>period of time</w:t>
      </w:r>
      <w:proofErr w:type="gramEnd"/>
      <w:r w:rsidRPr="00C85340">
        <w:rPr>
          <w:lang w:val="en-US"/>
        </w:rPr>
        <w:t xml:space="preserve"> fixed by these Rules or the arbitral tribunal, without showing sufficient cause:</w:t>
      </w:r>
    </w:p>
    <w:p w14:paraId="35123488" w14:textId="77777777" w:rsidR="00A847A1" w:rsidRPr="00C85340" w:rsidRDefault="00A847A1" w:rsidP="00A847A1">
      <w:pPr>
        <w:pStyle w:val="BodyText"/>
        <w:ind w:left="709"/>
        <w:rPr>
          <w:lang w:val="en-US"/>
        </w:rPr>
      </w:pPr>
    </w:p>
    <w:p w14:paraId="16762611" w14:textId="77777777" w:rsidR="004D1580" w:rsidRPr="00C85340" w:rsidRDefault="004D1580" w:rsidP="0007467D">
      <w:pPr>
        <w:pStyle w:val="BodyText"/>
        <w:numPr>
          <w:ilvl w:val="0"/>
          <w:numId w:val="22"/>
        </w:numPr>
        <w:ind w:left="1701" w:hanging="567"/>
        <w:rPr>
          <w:lang w:val="en-US"/>
        </w:rPr>
      </w:pPr>
      <w:r w:rsidRPr="00C85340">
        <w:rPr>
          <w:lang w:val="en-US"/>
        </w:rPr>
        <w:t xml:space="preserve">to pursue its claim in a diligent manner, the arbitral tribunal may </w:t>
      </w:r>
      <w:r w:rsidR="00BD031C" w:rsidRPr="00C85340">
        <w:rPr>
          <w:lang w:val="en-US"/>
        </w:rPr>
        <w:t>issue</w:t>
      </w:r>
      <w:r w:rsidRPr="00C85340">
        <w:rPr>
          <w:lang w:val="en-US"/>
        </w:rPr>
        <w:t xml:space="preserve"> an order for the termination of the arbitration with respect to that claim; </w:t>
      </w:r>
    </w:p>
    <w:p w14:paraId="0DE432C5" w14:textId="77777777" w:rsidR="00EA7674" w:rsidRDefault="00EA7674" w:rsidP="00EA7674">
      <w:pPr>
        <w:pStyle w:val="BodyText"/>
        <w:ind w:left="1701"/>
        <w:rPr>
          <w:lang w:val="en-US"/>
        </w:rPr>
      </w:pPr>
    </w:p>
    <w:p w14:paraId="4D9F19CA" w14:textId="60112C7A" w:rsidR="004D1580" w:rsidRPr="00C85340" w:rsidRDefault="004D1580" w:rsidP="0007467D">
      <w:pPr>
        <w:pStyle w:val="BodyText"/>
        <w:numPr>
          <w:ilvl w:val="0"/>
          <w:numId w:val="22"/>
        </w:numPr>
        <w:ind w:left="1701" w:hanging="567"/>
        <w:rPr>
          <w:lang w:val="en-US"/>
        </w:rPr>
      </w:pPr>
      <w:r w:rsidRPr="00C85340">
        <w:rPr>
          <w:lang w:val="en-US"/>
        </w:rPr>
        <w:t xml:space="preserve">to communicate its response to the notice of arbitration or to submit a defence to any claim, the arbitral tribunal shall continue the proceedings, without </w:t>
      </w:r>
      <w:r w:rsidR="00BD031C" w:rsidRPr="00C85340">
        <w:rPr>
          <w:lang w:val="en-US"/>
        </w:rPr>
        <w:t>treating</w:t>
      </w:r>
      <w:r w:rsidRPr="00C85340">
        <w:rPr>
          <w:lang w:val="en-US"/>
        </w:rPr>
        <w:t xml:space="preserve"> such failure </w:t>
      </w:r>
      <w:proofErr w:type="gramStart"/>
      <w:r w:rsidRPr="00C85340">
        <w:rPr>
          <w:lang w:val="en-US"/>
        </w:rPr>
        <w:t>in itself as</w:t>
      </w:r>
      <w:proofErr w:type="gramEnd"/>
      <w:r w:rsidRPr="00C85340">
        <w:rPr>
          <w:lang w:val="en-US"/>
        </w:rPr>
        <w:t xml:space="preserve"> an admission of any party’s allegations.</w:t>
      </w:r>
    </w:p>
    <w:p w14:paraId="6BAD3C63" w14:textId="77777777" w:rsidR="00BD031C" w:rsidRPr="00C85340" w:rsidRDefault="00BD031C" w:rsidP="004D1580">
      <w:pPr>
        <w:pStyle w:val="BodyText"/>
        <w:rPr>
          <w:lang w:val="en-US"/>
        </w:rPr>
      </w:pPr>
    </w:p>
    <w:p w14:paraId="6FF29248" w14:textId="77777777" w:rsidR="004D1580" w:rsidRPr="00C85340" w:rsidRDefault="004D1580" w:rsidP="00BD031C">
      <w:pPr>
        <w:pStyle w:val="BodyText"/>
        <w:numPr>
          <w:ilvl w:val="1"/>
          <w:numId w:val="13"/>
        </w:numPr>
        <w:rPr>
          <w:lang w:val="en-US"/>
        </w:rPr>
      </w:pPr>
      <w:r w:rsidRPr="00C85340">
        <w:rPr>
          <w:lang w:val="en-US"/>
        </w:rPr>
        <w:t>If a party, duly notified under these Rules, fails to appear at a hearing without showing sufficient cause for such failure, the arbitral tribunal may proceed with the hearing.</w:t>
      </w:r>
    </w:p>
    <w:p w14:paraId="47E2B8C9" w14:textId="77777777" w:rsidR="00BD031C" w:rsidRPr="00C85340" w:rsidRDefault="00BD031C" w:rsidP="004D1580">
      <w:pPr>
        <w:pStyle w:val="BodyText"/>
        <w:rPr>
          <w:lang w:val="en-US"/>
        </w:rPr>
      </w:pPr>
    </w:p>
    <w:p w14:paraId="5FD7CEC2" w14:textId="77777777" w:rsidR="004D1580" w:rsidRPr="00C85340" w:rsidRDefault="004D1580" w:rsidP="00BD031C">
      <w:pPr>
        <w:pStyle w:val="BodyText"/>
        <w:numPr>
          <w:ilvl w:val="1"/>
          <w:numId w:val="13"/>
        </w:numPr>
        <w:rPr>
          <w:lang w:val="en-US"/>
        </w:rPr>
      </w:pPr>
      <w:r w:rsidRPr="00C85340">
        <w:rPr>
          <w:lang w:val="en-US"/>
        </w:rPr>
        <w:t xml:space="preserve">If a party, duly invited by the arbitral tribunal to </w:t>
      </w:r>
      <w:r w:rsidR="00BD031C" w:rsidRPr="00C85340">
        <w:rPr>
          <w:lang w:val="en-US"/>
        </w:rPr>
        <w:t>produce</w:t>
      </w:r>
      <w:r w:rsidRPr="00C85340">
        <w:rPr>
          <w:lang w:val="en-US"/>
        </w:rPr>
        <w:t xml:space="preserve"> documents, exhibits or other evidence, fails to do so within the established </w:t>
      </w:r>
      <w:proofErr w:type="gramStart"/>
      <w:r w:rsidRPr="00C85340">
        <w:rPr>
          <w:lang w:val="en-US"/>
        </w:rPr>
        <w:t>period of time</w:t>
      </w:r>
      <w:proofErr w:type="gramEnd"/>
      <w:r w:rsidRPr="00C85340">
        <w:rPr>
          <w:lang w:val="en-US"/>
        </w:rPr>
        <w:t xml:space="preserve"> without </w:t>
      </w:r>
      <w:r w:rsidR="00BD031C" w:rsidRPr="00C85340">
        <w:rPr>
          <w:lang w:val="en-US"/>
        </w:rPr>
        <w:t>showing</w:t>
      </w:r>
      <w:r w:rsidRPr="00C85340">
        <w:rPr>
          <w:lang w:val="en-US"/>
        </w:rPr>
        <w:t xml:space="preserve"> sufficient cause for such failure, the arbitral tribunal may make the award on the evidence before it.</w:t>
      </w:r>
    </w:p>
    <w:p w14:paraId="7BEA60AB" w14:textId="7B195245" w:rsidR="004D1580" w:rsidRPr="00C85340" w:rsidRDefault="004D1580" w:rsidP="001074A2">
      <w:pPr>
        <w:pStyle w:val="Heading2"/>
      </w:pPr>
      <w:bookmarkStart w:id="75" w:name="_Ref61191058"/>
      <w:bookmarkStart w:id="76" w:name="_Toc61620539"/>
      <w:r w:rsidRPr="00C85340">
        <w:t>JOINDER</w:t>
      </w:r>
      <w:bookmarkEnd w:id="75"/>
      <w:bookmarkEnd w:id="76"/>
    </w:p>
    <w:p w14:paraId="2479A7EC" w14:textId="77777777" w:rsidR="004D1580" w:rsidRDefault="004D1580" w:rsidP="00BD031C">
      <w:pPr>
        <w:pStyle w:val="BodyText"/>
        <w:numPr>
          <w:ilvl w:val="1"/>
          <w:numId w:val="13"/>
        </w:numPr>
        <w:rPr>
          <w:lang w:val="en-US"/>
        </w:rPr>
      </w:pPr>
      <w:r w:rsidRPr="00C85340">
        <w:rPr>
          <w:lang w:val="en-US"/>
        </w:rPr>
        <w:t>The arbitral tribunal or, where the arbitral tribunal is not yet constituted, the PCA shall have the power to allow an additional party to be joined to the arbitration provided that:</w:t>
      </w:r>
    </w:p>
    <w:p w14:paraId="6A2BD90E" w14:textId="77777777" w:rsidR="00474BF6" w:rsidRPr="00C85340" w:rsidRDefault="00474BF6" w:rsidP="00474BF6">
      <w:pPr>
        <w:pStyle w:val="BodyText"/>
        <w:ind w:left="709"/>
        <w:rPr>
          <w:lang w:val="en-US"/>
        </w:rPr>
      </w:pPr>
    </w:p>
    <w:p w14:paraId="2F32E380" w14:textId="4B902FC8" w:rsidR="004D1580" w:rsidRPr="00C85340" w:rsidRDefault="004D1580" w:rsidP="00474BF6">
      <w:pPr>
        <w:pStyle w:val="BodyText"/>
        <w:numPr>
          <w:ilvl w:val="3"/>
          <w:numId w:val="13"/>
        </w:numPr>
        <w:tabs>
          <w:tab w:val="clear" w:pos="1418"/>
          <w:tab w:val="num" w:pos="1701"/>
        </w:tabs>
        <w:ind w:left="1701" w:hanging="567"/>
        <w:rPr>
          <w:lang w:val="en-US"/>
        </w:rPr>
      </w:pPr>
      <w:r w:rsidRPr="00EA7674">
        <w:rPr>
          <w:i/>
          <w:lang w:val="en-US"/>
        </w:rPr>
        <w:lastRenderedPageBreak/>
        <w:t>prima facie</w:t>
      </w:r>
      <w:r w:rsidRPr="00C85340">
        <w:rPr>
          <w:lang w:val="en-US"/>
        </w:rPr>
        <w:t xml:space="preserve">, the additional party to be joined is bound by an arbitration agreement giving rise to the arbitration, including any arbitration under </w:t>
      </w:r>
      <w:r w:rsidR="00397866" w:rsidRPr="008E5123">
        <w:rPr>
          <w:highlight w:val="lightGray"/>
          <w:lang w:val="en-US"/>
        </w:rPr>
        <w:t xml:space="preserve">article </w:t>
      </w:r>
      <w:r w:rsidR="00397866">
        <w:rPr>
          <w:highlight w:val="lightGray"/>
          <w:lang w:val="en-US"/>
        </w:rPr>
        <w:fldChar w:fldCharType="begin"/>
      </w:r>
      <w:r w:rsidR="00397866">
        <w:rPr>
          <w:highlight w:val="lightGray"/>
          <w:lang w:val="en-US"/>
        </w:rPr>
        <w:instrText xml:space="preserve"> REF _Ref61529018 \r \h </w:instrText>
      </w:r>
      <w:r w:rsidR="00397866">
        <w:rPr>
          <w:highlight w:val="lightGray"/>
          <w:lang w:val="en-US"/>
        </w:rPr>
      </w:r>
      <w:r w:rsidR="00397866">
        <w:rPr>
          <w:highlight w:val="lightGray"/>
          <w:lang w:val="en-US"/>
        </w:rPr>
        <w:fldChar w:fldCharType="separate"/>
      </w:r>
      <w:r w:rsidR="00397866">
        <w:rPr>
          <w:highlight w:val="lightGray"/>
          <w:lang w:val="en-US"/>
        </w:rPr>
        <w:t>32</w:t>
      </w:r>
      <w:r w:rsidR="00397866">
        <w:rPr>
          <w:highlight w:val="lightGray"/>
          <w:lang w:val="en-US"/>
        </w:rPr>
        <w:fldChar w:fldCharType="end"/>
      </w:r>
      <w:r w:rsidR="00397866">
        <w:rPr>
          <w:highlight w:val="lightGray"/>
          <w:lang w:val="en-US"/>
        </w:rPr>
        <w:t xml:space="preserve"> or </w:t>
      </w:r>
      <w:r w:rsidR="00397866">
        <w:rPr>
          <w:highlight w:val="lightGray"/>
          <w:lang w:val="en-US"/>
        </w:rPr>
        <w:fldChar w:fldCharType="begin"/>
      </w:r>
      <w:r w:rsidR="00397866">
        <w:rPr>
          <w:highlight w:val="lightGray"/>
          <w:lang w:val="en-US"/>
        </w:rPr>
        <w:instrText xml:space="preserve"> REF _Ref61191066 \r \h </w:instrText>
      </w:r>
      <w:r w:rsidR="00397866">
        <w:rPr>
          <w:highlight w:val="lightGray"/>
          <w:lang w:val="en-US"/>
        </w:rPr>
      </w:r>
      <w:r w:rsidR="00397866">
        <w:rPr>
          <w:highlight w:val="lightGray"/>
          <w:lang w:val="en-US"/>
        </w:rPr>
        <w:fldChar w:fldCharType="separate"/>
      </w:r>
      <w:r w:rsidR="00397866">
        <w:rPr>
          <w:highlight w:val="lightGray"/>
          <w:lang w:val="en-US"/>
        </w:rPr>
        <w:t>33</w:t>
      </w:r>
      <w:r w:rsidR="00397866">
        <w:rPr>
          <w:highlight w:val="lightGray"/>
          <w:lang w:val="en-US"/>
        </w:rPr>
        <w:fldChar w:fldCharType="end"/>
      </w:r>
      <w:r w:rsidRPr="00C85340">
        <w:rPr>
          <w:lang w:val="en-US"/>
        </w:rPr>
        <w:t xml:space="preserve">; or </w:t>
      </w:r>
    </w:p>
    <w:p w14:paraId="48C7D95B" w14:textId="77777777" w:rsidR="00EA7674" w:rsidRDefault="00EA7674" w:rsidP="00EA7674">
      <w:pPr>
        <w:pStyle w:val="BodyText"/>
        <w:ind w:left="1701"/>
        <w:rPr>
          <w:lang w:val="en-US"/>
        </w:rPr>
      </w:pPr>
    </w:p>
    <w:p w14:paraId="4E4E712D" w14:textId="40063263" w:rsidR="004D1580" w:rsidRPr="00C85340" w:rsidRDefault="004D1580" w:rsidP="00474BF6">
      <w:pPr>
        <w:pStyle w:val="BodyText"/>
        <w:numPr>
          <w:ilvl w:val="3"/>
          <w:numId w:val="13"/>
        </w:numPr>
        <w:tabs>
          <w:tab w:val="clear" w:pos="1418"/>
          <w:tab w:val="num" w:pos="1701"/>
        </w:tabs>
        <w:ind w:left="1701" w:hanging="567"/>
        <w:rPr>
          <w:lang w:val="en-US"/>
        </w:rPr>
      </w:pPr>
      <w:r w:rsidRPr="00C85340">
        <w:rPr>
          <w:lang w:val="en-US"/>
        </w:rPr>
        <w:t>all parties, including the additional party to be joined, expressly agree to the joinder of the additional party.</w:t>
      </w:r>
    </w:p>
    <w:p w14:paraId="3258B6B9" w14:textId="77777777" w:rsidR="00BD031C" w:rsidRPr="00C85340" w:rsidRDefault="00BD031C" w:rsidP="00BD031C">
      <w:pPr>
        <w:pStyle w:val="BodyText"/>
        <w:ind w:left="1418"/>
        <w:rPr>
          <w:lang w:val="en-US"/>
        </w:rPr>
      </w:pPr>
    </w:p>
    <w:p w14:paraId="106695DA" w14:textId="77777777" w:rsidR="004D1580" w:rsidRPr="00C85340" w:rsidRDefault="004D1580" w:rsidP="00BD031C">
      <w:pPr>
        <w:pStyle w:val="BodyText"/>
        <w:numPr>
          <w:ilvl w:val="1"/>
          <w:numId w:val="13"/>
        </w:numPr>
        <w:rPr>
          <w:lang w:val="en-US"/>
        </w:rPr>
      </w:pPr>
      <w:r w:rsidRPr="00C85340">
        <w:rPr>
          <w:lang w:val="en-US"/>
        </w:rPr>
        <w:t xml:space="preserve">Any request for the joinder of an additional party made by a current party shall be made no later than in the current party’s first written submission on the substance of the relevant claim, counterclaim or set-off unless the arbitral tribunal decides that the delay was justified under the circumstances. </w:t>
      </w:r>
    </w:p>
    <w:p w14:paraId="4A8F79FA" w14:textId="77777777" w:rsidR="00BD031C" w:rsidRPr="00C85340" w:rsidRDefault="00BD031C" w:rsidP="00BD031C">
      <w:pPr>
        <w:pStyle w:val="BodyText"/>
        <w:ind w:left="709"/>
        <w:rPr>
          <w:lang w:val="en-US"/>
        </w:rPr>
      </w:pPr>
    </w:p>
    <w:p w14:paraId="7D4744FB" w14:textId="77777777" w:rsidR="004D1580" w:rsidRDefault="004D1580" w:rsidP="00BD031C">
      <w:pPr>
        <w:pStyle w:val="BodyText"/>
        <w:numPr>
          <w:ilvl w:val="1"/>
          <w:numId w:val="13"/>
        </w:numPr>
        <w:rPr>
          <w:lang w:val="en-US"/>
        </w:rPr>
      </w:pPr>
      <w:r w:rsidRPr="00C85340">
        <w:rPr>
          <w:lang w:val="en-US"/>
        </w:rPr>
        <w:t>A party wishing to join, or to be joined as, an additional party to the arbitration shall submit a request for joinder. The request for joinder shall include the following:</w:t>
      </w:r>
    </w:p>
    <w:p w14:paraId="322E573B" w14:textId="77777777" w:rsidR="00474BF6" w:rsidRDefault="00474BF6" w:rsidP="00474BF6">
      <w:pPr>
        <w:pStyle w:val="ListParagraph"/>
        <w:rPr>
          <w:lang w:val="en-US"/>
        </w:rPr>
      </w:pPr>
    </w:p>
    <w:p w14:paraId="36D54AA0" w14:textId="77777777" w:rsidR="004D1580" w:rsidRPr="00C85340" w:rsidRDefault="004D1580" w:rsidP="00474BF6">
      <w:pPr>
        <w:pStyle w:val="BodyText"/>
        <w:numPr>
          <w:ilvl w:val="3"/>
          <w:numId w:val="13"/>
        </w:numPr>
        <w:tabs>
          <w:tab w:val="clear" w:pos="1418"/>
          <w:tab w:val="num" w:pos="1701"/>
        </w:tabs>
        <w:ind w:left="1701" w:hanging="567"/>
        <w:rPr>
          <w:lang w:val="en-US"/>
        </w:rPr>
      </w:pPr>
      <w:r w:rsidRPr="00C85340">
        <w:rPr>
          <w:lang w:val="en-US"/>
        </w:rPr>
        <w:t>identification of the existing arbitration to which the additional party would be joined;</w:t>
      </w:r>
    </w:p>
    <w:p w14:paraId="497D84BA" w14:textId="77777777" w:rsidR="00A675A3" w:rsidRDefault="00A675A3" w:rsidP="00476B8E">
      <w:pPr>
        <w:pStyle w:val="BodyText"/>
        <w:ind w:left="1701"/>
        <w:rPr>
          <w:lang w:val="en-US"/>
        </w:rPr>
      </w:pPr>
    </w:p>
    <w:p w14:paraId="2F9CADF3" w14:textId="77777777" w:rsidR="004D1580" w:rsidRPr="00C85340" w:rsidRDefault="004D1580" w:rsidP="00474BF6">
      <w:pPr>
        <w:pStyle w:val="BodyText"/>
        <w:numPr>
          <w:ilvl w:val="3"/>
          <w:numId w:val="13"/>
        </w:numPr>
        <w:tabs>
          <w:tab w:val="clear" w:pos="1418"/>
          <w:tab w:val="num" w:pos="1701"/>
        </w:tabs>
        <w:ind w:left="1701" w:hanging="567"/>
        <w:rPr>
          <w:lang w:val="en-US"/>
        </w:rPr>
      </w:pPr>
      <w:r w:rsidRPr="00C85340">
        <w:rPr>
          <w:lang w:val="en-US"/>
        </w:rPr>
        <w:t>the name and contact details of the additional party and its representatives, if any;</w:t>
      </w:r>
    </w:p>
    <w:p w14:paraId="6F59C130" w14:textId="77777777" w:rsidR="00A675A3" w:rsidRDefault="00A675A3" w:rsidP="00476B8E">
      <w:pPr>
        <w:pStyle w:val="BodyText"/>
        <w:ind w:left="1701"/>
        <w:rPr>
          <w:lang w:val="en-US"/>
        </w:rPr>
      </w:pPr>
    </w:p>
    <w:p w14:paraId="28CA043E" w14:textId="77777777" w:rsidR="004D1580" w:rsidRPr="00C85340" w:rsidRDefault="004D1580" w:rsidP="00474BF6">
      <w:pPr>
        <w:pStyle w:val="BodyText"/>
        <w:numPr>
          <w:ilvl w:val="3"/>
          <w:numId w:val="13"/>
        </w:numPr>
        <w:tabs>
          <w:tab w:val="clear" w:pos="1418"/>
          <w:tab w:val="num" w:pos="1701"/>
        </w:tabs>
        <w:ind w:left="1701" w:hanging="567"/>
        <w:rPr>
          <w:lang w:val="en-US"/>
        </w:rPr>
      </w:pPr>
      <w:r w:rsidRPr="00C85340">
        <w:rPr>
          <w:lang w:val="en-US"/>
        </w:rPr>
        <w:t xml:space="preserve">whether the additional party is proposed to be joined as a claimant or a respondent; </w:t>
      </w:r>
    </w:p>
    <w:p w14:paraId="615544AC" w14:textId="77777777" w:rsidR="00A675A3" w:rsidRDefault="00A675A3" w:rsidP="00476B8E">
      <w:pPr>
        <w:pStyle w:val="BodyText"/>
        <w:ind w:left="1701"/>
        <w:rPr>
          <w:lang w:val="en-US"/>
        </w:rPr>
      </w:pPr>
    </w:p>
    <w:p w14:paraId="69118481" w14:textId="120F5A8E" w:rsidR="004D1580" w:rsidRPr="00C85340" w:rsidRDefault="004D1580" w:rsidP="00474BF6">
      <w:pPr>
        <w:pStyle w:val="BodyText"/>
        <w:numPr>
          <w:ilvl w:val="3"/>
          <w:numId w:val="13"/>
        </w:numPr>
        <w:tabs>
          <w:tab w:val="clear" w:pos="1418"/>
          <w:tab w:val="num" w:pos="1701"/>
        </w:tabs>
        <w:ind w:left="1701" w:hanging="567"/>
        <w:rPr>
          <w:lang w:val="en-US"/>
        </w:rPr>
      </w:pPr>
      <w:r w:rsidRPr="00C85340">
        <w:rPr>
          <w:lang w:val="en-US"/>
        </w:rPr>
        <w:t>a statement of the facts and arguments supporting the request</w:t>
      </w:r>
      <w:r w:rsidR="00215CC6">
        <w:rPr>
          <w:lang w:val="en-US"/>
        </w:rPr>
        <w:t xml:space="preserve"> for joinder</w:t>
      </w:r>
      <w:r w:rsidRPr="00C85340">
        <w:rPr>
          <w:lang w:val="en-US"/>
        </w:rPr>
        <w:t xml:space="preserve">; and </w:t>
      </w:r>
    </w:p>
    <w:p w14:paraId="1F386C9A" w14:textId="77777777" w:rsidR="00A675A3" w:rsidRDefault="00A675A3" w:rsidP="00476B8E">
      <w:pPr>
        <w:pStyle w:val="BodyText"/>
        <w:ind w:left="1701"/>
        <w:rPr>
          <w:lang w:val="en-US"/>
        </w:rPr>
      </w:pPr>
    </w:p>
    <w:p w14:paraId="60153BBA" w14:textId="5A34574D" w:rsidR="004D1580" w:rsidRPr="00C85340" w:rsidRDefault="004D1580" w:rsidP="00474BF6">
      <w:pPr>
        <w:pStyle w:val="BodyText"/>
        <w:numPr>
          <w:ilvl w:val="3"/>
          <w:numId w:val="13"/>
        </w:numPr>
        <w:tabs>
          <w:tab w:val="clear" w:pos="1418"/>
          <w:tab w:val="num" w:pos="1701"/>
        </w:tabs>
        <w:ind w:left="1701" w:hanging="567"/>
        <w:rPr>
          <w:lang w:val="en-US"/>
        </w:rPr>
      </w:pPr>
      <w:r w:rsidRPr="00C85340">
        <w:rPr>
          <w:lang w:val="en-US"/>
        </w:rPr>
        <w:t xml:space="preserve">the information specified in </w:t>
      </w:r>
      <w:r w:rsidRPr="000F4EA6">
        <w:rPr>
          <w:highlight w:val="lightGray"/>
          <w:lang w:val="en-US"/>
        </w:rPr>
        <w:t xml:space="preserve">article </w:t>
      </w:r>
      <w:r w:rsidR="00397866">
        <w:rPr>
          <w:highlight w:val="lightGray"/>
          <w:lang w:val="en-US"/>
        </w:rPr>
        <w:fldChar w:fldCharType="begin"/>
      </w:r>
      <w:r w:rsidR="00397866">
        <w:rPr>
          <w:highlight w:val="lightGray"/>
          <w:lang w:val="en-US"/>
        </w:rPr>
        <w:instrText xml:space="preserve"> REF _Ref61528301 \r \h </w:instrText>
      </w:r>
      <w:r w:rsidR="00397866">
        <w:rPr>
          <w:highlight w:val="lightGray"/>
          <w:lang w:val="en-US"/>
        </w:rPr>
      </w:r>
      <w:r w:rsidR="00397866">
        <w:rPr>
          <w:highlight w:val="lightGray"/>
          <w:lang w:val="en-US"/>
        </w:rPr>
        <w:fldChar w:fldCharType="separate"/>
      </w:r>
      <w:r w:rsidR="00397866">
        <w:rPr>
          <w:highlight w:val="lightGray"/>
          <w:lang w:val="en-US"/>
        </w:rPr>
        <w:t>5.2</w:t>
      </w:r>
      <w:r w:rsidR="00397866">
        <w:rPr>
          <w:highlight w:val="lightGray"/>
          <w:lang w:val="en-US"/>
        </w:rPr>
        <w:fldChar w:fldCharType="end"/>
      </w:r>
      <w:r w:rsidR="00896356">
        <w:rPr>
          <w:highlight w:val="lightGray"/>
          <w:lang w:val="en-US"/>
        </w:rPr>
        <w:t xml:space="preserve"> </w:t>
      </w:r>
      <w:r w:rsidR="00397866">
        <w:rPr>
          <w:highlight w:val="lightGray"/>
          <w:lang w:val="en-US"/>
        </w:rPr>
        <w:t>(</w:t>
      </w:r>
      <w:r w:rsidR="00397866">
        <w:rPr>
          <w:highlight w:val="lightGray"/>
          <w:lang w:val="en-US"/>
        </w:rPr>
        <w:fldChar w:fldCharType="begin"/>
      </w:r>
      <w:r w:rsidR="00397866">
        <w:rPr>
          <w:highlight w:val="lightGray"/>
          <w:lang w:val="en-US"/>
        </w:rPr>
        <w:instrText xml:space="preserve"> REF _Ref61528311 \r \h </w:instrText>
      </w:r>
      <w:r w:rsidR="00397866">
        <w:rPr>
          <w:highlight w:val="lightGray"/>
          <w:lang w:val="en-US"/>
        </w:rPr>
      </w:r>
      <w:r w:rsidR="00397866">
        <w:rPr>
          <w:highlight w:val="lightGray"/>
          <w:lang w:val="en-US"/>
        </w:rPr>
        <w:fldChar w:fldCharType="separate"/>
      </w:r>
      <w:r w:rsidR="00397866">
        <w:rPr>
          <w:highlight w:val="lightGray"/>
          <w:lang w:val="en-US"/>
        </w:rPr>
        <w:t>c</w:t>
      </w:r>
      <w:r w:rsidR="00397866">
        <w:rPr>
          <w:highlight w:val="lightGray"/>
          <w:lang w:val="en-US"/>
        </w:rPr>
        <w:fldChar w:fldCharType="end"/>
      </w:r>
      <w:r w:rsidR="00397866">
        <w:rPr>
          <w:highlight w:val="lightGray"/>
          <w:lang w:val="en-US"/>
        </w:rPr>
        <w:t>) to (</w:t>
      </w:r>
      <w:r w:rsidR="00397866">
        <w:rPr>
          <w:highlight w:val="lightGray"/>
          <w:lang w:val="en-US"/>
        </w:rPr>
        <w:fldChar w:fldCharType="begin"/>
      </w:r>
      <w:r w:rsidR="00397866">
        <w:rPr>
          <w:highlight w:val="lightGray"/>
          <w:lang w:val="en-US"/>
        </w:rPr>
        <w:instrText xml:space="preserve"> REF _Ref61528317 \r \h </w:instrText>
      </w:r>
      <w:r w:rsidR="00397866">
        <w:rPr>
          <w:highlight w:val="lightGray"/>
          <w:lang w:val="en-US"/>
        </w:rPr>
      </w:r>
      <w:r w:rsidR="00397866">
        <w:rPr>
          <w:highlight w:val="lightGray"/>
          <w:lang w:val="en-US"/>
        </w:rPr>
        <w:fldChar w:fldCharType="separate"/>
      </w:r>
      <w:r w:rsidR="00397866">
        <w:rPr>
          <w:highlight w:val="lightGray"/>
          <w:lang w:val="en-US"/>
        </w:rPr>
        <w:t>h</w:t>
      </w:r>
      <w:r w:rsidR="00397866">
        <w:rPr>
          <w:highlight w:val="lightGray"/>
          <w:lang w:val="en-US"/>
        </w:rPr>
        <w:fldChar w:fldCharType="end"/>
      </w:r>
      <w:r w:rsidR="00397866">
        <w:rPr>
          <w:highlight w:val="lightGray"/>
          <w:lang w:val="en-US"/>
        </w:rPr>
        <w:t>)</w:t>
      </w:r>
      <w:r w:rsidRPr="00C85340">
        <w:rPr>
          <w:lang w:val="en-US"/>
        </w:rPr>
        <w:t xml:space="preserve"> in respect of any claims or </w:t>
      </w:r>
      <w:proofErr w:type="spellStart"/>
      <w:r w:rsidRPr="00C85340">
        <w:rPr>
          <w:lang w:val="en-US"/>
        </w:rPr>
        <w:t>defences</w:t>
      </w:r>
      <w:proofErr w:type="spellEnd"/>
      <w:r w:rsidRPr="00C85340">
        <w:rPr>
          <w:lang w:val="en-US"/>
        </w:rPr>
        <w:t xml:space="preserve"> made by or against the additional party. </w:t>
      </w:r>
    </w:p>
    <w:p w14:paraId="29A139DF" w14:textId="77777777" w:rsidR="00BD031C" w:rsidRPr="00C85340" w:rsidRDefault="00BD031C" w:rsidP="004D1580">
      <w:pPr>
        <w:pStyle w:val="BodyText"/>
        <w:rPr>
          <w:lang w:val="en-US"/>
        </w:rPr>
      </w:pPr>
    </w:p>
    <w:p w14:paraId="2935D7AF" w14:textId="77777777" w:rsidR="004D1580" w:rsidRPr="00C85340" w:rsidRDefault="004D1580" w:rsidP="00BD031C">
      <w:pPr>
        <w:pStyle w:val="BodyText"/>
        <w:numPr>
          <w:ilvl w:val="1"/>
          <w:numId w:val="13"/>
        </w:numPr>
        <w:rPr>
          <w:lang w:val="en-US"/>
        </w:rPr>
      </w:pPr>
      <w:r w:rsidRPr="00C85340">
        <w:rPr>
          <w:lang w:val="en-US"/>
        </w:rPr>
        <w:t>The PCA or the arbitral tribunal</w:t>
      </w:r>
      <w:proofErr w:type="gramStart"/>
      <w:r w:rsidRPr="00C85340">
        <w:rPr>
          <w:lang w:val="en-US"/>
        </w:rPr>
        <w:t>, as the case may be, shall</w:t>
      </w:r>
      <w:proofErr w:type="gramEnd"/>
      <w:r w:rsidRPr="00C85340">
        <w:rPr>
          <w:lang w:val="en-US"/>
        </w:rPr>
        <w:t xml:space="preserve"> decide on the request for joinder after giving all other parties and the additional party to be joined an opportunity to present their views thereon. </w:t>
      </w:r>
    </w:p>
    <w:p w14:paraId="11A02CD8" w14:textId="77777777" w:rsidR="00BD031C" w:rsidRPr="00C85340" w:rsidRDefault="00BD031C" w:rsidP="00BD031C">
      <w:pPr>
        <w:pStyle w:val="BodyText"/>
        <w:ind w:left="709"/>
        <w:rPr>
          <w:lang w:val="en-US"/>
        </w:rPr>
      </w:pPr>
    </w:p>
    <w:p w14:paraId="48E50CE5" w14:textId="77777777" w:rsidR="004D1580" w:rsidRPr="00C85340" w:rsidRDefault="004D1580" w:rsidP="00BD031C">
      <w:pPr>
        <w:pStyle w:val="BodyText"/>
        <w:numPr>
          <w:ilvl w:val="1"/>
          <w:numId w:val="13"/>
        </w:numPr>
        <w:rPr>
          <w:lang w:val="en-US"/>
        </w:rPr>
      </w:pPr>
      <w:r w:rsidRPr="00C85340">
        <w:rPr>
          <w:lang w:val="en-US"/>
        </w:rPr>
        <w:t xml:space="preserve">Except as otherwise decided by the arbitral tribunal, where an additional party is joined to the arbitration, the arbitration against that additional party shall be deemed to commence on the date on which the request for joinder is received by the PCA or the arbitral </w:t>
      </w:r>
      <w:proofErr w:type="gramStart"/>
      <w:r w:rsidRPr="00C85340">
        <w:rPr>
          <w:lang w:val="en-US"/>
        </w:rPr>
        <w:t>tribunal, as the case may be</w:t>
      </w:r>
      <w:proofErr w:type="gramEnd"/>
      <w:r w:rsidRPr="00C85340">
        <w:rPr>
          <w:lang w:val="en-US"/>
        </w:rPr>
        <w:t>.</w:t>
      </w:r>
    </w:p>
    <w:p w14:paraId="162C9066" w14:textId="77777777" w:rsidR="00BD031C" w:rsidRPr="00C85340" w:rsidRDefault="00BD031C" w:rsidP="00BD031C">
      <w:pPr>
        <w:pStyle w:val="BodyText"/>
        <w:ind w:left="709"/>
        <w:rPr>
          <w:lang w:val="en-US"/>
        </w:rPr>
      </w:pPr>
    </w:p>
    <w:p w14:paraId="46AC5F6A" w14:textId="77777777" w:rsidR="004D1580" w:rsidRDefault="004D1580" w:rsidP="00BD031C">
      <w:pPr>
        <w:pStyle w:val="BodyText"/>
        <w:numPr>
          <w:ilvl w:val="1"/>
          <w:numId w:val="13"/>
        </w:numPr>
        <w:rPr>
          <w:lang w:val="en-US"/>
        </w:rPr>
      </w:pPr>
      <w:r w:rsidRPr="00C85340">
        <w:rPr>
          <w:lang w:val="en-US"/>
        </w:rPr>
        <w:t>Where an additional party is joined to the arbitration, all parties to the arbitration shall be deemed to have waived their right to appoint an arbitrator, and the PCA may revoke any appointment of an arbitrator already made and appoint or reappoint each of the arbitrators and designate one of them as the presiding arbitrator. The revocation of the appointment of an arbitrator is without prejudice to:</w:t>
      </w:r>
    </w:p>
    <w:p w14:paraId="5DD52E7D" w14:textId="77777777" w:rsidR="00474BF6" w:rsidRDefault="00474BF6" w:rsidP="00474BF6">
      <w:pPr>
        <w:pStyle w:val="ListParagraph"/>
        <w:rPr>
          <w:lang w:val="en-US"/>
        </w:rPr>
      </w:pPr>
    </w:p>
    <w:p w14:paraId="5665481A" w14:textId="77777777" w:rsidR="004D1580" w:rsidRPr="00C85340" w:rsidRDefault="004D1580" w:rsidP="00474BF6">
      <w:pPr>
        <w:pStyle w:val="BodyText"/>
        <w:numPr>
          <w:ilvl w:val="3"/>
          <w:numId w:val="13"/>
        </w:numPr>
        <w:tabs>
          <w:tab w:val="clear" w:pos="1418"/>
          <w:tab w:val="num" w:pos="1701"/>
        </w:tabs>
        <w:ind w:left="1701" w:hanging="567"/>
        <w:rPr>
          <w:lang w:val="en-US"/>
        </w:rPr>
      </w:pPr>
      <w:r w:rsidRPr="00C85340">
        <w:rPr>
          <w:lang w:val="en-US"/>
        </w:rPr>
        <w:t xml:space="preserve">the validity of any act </w:t>
      </w:r>
      <w:proofErr w:type="gramStart"/>
      <w:r w:rsidRPr="00C85340">
        <w:rPr>
          <w:lang w:val="en-US"/>
        </w:rPr>
        <w:t>done</w:t>
      </w:r>
      <w:proofErr w:type="gramEnd"/>
      <w:r w:rsidRPr="00C85340">
        <w:rPr>
          <w:lang w:val="en-US"/>
        </w:rPr>
        <w:t xml:space="preserve"> or order made by that arbitrator before their appointment was revoked;</w:t>
      </w:r>
    </w:p>
    <w:p w14:paraId="52AB1BEC" w14:textId="77777777" w:rsidR="00A675A3" w:rsidRDefault="00A675A3" w:rsidP="00476B8E">
      <w:pPr>
        <w:pStyle w:val="BodyText"/>
        <w:ind w:left="1701"/>
        <w:rPr>
          <w:lang w:val="en-US"/>
        </w:rPr>
      </w:pPr>
    </w:p>
    <w:p w14:paraId="068BED5B" w14:textId="77777777" w:rsidR="004D1580" w:rsidRPr="00C85340" w:rsidRDefault="004D1580" w:rsidP="00474BF6">
      <w:pPr>
        <w:pStyle w:val="BodyText"/>
        <w:numPr>
          <w:ilvl w:val="3"/>
          <w:numId w:val="13"/>
        </w:numPr>
        <w:tabs>
          <w:tab w:val="clear" w:pos="1418"/>
          <w:tab w:val="num" w:pos="1701"/>
        </w:tabs>
        <w:ind w:left="1701" w:hanging="567"/>
        <w:rPr>
          <w:lang w:val="en-US"/>
        </w:rPr>
      </w:pPr>
      <w:r w:rsidRPr="00C85340">
        <w:rPr>
          <w:lang w:val="en-US"/>
        </w:rPr>
        <w:t>their entitlement to be paid their fees and expenses; and</w:t>
      </w:r>
    </w:p>
    <w:p w14:paraId="095B0D9F" w14:textId="77777777" w:rsidR="00A675A3" w:rsidRDefault="00A675A3" w:rsidP="00476B8E">
      <w:pPr>
        <w:pStyle w:val="BodyText"/>
        <w:ind w:left="1701"/>
        <w:rPr>
          <w:lang w:val="en-US"/>
        </w:rPr>
      </w:pPr>
    </w:p>
    <w:p w14:paraId="411D82B7" w14:textId="77777777" w:rsidR="004D1580" w:rsidRPr="00C85340" w:rsidRDefault="004D1580" w:rsidP="00474BF6">
      <w:pPr>
        <w:pStyle w:val="BodyText"/>
        <w:numPr>
          <w:ilvl w:val="3"/>
          <w:numId w:val="13"/>
        </w:numPr>
        <w:tabs>
          <w:tab w:val="clear" w:pos="1418"/>
          <w:tab w:val="num" w:pos="1701"/>
        </w:tabs>
        <w:ind w:left="1701" w:hanging="567"/>
        <w:rPr>
          <w:lang w:val="en-US"/>
        </w:rPr>
      </w:pPr>
      <w:r w:rsidRPr="00C85340">
        <w:rPr>
          <w:lang w:val="en-US"/>
        </w:rPr>
        <w:t>the date when any claim or defence was raised for the purpose of any applicable time limits.</w:t>
      </w:r>
    </w:p>
    <w:p w14:paraId="242C8B56" w14:textId="77777777" w:rsidR="00BD031C" w:rsidRPr="00C85340" w:rsidRDefault="00BD031C" w:rsidP="004D1580">
      <w:pPr>
        <w:pStyle w:val="BodyText"/>
        <w:rPr>
          <w:lang w:val="en-US"/>
        </w:rPr>
      </w:pPr>
    </w:p>
    <w:p w14:paraId="5BEA2873" w14:textId="77777777" w:rsidR="004D1580" w:rsidRPr="00C85340" w:rsidRDefault="004D1580" w:rsidP="00BD031C">
      <w:pPr>
        <w:pStyle w:val="BodyText"/>
        <w:numPr>
          <w:ilvl w:val="1"/>
          <w:numId w:val="13"/>
        </w:numPr>
        <w:rPr>
          <w:lang w:val="en-US"/>
        </w:rPr>
      </w:pPr>
      <w:r w:rsidRPr="00C85340">
        <w:rPr>
          <w:lang w:val="en-US"/>
        </w:rPr>
        <w:t xml:space="preserve">The PCA may adjust its and the arbitral tribunal’s fees as appropriate </w:t>
      </w:r>
      <w:proofErr w:type="gramStart"/>
      <w:r w:rsidRPr="00C85340">
        <w:rPr>
          <w:lang w:val="en-US"/>
        </w:rPr>
        <w:t>in order to</w:t>
      </w:r>
      <w:proofErr w:type="gramEnd"/>
      <w:r w:rsidRPr="00C85340">
        <w:rPr>
          <w:lang w:val="en-US"/>
        </w:rPr>
        <w:t xml:space="preserve"> take into account any request for joinder. </w:t>
      </w:r>
    </w:p>
    <w:p w14:paraId="4FB3DB02" w14:textId="2DBB3DA6" w:rsidR="004D1580" w:rsidRPr="00C85340" w:rsidRDefault="004D1580" w:rsidP="001074A2">
      <w:pPr>
        <w:pStyle w:val="Heading2"/>
      </w:pPr>
      <w:bookmarkStart w:id="77" w:name="_Ref61191061"/>
      <w:bookmarkStart w:id="78" w:name="_Ref61529018"/>
      <w:bookmarkStart w:id="79" w:name="_Toc61620540"/>
      <w:r w:rsidRPr="00C85340">
        <w:t>CONSOLIDATION</w:t>
      </w:r>
      <w:bookmarkEnd w:id="77"/>
      <w:r w:rsidR="00BE056C">
        <w:t xml:space="preserve"> OF ARBITRATIONS</w:t>
      </w:r>
      <w:bookmarkEnd w:id="78"/>
      <w:bookmarkEnd w:id="79"/>
    </w:p>
    <w:p w14:paraId="253F642B" w14:textId="77777777" w:rsidR="004D1580" w:rsidRDefault="004D1580" w:rsidP="00BD031C">
      <w:pPr>
        <w:pStyle w:val="BodyText"/>
        <w:numPr>
          <w:ilvl w:val="1"/>
          <w:numId w:val="13"/>
        </w:numPr>
        <w:rPr>
          <w:lang w:val="en-US"/>
        </w:rPr>
      </w:pPr>
      <w:bookmarkStart w:id="80" w:name="_Ref61886054"/>
      <w:r w:rsidRPr="00C85340">
        <w:rPr>
          <w:lang w:val="en-US"/>
        </w:rPr>
        <w:t>The PCA shall have the power to consolidate two or more pending arbitrations where:</w:t>
      </w:r>
      <w:bookmarkEnd w:id="80"/>
    </w:p>
    <w:p w14:paraId="0BF286F6" w14:textId="77777777" w:rsidR="00474BF6" w:rsidRPr="00C85340" w:rsidRDefault="00474BF6" w:rsidP="00474BF6">
      <w:pPr>
        <w:pStyle w:val="BodyText"/>
        <w:ind w:left="709"/>
        <w:rPr>
          <w:lang w:val="en-US"/>
        </w:rPr>
      </w:pPr>
    </w:p>
    <w:p w14:paraId="72304DD3" w14:textId="77777777" w:rsidR="004D1580" w:rsidRPr="00C85340" w:rsidRDefault="004D1580" w:rsidP="00474BF6">
      <w:pPr>
        <w:pStyle w:val="BodyText"/>
        <w:numPr>
          <w:ilvl w:val="3"/>
          <w:numId w:val="13"/>
        </w:numPr>
        <w:tabs>
          <w:tab w:val="clear" w:pos="1418"/>
          <w:tab w:val="num" w:pos="1701"/>
        </w:tabs>
        <w:ind w:left="1701" w:hanging="567"/>
        <w:rPr>
          <w:lang w:val="en-US"/>
        </w:rPr>
      </w:pPr>
      <w:r w:rsidRPr="00C85340">
        <w:rPr>
          <w:lang w:val="en-US"/>
        </w:rPr>
        <w:t xml:space="preserve">all parties expressly agree to consolidate the arbitrations; </w:t>
      </w:r>
    </w:p>
    <w:p w14:paraId="05263AEC" w14:textId="77777777" w:rsidR="00A675A3" w:rsidRDefault="00A675A3" w:rsidP="00476B8E">
      <w:pPr>
        <w:pStyle w:val="BodyText"/>
        <w:ind w:left="1701"/>
        <w:rPr>
          <w:lang w:val="en-US"/>
        </w:rPr>
      </w:pPr>
    </w:p>
    <w:p w14:paraId="42269C47" w14:textId="77777777" w:rsidR="004D1580" w:rsidRPr="00C85340" w:rsidRDefault="004D1580" w:rsidP="00474BF6">
      <w:pPr>
        <w:pStyle w:val="BodyText"/>
        <w:numPr>
          <w:ilvl w:val="3"/>
          <w:numId w:val="13"/>
        </w:numPr>
        <w:tabs>
          <w:tab w:val="clear" w:pos="1418"/>
          <w:tab w:val="num" w:pos="1701"/>
        </w:tabs>
        <w:ind w:left="1701" w:hanging="567"/>
        <w:rPr>
          <w:lang w:val="en-US"/>
        </w:rPr>
      </w:pPr>
      <w:proofErr w:type="gramStart"/>
      <w:r w:rsidRPr="00C85340">
        <w:rPr>
          <w:lang w:val="en-US"/>
        </w:rPr>
        <w:t>all of</w:t>
      </w:r>
      <w:proofErr w:type="gramEnd"/>
      <w:r w:rsidRPr="00C85340">
        <w:rPr>
          <w:lang w:val="en-US"/>
        </w:rPr>
        <w:t xml:space="preserve"> the claims in the arbitrations are made under the same arbitration agreement or agreements; or</w:t>
      </w:r>
    </w:p>
    <w:p w14:paraId="26AF1F04" w14:textId="77777777" w:rsidR="00A675A3" w:rsidRDefault="00A675A3" w:rsidP="00476B8E">
      <w:pPr>
        <w:pStyle w:val="BodyText"/>
        <w:ind w:left="1701"/>
        <w:rPr>
          <w:lang w:val="en-US"/>
        </w:rPr>
      </w:pPr>
    </w:p>
    <w:p w14:paraId="5E4616C0" w14:textId="77777777" w:rsidR="004D1580" w:rsidRPr="00C85340" w:rsidRDefault="004D1580" w:rsidP="00474BF6">
      <w:pPr>
        <w:pStyle w:val="BodyText"/>
        <w:numPr>
          <w:ilvl w:val="3"/>
          <w:numId w:val="13"/>
        </w:numPr>
        <w:tabs>
          <w:tab w:val="clear" w:pos="1418"/>
          <w:tab w:val="num" w:pos="1701"/>
        </w:tabs>
        <w:ind w:left="1701" w:hanging="567"/>
        <w:rPr>
          <w:lang w:val="en-US"/>
        </w:rPr>
      </w:pPr>
      <w:r w:rsidRPr="00C85340">
        <w:rPr>
          <w:lang w:val="en-US"/>
        </w:rPr>
        <w:t xml:space="preserve">the claims arise under more than one arbitration </w:t>
      </w:r>
      <w:proofErr w:type="gramStart"/>
      <w:r w:rsidRPr="00C85340">
        <w:rPr>
          <w:lang w:val="en-US"/>
        </w:rPr>
        <w:t>agreement</w:t>
      </w:r>
      <w:proofErr w:type="gramEnd"/>
      <w:r w:rsidRPr="00C85340">
        <w:rPr>
          <w:lang w:val="en-US"/>
        </w:rPr>
        <w:t xml:space="preserve"> but the arbitration agreements are compatible, and: (i) the claims arise out of the same legal relationship(s); (ii) the claims arise out of contracts consisting of a principal contract and its ancillary contract(s); or (iii) the claims arise out of the same transaction or series of transactions.</w:t>
      </w:r>
    </w:p>
    <w:p w14:paraId="41E39E1D" w14:textId="77777777" w:rsidR="004D1580" w:rsidRPr="00C85340" w:rsidRDefault="004D1580" w:rsidP="004D1580">
      <w:pPr>
        <w:pStyle w:val="BodyText"/>
        <w:rPr>
          <w:lang w:val="en-US"/>
        </w:rPr>
      </w:pPr>
    </w:p>
    <w:p w14:paraId="54359A9F" w14:textId="7C575C12" w:rsidR="004D1580" w:rsidRPr="00C85340" w:rsidRDefault="004D1580" w:rsidP="00BD031C">
      <w:pPr>
        <w:pStyle w:val="BodyText"/>
        <w:numPr>
          <w:ilvl w:val="1"/>
          <w:numId w:val="13"/>
        </w:numPr>
        <w:rPr>
          <w:lang w:val="en-US"/>
        </w:rPr>
      </w:pPr>
      <w:r w:rsidRPr="00C85340">
        <w:rPr>
          <w:lang w:val="en-US"/>
        </w:rPr>
        <w:t xml:space="preserve">Any party wishing to consolidate two or more arbitrations pursuant to </w:t>
      </w:r>
      <w:r w:rsidR="00B86A7D" w:rsidRPr="009D2BA1">
        <w:rPr>
          <w:highlight w:val="lightGray"/>
          <w:lang w:val="en-US"/>
        </w:rPr>
        <w:t xml:space="preserve">article </w:t>
      </w:r>
      <w:r w:rsidR="00B86A7D">
        <w:rPr>
          <w:highlight w:val="lightGray"/>
          <w:lang w:val="en-US"/>
        </w:rPr>
        <w:fldChar w:fldCharType="begin"/>
      </w:r>
      <w:r w:rsidR="00B86A7D">
        <w:rPr>
          <w:highlight w:val="lightGray"/>
          <w:lang w:val="en-US"/>
        </w:rPr>
        <w:instrText xml:space="preserve"> REF _Ref61886054 \r \h </w:instrText>
      </w:r>
      <w:r w:rsidR="00B86A7D">
        <w:rPr>
          <w:highlight w:val="lightGray"/>
          <w:lang w:val="en-US"/>
        </w:rPr>
      </w:r>
      <w:r w:rsidR="00B86A7D">
        <w:rPr>
          <w:highlight w:val="lightGray"/>
          <w:lang w:val="en-US"/>
        </w:rPr>
        <w:fldChar w:fldCharType="separate"/>
      </w:r>
      <w:r w:rsidR="00B86A7D">
        <w:rPr>
          <w:highlight w:val="lightGray"/>
          <w:lang w:val="en-US"/>
        </w:rPr>
        <w:t>32.1</w:t>
      </w:r>
      <w:r w:rsidR="00B86A7D">
        <w:rPr>
          <w:highlight w:val="lightGray"/>
          <w:lang w:val="en-US"/>
        </w:rPr>
        <w:fldChar w:fldCharType="end"/>
      </w:r>
      <w:r w:rsidR="007718B3">
        <w:rPr>
          <w:lang w:val="en-US"/>
        </w:rPr>
        <w:t xml:space="preserve"> </w:t>
      </w:r>
      <w:r w:rsidRPr="00C85340">
        <w:rPr>
          <w:lang w:val="en-US"/>
        </w:rPr>
        <w:t xml:space="preserve">shall submit a request for consolidation to the PCA. The request for consolidation shall include the following: </w:t>
      </w:r>
    </w:p>
    <w:p w14:paraId="2745A788" w14:textId="77777777" w:rsidR="00A675A3" w:rsidRDefault="00A675A3" w:rsidP="00476B8E">
      <w:pPr>
        <w:pStyle w:val="BodyText"/>
        <w:ind w:left="1701"/>
        <w:rPr>
          <w:lang w:val="en-US"/>
        </w:rPr>
      </w:pPr>
    </w:p>
    <w:p w14:paraId="2779A8AB" w14:textId="77777777" w:rsidR="004D1580" w:rsidRPr="00C85340" w:rsidRDefault="004D1580" w:rsidP="00474BF6">
      <w:pPr>
        <w:pStyle w:val="BodyText"/>
        <w:numPr>
          <w:ilvl w:val="3"/>
          <w:numId w:val="13"/>
        </w:numPr>
        <w:tabs>
          <w:tab w:val="clear" w:pos="1418"/>
          <w:tab w:val="num" w:pos="1701"/>
        </w:tabs>
        <w:ind w:left="1701" w:hanging="567"/>
        <w:rPr>
          <w:lang w:val="en-US"/>
        </w:rPr>
      </w:pPr>
      <w:r w:rsidRPr="00C85340">
        <w:rPr>
          <w:lang w:val="en-US"/>
        </w:rPr>
        <w:t>identification of the arbitrations requested to be consolidated;</w:t>
      </w:r>
    </w:p>
    <w:p w14:paraId="3638E665" w14:textId="77777777" w:rsidR="00A675A3" w:rsidRDefault="00A675A3" w:rsidP="00476B8E">
      <w:pPr>
        <w:pStyle w:val="BodyText"/>
        <w:ind w:left="1701"/>
        <w:rPr>
          <w:lang w:val="en-US"/>
        </w:rPr>
      </w:pPr>
    </w:p>
    <w:p w14:paraId="014878F9" w14:textId="77777777" w:rsidR="004D1580" w:rsidRPr="00C85340" w:rsidRDefault="004D1580" w:rsidP="00474BF6">
      <w:pPr>
        <w:pStyle w:val="BodyText"/>
        <w:numPr>
          <w:ilvl w:val="3"/>
          <w:numId w:val="13"/>
        </w:numPr>
        <w:tabs>
          <w:tab w:val="clear" w:pos="1418"/>
          <w:tab w:val="num" w:pos="1701"/>
        </w:tabs>
        <w:ind w:left="1701" w:hanging="567"/>
        <w:rPr>
          <w:lang w:val="en-US"/>
        </w:rPr>
      </w:pPr>
      <w:r w:rsidRPr="00C85340">
        <w:rPr>
          <w:lang w:val="en-US"/>
        </w:rPr>
        <w:t>the names and contact details of each of the parties to the arbitrations, their representatives, if any, and any arbitrators who have been appointed in the arbitrations; and</w:t>
      </w:r>
    </w:p>
    <w:p w14:paraId="3FEB904D" w14:textId="77777777" w:rsidR="00A675A3" w:rsidRDefault="00A675A3" w:rsidP="00476B8E">
      <w:pPr>
        <w:pStyle w:val="BodyText"/>
        <w:ind w:left="1701"/>
        <w:rPr>
          <w:lang w:val="en-US"/>
        </w:rPr>
      </w:pPr>
    </w:p>
    <w:p w14:paraId="54559B8F" w14:textId="77777777" w:rsidR="004D1580" w:rsidRPr="00C85340" w:rsidRDefault="004D1580" w:rsidP="00474BF6">
      <w:pPr>
        <w:pStyle w:val="BodyText"/>
        <w:numPr>
          <w:ilvl w:val="3"/>
          <w:numId w:val="13"/>
        </w:numPr>
        <w:tabs>
          <w:tab w:val="clear" w:pos="1418"/>
          <w:tab w:val="num" w:pos="1701"/>
        </w:tabs>
        <w:ind w:left="1701" w:hanging="567"/>
        <w:rPr>
          <w:lang w:val="en-US"/>
        </w:rPr>
      </w:pPr>
      <w:r w:rsidRPr="00C85340">
        <w:rPr>
          <w:lang w:val="en-US"/>
        </w:rPr>
        <w:t>a statement of the facts and arguments supporting the request for consolidation, including, where applicable, evidence of all parties’ written consent to consolidate the arbitrations;</w:t>
      </w:r>
    </w:p>
    <w:p w14:paraId="4B0BAB1F" w14:textId="77777777" w:rsidR="00A675A3" w:rsidRDefault="00A675A3" w:rsidP="00476B8E">
      <w:pPr>
        <w:pStyle w:val="BodyText"/>
        <w:ind w:left="1701"/>
        <w:rPr>
          <w:lang w:val="en-US"/>
        </w:rPr>
      </w:pPr>
    </w:p>
    <w:p w14:paraId="733D9224" w14:textId="73F05CA1" w:rsidR="004D1580" w:rsidRPr="00C85340" w:rsidRDefault="004D1580" w:rsidP="00474BF6">
      <w:pPr>
        <w:pStyle w:val="BodyText"/>
        <w:numPr>
          <w:ilvl w:val="3"/>
          <w:numId w:val="13"/>
        </w:numPr>
        <w:tabs>
          <w:tab w:val="clear" w:pos="1418"/>
          <w:tab w:val="num" w:pos="1701"/>
        </w:tabs>
        <w:ind w:left="1701" w:hanging="567"/>
        <w:rPr>
          <w:lang w:val="en-US"/>
        </w:rPr>
      </w:pPr>
      <w:r w:rsidRPr="00C85340">
        <w:rPr>
          <w:lang w:val="en-US"/>
        </w:rPr>
        <w:t xml:space="preserve">the information specified in </w:t>
      </w:r>
      <w:r w:rsidR="001C540A">
        <w:rPr>
          <w:highlight w:val="lightGray"/>
          <w:lang w:val="en-US"/>
        </w:rPr>
        <w:t xml:space="preserve">article </w:t>
      </w:r>
      <w:r w:rsidR="00896356">
        <w:rPr>
          <w:highlight w:val="lightGray"/>
          <w:lang w:val="en-US"/>
        </w:rPr>
        <w:fldChar w:fldCharType="begin"/>
      </w:r>
      <w:r w:rsidR="00896356">
        <w:rPr>
          <w:highlight w:val="lightGray"/>
          <w:lang w:val="en-US"/>
        </w:rPr>
        <w:instrText xml:space="preserve"> REF _Ref61528301 \r \h </w:instrText>
      </w:r>
      <w:r w:rsidR="00896356">
        <w:rPr>
          <w:highlight w:val="lightGray"/>
          <w:lang w:val="en-US"/>
        </w:rPr>
      </w:r>
      <w:r w:rsidR="00896356">
        <w:rPr>
          <w:highlight w:val="lightGray"/>
          <w:lang w:val="en-US"/>
        </w:rPr>
        <w:fldChar w:fldCharType="separate"/>
      </w:r>
      <w:r w:rsidR="00896356">
        <w:rPr>
          <w:highlight w:val="lightGray"/>
          <w:lang w:val="en-US"/>
        </w:rPr>
        <w:t>5.2</w:t>
      </w:r>
      <w:r w:rsidR="00896356">
        <w:rPr>
          <w:highlight w:val="lightGray"/>
          <w:lang w:val="en-US"/>
        </w:rPr>
        <w:fldChar w:fldCharType="end"/>
      </w:r>
      <w:r w:rsidR="00896356">
        <w:rPr>
          <w:highlight w:val="lightGray"/>
          <w:lang w:val="en-US"/>
        </w:rPr>
        <w:t xml:space="preserve"> (</w:t>
      </w:r>
      <w:r w:rsidR="00896356">
        <w:rPr>
          <w:highlight w:val="lightGray"/>
          <w:lang w:val="en-US"/>
        </w:rPr>
        <w:fldChar w:fldCharType="begin"/>
      </w:r>
      <w:r w:rsidR="00896356">
        <w:rPr>
          <w:highlight w:val="lightGray"/>
          <w:lang w:val="en-US"/>
        </w:rPr>
        <w:instrText xml:space="preserve"> REF _Ref61528311 \r \h </w:instrText>
      </w:r>
      <w:r w:rsidR="00896356">
        <w:rPr>
          <w:highlight w:val="lightGray"/>
          <w:lang w:val="en-US"/>
        </w:rPr>
      </w:r>
      <w:r w:rsidR="00896356">
        <w:rPr>
          <w:highlight w:val="lightGray"/>
          <w:lang w:val="en-US"/>
        </w:rPr>
        <w:fldChar w:fldCharType="separate"/>
      </w:r>
      <w:r w:rsidR="00896356">
        <w:rPr>
          <w:highlight w:val="lightGray"/>
          <w:lang w:val="en-US"/>
        </w:rPr>
        <w:t>c</w:t>
      </w:r>
      <w:r w:rsidR="00896356">
        <w:rPr>
          <w:highlight w:val="lightGray"/>
          <w:lang w:val="en-US"/>
        </w:rPr>
        <w:fldChar w:fldCharType="end"/>
      </w:r>
      <w:r w:rsidR="00896356">
        <w:rPr>
          <w:highlight w:val="lightGray"/>
          <w:lang w:val="en-US"/>
        </w:rPr>
        <w:t>) to (</w:t>
      </w:r>
      <w:r w:rsidR="00896356">
        <w:rPr>
          <w:highlight w:val="lightGray"/>
          <w:lang w:val="en-US"/>
        </w:rPr>
        <w:fldChar w:fldCharType="begin"/>
      </w:r>
      <w:r w:rsidR="00896356">
        <w:rPr>
          <w:highlight w:val="lightGray"/>
          <w:lang w:val="en-US"/>
        </w:rPr>
        <w:instrText xml:space="preserve"> REF _Ref61528317 \r \h </w:instrText>
      </w:r>
      <w:r w:rsidR="00896356">
        <w:rPr>
          <w:highlight w:val="lightGray"/>
          <w:lang w:val="en-US"/>
        </w:rPr>
      </w:r>
      <w:r w:rsidR="00896356">
        <w:rPr>
          <w:highlight w:val="lightGray"/>
          <w:lang w:val="en-US"/>
        </w:rPr>
        <w:fldChar w:fldCharType="separate"/>
      </w:r>
      <w:r w:rsidR="00896356">
        <w:rPr>
          <w:highlight w:val="lightGray"/>
          <w:lang w:val="en-US"/>
        </w:rPr>
        <w:t>h</w:t>
      </w:r>
      <w:r w:rsidR="00896356">
        <w:rPr>
          <w:highlight w:val="lightGray"/>
          <w:lang w:val="en-US"/>
        </w:rPr>
        <w:fldChar w:fldCharType="end"/>
      </w:r>
      <w:r w:rsidR="00896356">
        <w:rPr>
          <w:highlight w:val="lightGray"/>
          <w:lang w:val="en-US"/>
        </w:rPr>
        <w:t>)</w:t>
      </w:r>
      <w:r w:rsidRPr="00C85340">
        <w:rPr>
          <w:lang w:val="en-US"/>
        </w:rPr>
        <w:t xml:space="preserve"> in respect of each of the arbitrations requested to be consolidated; and</w:t>
      </w:r>
    </w:p>
    <w:p w14:paraId="19B0933D" w14:textId="77777777" w:rsidR="00A675A3" w:rsidRDefault="00A675A3" w:rsidP="00476B8E">
      <w:pPr>
        <w:pStyle w:val="BodyText"/>
        <w:ind w:left="1701"/>
        <w:rPr>
          <w:lang w:val="en-US"/>
        </w:rPr>
      </w:pPr>
    </w:p>
    <w:p w14:paraId="1C1C688A" w14:textId="77777777" w:rsidR="004D1580" w:rsidRPr="00C85340" w:rsidRDefault="004D1580" w:rsidP="00474BF6">
      <w:pPr>
        <w:pStyle w:val="BodyText"/>
        <w:numPr>
          <w:ilvl w:val="3"/>
          <w:numId w:val="13"/>
        </w:numPr>
        <w:tabs>
          <w:tab w:val="clear" w:pos="1418"/>
          <w:tab w:val="num" w:pos="1701"/>
        </w:tabs>
        <w:ind w:left="1701" w:hanging="567"/>
        <w:rPr>
          <w:lang w:val="en-US"/>
        </w:rPr>
      </w:pPr>
      <w:r w:rsidRPr="00C85340">
        <w:rPr>
          <w:lang w:val="en-US"/>
        </w:rPr>
        <w:t>a proposal for the constitution of the arbitral tribunal if the request for consolidation is granted, including whether to preserve the appointment of any arbitrators already appointed.</w:t>
      </w:r>
    </w:p>
    <w:p w14:paraId="08E33A8C" w14:textId="77777777" w:rsidR="004D1580" w:rsidRPr="00C85340" w:rsidRDefault="004D1580" w:rsidP="004D1580">
      <w:pPr>
        <w:pStyle w:val="BodyText"/>
        <w:rPr>
          <w:lang w:val="en-US"/>
        </w:rPr>
      </w:pPr>
    </w:p>
    <w:p w14:paraId="1049BA1F" w14:textId="77777777" w:rsidR="004D1580" w:rsidRPr="00C85340" w:rsidRDefault="004D1580" w:rsidP="00BD031C">
      <w:pPr>
        <w:pStyle w:val="BodyText"/>
        <w:numPr>
          <w:ilvl w:val="1"/>
          <w:numId w:val="13"/>
        </w:numPr>
        <w:rPr>
          <w:lang w:val="en-US"/>
        </w:rPr>
      </w:pPr>
      <w:r w:rsidRPr="00C85340">
        <w:rPr>
          <w:lang w:val="en-US"/>
        </w:rPr>
        <w:t>The PCA shall decide on the request for consolidation after giving all parties and any appointed arbitrators an opportunity to express their views thereon.</w:t>
      </w:r>
    </w:p>
    <w:p w14:paraId="7775DFA5" w14:textId="77777777" w:rsidR="00BD031C" w:rsidRPr="00C85340" w:rsidRDefault="00BD031C" w:rsidP="00BD031C">
      <w:pPr>
        <w:pStyle w:val="BodyText"/>
        <w:ind w:left="709"/>
        <w:rPr>
          <w:lang w:val="en-US"/>
        </w:rPr>
      </w:pPr>
    </w:p>
    <w:p w14:paraId="0011B97A" w14:textId="77777777" w:rsidR="004D1580" w:rsidRPr="00C85340" w:rsidRDefault="004D1580" w:rsidP="00BD031C">
      <w:pPr>
        <w:pStyle w:val="BodyText"/>
        <w:numPr>
          <w:ilvl w:val="1"/>
          <w:numId w:val="13"/>
        </w:numPr>
        <w:rPr>
          <w:lang w:val="en-US"/>
        </w:rPr>
      </w:pPr>
      <w:r w:rsidRPr="00C85340">
        <w:rPr>
          <w:lang w:val="en-US"/>
        </w:rPr>
        <w:t xml:space="preserve">Where the PCA decides to consolidate two or more arbitrations, the arbitrations shall be consolidated into the arbitration that commenced first, unless all parties agree or the PCA decides otherwise </w:t>
      </w:r>
      <w:proofErr w:type="gramStart"/>
      <w:r w:rsidRPr="00C85340">
        <w:rPr>
          <w:lang w:val="en-US"/>
        </w:rPr>
        <w:t>taking into account</w:t>
      </w:r>
      <w:proofErr w:type="gramEnd"/>
      <w:r w:rsidRPr="00C85340">
        <w:rPr>
          <w:lang w:val="en-US"/>
        </w:rPr>
        <w:t xml:space="preserve"> the circumstances of the case. </w:t>
      </w:r>
    </w:p>
    <w:p w14:paraId="43052C9A" w14:textId="77777777" w:rsidR="00BD031C" w:rsidRPr="00C85340" w:rsidRDefault="00BD031C" w:rsidP="00BD031C">
      <w:pPr>
        <w:pStyle w:val="BodyText"/>
        <w:ind w:left="709"/>
        <w:rPr>
          <w:lang w:val="en-US"/>
        </w:rPr>
      </w:pPr>
    </w:p>
    <w:p w14:paraId="388CDB07" w14:textId="77777777" w:rsidR="004D1580" w:rsidRPr="00C85340" w:rsidRDefault="004D1580" w:rsidP="00BD031C">
      <w:pPr>
        <w:pStyle w:val="BodyText"/>
        <w:numPr>
          <w:ilvl w:val="1"/>
          <w:numId w:val="13"/>
        </w:numPr>
        <w:rPr>
          <w:lang w:val="en-US"/>
        </w:rPr>
      </w:pPr>
      <w:r w:rsidRPr="00C85340">
        <w:rPr>
          <w:lang w:val="en-US"/>
        </w:rPr>
        <w:lastRenderedPageBreak/>
        <w:t>The consolidation of two or more arbitrations is without prejudice to the validity of any act done or order made by a competent authority in support of the relevant arbitration before it was consolidated.</w:t>
      </w:r>
    </w:p>
    <w:p w14:paraId="0EBB5CCF" w14:textId="77777777" w:rsidR="00BD031C" w:rsidRPr="00C85340" w:rsidRDefault="00BD031C" w:rsidP="00BD031C">
      <w:pPr>
        <w:pStyle w:val="BodyText"/>
        <w:ind w:left="709"/>
        <w:rPr>
          <w:lang w:val="en-US"/>
        </w:rPr>
      </w:pPr>
    </w:p>
    <w:p w14:paraId="44E42CB1" w14:textId="04E3B232" w:rsidR="004D1580" w:rsidRDefault="004D1580" w:rsidP="00BD031C">
      <w:pPr>
        <w:pStyle w:val="BodyText"/>
        <w:numPr>
          <w:ilvl w:val="1"/>
          <w:numId w:val="13"/>
        </w:numPr>
        <w:rPr>
          <w:lang w:val="en-US"/>
        </w:rPr>
      </w:pPr>
      <w:r w:rsidRPr="00C85340">
        <w:rPr>
          <w:lang w:val="en-US"/>
        </w:rPr>
        <w:t xml:space="preserve">Where the PCA decides to consolidate two or more arbitrations, the parties to all such arbitrations shall be deemed to have waived their right to appoint an arbitrator, and the PCA may revoke any appointment of an arbitrator already made and appoint or reappoint each of the arbitrators and designate one of them as the presiding arbitrator. The revocation of the appointment of an arbitrator pursuant to </w:t>
      </w:r>
      <w:r w:rsidR="00BE3AAF" w:rsidRPr="009D2BA1">
        <w:rPr>
          <w:highlight w:val="lightGray"/>
          <w:lang w:val="en-US"/>
        </w:rPr>
        <w:t xml:space="preserve">article </w:t>
      </w:r>
      <w:r w:rsidR="00BE3AAF">
        <w:rPr>
          <w:highlight w:val="lightGray"/>
          <w:lang w:val="en-US"/>
        </w:rPr>
        <w:fldChar w:fldCharType="begin"/>
      </w:r>
      <w:r w:rsidR="00BE3AAF">
        <w:rPr>
          <w:highlight w:val="lightGray"/>
          <w:lang w:val="en-US"/>
        </w:rPr>
        <w:instrText xml:space="preserve"> REF _Ref61886090 \r \h </w:instrText>
      </w:r>
      <w:r w:rsidR="00BE3AAF">
        <w:rPr>
          <w:highlight w:val="lightGray"/>
          <w:lang w:val="en-US"/>
        </w:rPr>
      </w:r>
      <w:r w:rsidR="00BE3AAF">
        <w:rPr>
          <w:highlight w:val="lightGray"/>
          <w:lang w:val="en-US"/>
        </w:rPr>
        <w:fldChar w:fldCharType="separate"/>
      </w:r>
      <w:r w:rsidR="00BE3AAF">
        <w:rPr>
          <w:highlight w:val="lightGray"/>
          <w:lang w:val="en-US"/>
        </w:rPr>
        <w:t>32.7</w:t>
      </w:r>
      <w:r w:rsidR="00BE3AAF">
        <w:rPr>
          <w:highlight w:val="lightGray"/>
          <w:lang w:val="en-US"/>
        </w:rPr>
        <w:fldChar w:fldCharType="end"/>
      </w:r>
      <w:r w:rsidR="00BE3AAF">
        <w:rPr>
          <w:lang w:val="en-US"/>
        </w:rPr>
        <w:t xml:space="preserve"> </w:t>
      </w:r>
      <w:r w:rsidRPr="00C85340">
        <w:rPr>
          <w:lang w:val="en-US"/>
        </w:rPr>
        <w:t>is without prejudice to:</w:t>
      </w:r>
    </w:p>
    <w:p w14:paraId="10DDB260" w14:textId="77777777" w:rsidR="00BE056C" w:rsidRDefault="00BE056C" w:rsidP="00BE056C">
      <w:pPr>
        <w:pStyle w:val="ListParagraph"/>
        <w:rPr>
          <w:lang w:val="en-US"/>
        </w:rPr>
      </w:pPr>
    </w:p>
    <w:p w14:paraId="009364B0" w14:textId="77777777" w:rsidR="004D1580" w:rsidRPr="00C85340" w:rsidRDefault="004D1580" w:rsidP="00474BF6">
      <w:pPr>
        <w:pStyle w:val="BodyText"/>
        <w:numPr>
          <w:ilvl w:val="3"/>
          <w:numId w:val="13"/>
        </w:numPr>
        <w:tabs>
          <w:tab w:val="clear" w:pos="1418"/>
          <w:tab w:val="num" w:pos="1701"/>
        </w:tabs>
        <w:ind w:left="1701" w:hanging="567"/>
        <w:rPr>
          <w:lang w:val="en-US"/>
        </w:rPr>
      </w:pPr>
      <w:r w:rsidRPr="00C85340">
        <w:rPr>
          <w:lang w:val="en-US"/>
        </w:rPr>
        <w:t xml:space="preserve">the validity of any act </w:t>
      </w:r>
      <w:proofErr w:type="gramStart"/>
      <w:r w:rsidRPr="00C85340">
        <w:rPr>
          <w:lang w:val="en-US"/>
        </w:rPr>
        <w:t>done</w:t>
      </w:r>
      <w:proofErr w:type="gramEnd"/>
      <w:r w:rsidRPr="00C85340">
        <w:rPr>
          <w:lang w:val="en-US"/>
        </w:rPr>
        <w:t xml:space="preserve"> or order made by that arbitrator before their appointment was revoked;</w:t>
      </w:r>
    </w:p>
    <w:p w14:paraId="21CBACD3" w14:textId="77777777" w:rsidR="00EB36DE" w:rsidRDefault="00EB36DE" w:rsidP="00476B8E">
      <w:pPr>
        <w:pStyle w:val="BodyText"/>
        <w:ind w:left="1701"/>
        <w:rPr>
          <w:lang w:val="en-US"/>
        </w:rPr>
      </w:pPr>
    </w:p>
    <w:p w14:paraId="318A5402" w14:textId="77777777" w:rsidR="004D1580" w:rsidRPr="00C85340" w:rsidRDefault="004D1580" w:rsidP="00474BF6">
      <w:pPr>
        <w:pStyle w:val="BodyText"/>
        <w:numPr>
          <w:ilvl w:val="3"/>
          <w:numId w:val="13"/>
        </w:numPr>
        <w:tabs>
          <w:tab w:val="clear" w:pos="1418"/>
          <w:tab w:val="num" w:pos="1701"/>
        </w:tabs>
        <w:ind w:left="1701" w:hanging="567"/>
        <w:rPr>
          <w:lang w:val="en-US"/>
        </w:rPr>
      </w:pPr>
      <w:r w:rsidRPr="00C85340">
        <w:rPr>
          <w:lang w:val="en-US"/>
        </w:rPr>
        <w:t>their entitlement to be paid their fees and expenses; and</w:t>
      </w:r>
    </w:p>
    <w:p w14:paraId="1DB1E043" w14:textId="77777777" w:rsidR="00EB36DE" w:rsidRDefault="00EB36DE" w:rsidP="00476B8E">
      <w:pPr>
        <w:pStyle w:val="BodyText"/>
        <w:ind w:left="1701"/>
        <w:rPr>
          <w:lang w:val="en-US"/>
        </w:rPr>
      </w:pPr>
    </w:p>
    <w:p w14:paraId="22C5A0AE" w14:textId="77777777" w:rsidR="004D1580" w:rsidRPr="00C85340" w:rsidRDefault="004D1580" w:rsidP="00474BF6">
      <w:pPr>
        <w:pStyle w:val="BodyText"/>
        <w:numPr>
          <w:ilvl w:val="3"/>
          <w:numId w:val="13"/>
        </w:numPr>
        <w:tabs>
          <w:tab w:val="clear" w:pos="1418"/>
          <w:tab w:val="num" w:pos="1701"/>
        </w:tabs>
        <w:ind w:left="1701" w:hanging="567"/>
        <w:rPr>
          <w:lang w:val="en-US"/>
        </w:rPr>
      </w:pPr>
      <w:r w:rsidRPr="00C85340">
        <w:rPr>
          <w:lang w:val="en-US"/>
        </w:rPr>
        <w:t>the date when any claim or defence was raised for the purpose of any applicable time limits.</w:t>
      </w:r>
    </w:p>
    <w:p w14:paraId="12B1EAEC" w14:textId="77777777" w:rsidR="00BD031C" w:rsidRPr="00C85340" w:rsidRDefault="00BD031C" w:rsidP="00BD031C">
      <w:pPr>
        <w:pStyle w:val="BodyText"/>
        <w:ind w:left="709"/>
        <w:rPr>
          <w:lang w:val="en-US"/>
        </w:rPr>
      </w:pPr>
    </w:p>
    <w:p w14:paraId="4E8E284D" w14:textId="671E80ED" w:rsidR="004D1580" w:rsidRPr="00C85340" w:rsidRDefault="004D1580" w:rsidP="00BD031C">
      <w:pPr>
        <w:pStyle w:val="BodyText"/>
        <w:numPr>
          <w:ilvl w:val="1"/>
          <w:numId w:val="13"/>
        </w:numPr>
        <w:rPr>
          <w:lang w:val="en-US"/>
        </w:rPr>
      </w:pPr>
      <w:bookmarkStart w:id="81" w:name="_Ref61886090"/>
      <w:r w:rsidRPr="00C85340">
        <w:rPr>
          <w:lang w:val="en-US"/>
        </w:rPr>
        <w:t xml:space="preserve">The PCA may adjust its and the arbitral tribunal’s fees as appropriate </w:t>
      </w:r>
      <w:proofErr w:type="gramStart"/>
      <w:r w:rsidRPr="00C85340">
        <w:rPr>
          <w:lang w:val="en-US"/>
        </w:rPr>
        <w:t>in order to</w:t>
      </w:r>
      <w:proofErr w:type="gramEnd"/>
      <w:r w:rsidRPr="00C85340">
        <w:rPr>
          <w:lang w:val="en-US"/>
        </w:rPr>
        <w:t xml:space="preserve"> take into account any request for consolidation.</w:t>
      </w:r>
      <w:bookmarkEnd w:id="81"/>
    </w:p>
    <w:p w14:paraId="0D47F076" w14:textId="3452B192" w:rsidR="003B2974" w:rsidRDefault="00BE056C" w:rsidP="001074A2">
      <w:pPr>
        <w:pStyle w:val="Heading2"/>
      </w:pPr>
      <w:bookmarkStart w:id="82" w:name="_Ref61191066"/>
      <w:bookmarkStart w:id="83" w:name="_Toc61620541"/>
      <w:r w:rsidRPr="00BE056C">
        <w:t>SINGLE ARBITRATION UNDER MULTIPLE CONTRACTS</w:t>
      </w:r>
      <w:bookmarkEnd w:id="82"/>
      <w:bookmarkEnd w:id="83"/>
    </w:p>
    <w:p w14:paraId="10865537" w14:textId="3158812C" w:rsidR="003B2974" w:rsidRDefault="003B2974" w:rsidP="001C540A">
      <w:pPr>
        <w:pStyle w:val="BodyText"/>
        <w:keepNext/>
        <w:keepLines/>
        <w:numPr>
          <w:ilvl w:val="1"/>
          <w:numId w:val="13"/>
        </w:numPr>
        <w:rPr>
          <w:lang w:val="en-US"/>
        </w:rPr>
      </w:pPr>
      <w:r w:rsidRPr="00C85340">
        <w:rPr>
          <w:lang w:val="en-US"/>
        </w:rPr>
        <w:t>Claims arising out of or in connection with more than one contract may be made in a single arbitration, provided that the arbitration agreements under which those claims are made are compatible, and:</w:t>
      </w:r>
    </w:p>
    <w:p w14:paraId="2B604E86" w14:textId="77777777" w:rsidR="00BE056C" w:rsidRPr="00C85340" w:rsidRDefault="00BE056C" w:rsidP="00BE056C">
      <w:pPr>
        <w:pStyle w:val="BodyText"/>
        <w:keepNext/>
        <w:keepLines/>
        <w:ind w:left="709"/>
        <w:rPr>
          <w:lang w:val="en-US"/>
        </w:rPr>
      </w:pPr>
    </w:p>
    <w:p w14:paraId="0C7FD010" w14:textId="77777777" w:rsidR="003B2974" w:rsidRPr="00C85340" w:rsidRDefault="003B2974" w:rsidP="00474BF6">
      <w:pPr>
        <w:pStyle w:val="BodyText"/>
        <w:numPr>
          <w:ilvl w:val="3"/>
          <w:numId w:val="13"/>
        </w:numPr>
        <w:tabs>
          <w:tab w:val="clear" w:pos="1418"/>
          <w:tab w:val="num" w:pos="1701"/>
        </w:tabs>
        <w:ind w:left="1701" w:hanging="567"/>
        <w:rPr>
          <w:lang w:val="en-US"/>
        </w:rPr>
      </w:pPr>
      <w:r w:rsidRPr="00C85340">
        <w:rPr>
          <w:lang w:val="en-US"/>
        </w:rPr>
        <w:t>the claims arise out of the same legal relationship(s);</w:t>
      </w:r>
    </w:p>
    <w:p w14:paraId="4BF53A5D" w14:textId="77777777" w:rsidR="00EB36DE" w:rsidRDefault="00EB36DE" w:rsidP="00476B8E">
      <w:pPr>
        <w:pStyle w:val="BodyText"/>
        <w:ind w:left="1701"/>
        <w:rPr>
          <w:lang w:val="en-US"/>
        </w:rPr>
      </w:pPr>
    </w:p>
    <w:p w14:paraId="1E5DA851" w14:textId="77777777" w:rsidR="003B2974" w:rsidRPr="00C85340" w:rsidRDefault="003B2974" w:rsidP="00474BF6">
      <w:pPr>
        <w:pStyle w:val="BodyText"/>
        <w:numPr>
          <w:ilvl w:val="3"/>
          <w:numId w:val="13"/>
        </w:numPr>
        <w:tabs>
          <w:tab w:val="clear" w:pos="1418"/>
          <w:tab w:val="num" w:pos="1701"/>
        </w:tabs>
        <w:ind w:left="1701" w:hanging="567"/>
        <w:rPr>
          <w:lang w:val="en-US"/>
        </w:rPr>
      </w:pPr>
      <w:r w:rsidRPr="00C85340">
        <w:rPr>
          <w:lang w:val="en-US"/>
        </w:rPr>
        <w:t xml:space="preserve">the claims arise out of contracts consisting of a principal contract and its ancillary contract(s); or </w:t>
      </w:r>
    </w:p>
    <w:p w14:paraId="19CCDB54" w14:textId="77777777" w:rsidR="00EB36DE" w:rsidRDefault="00EB36DE" w:rsidP="00476B8E">
      <w:pPr>
        <w:pStyle w:val="BodyText"/>
        <w:ind w:left="1701"/>
        <w:rPr>
          <w:lang w:val="en-US"/>
        </w:rPr>
      </w:pPr>
    </w:p>
    <w:p w14:paraId="0A0EEF3D" w14:textId="77777777" w:rsidR="003B2974" w:rsidRPr="00C85340" w:rsidRDefault="003B2974" w:rsidP="00474BF6">
      <w:pPr>
        <w:pStyle w:val="BodyText"/>
        <w:numPr>
          <w:ilvl w:val="3"/>
          <w:numId w:val="13"/>
        </w:numPr>
        <w:tabs>
          <w:tab w:val="clear" w:pos="1418"/>
          <w:tab w:val="num" w:pos="1701"/>
        </w:tabs>
        <w:ind w:left="1701" w:hanging="567"/>
        <w:rPr>
          <w:lang w:val="en-US"/>
        </w:rPr>
      </w:pPr>
      <w:r w:rsidRPr="00C85340">
        <w:rPr>
          <w:lang w:val="en-US"/>
        </w:rPr>
        <w:t>the claims arise out of the same transaction or series of transactions.</w:t>
      </w:r>
    </w:p>
    <w:p w14:paraId="6F614768" w14:textId="355F5B96" w:rsidR="003B2974" w:rsidRDefault="003B2974" w:rsidP="001074A2">
      <w:pPr>
        <w:pStyle w:val="Heading2"/>
      </w:pPr>
      <w:bookmarkStart w:id="84" w:name="_Ref61191068"/>
      <w:bookmarkStart w:id="85" w:name="_Toc61620542"/>
      <w:r w:rsidRPr="00C85340">
        <w:t>COORDINATION OF PROCEEDINGS</w:t>
      </w:r>
      <w:bookmarkEnd w:id="84"/>
      <w:bookmarkEnd w:id="85"/>
    </w:p>
    <w:p w14:paraId="6F8180AC" w14:textId="5DF777BC" w:rsidR="003B2974" w:rsidRDefault="003B2974" w:rsidP="00C85340">
      <w:pPr>
        <w:pStyle w:val="BodyText"/>
        <w:numPr>
          <w:ilvl w:val="1"/>
          <w:numId w:val="13"/>
        </w:numPr>
        <w:rPr>
          <w:lang w:val="en-US"/>
        </w:rPr>
      </w:pPr>
      <w:r w:rsidRPr="00C85340">
        <w:rPr>
          <w:lang w:val="en-US"/>
        </w:rPr>
        <w:t>The arbitral tribunal may, after consulting with the parties, coordinate proceedings by aligning specific procedural aspects of two or more pending arbitrations, which arbitrations shall remain separate, where:</w:t>
      </w:r>
    </w:p>
    <w:p w14:paraId="79B95F67" w14:textId="77777777" w:rsidR="00BE056C" w:rsidRPr="00C85340" w:rsidRDefault="00BE056C" w:rsidP="00BE056C">
      <w:pPr>
        <w:pStyle w:val="BodyText"/>
        <w:ind w:left="709"/>
        <w:rPr>
          <w:lang w:val="en-US"/>
        </w:rPr>
      </w:pPr>
    </w:p>
    <w:p w14:paraId="5632383A" w14:textId="77777777" w:rsidR="003B2974" w:rsidRPr="00C85340" w:rsidRDefault="003B2974" w:rsidP="00474BF6">
      <w:pPr>
        <w:pStyle w:val="BodyText"/>
        <w:numPr>
          <w:ilvl w:val="3"/>
          <w:numId w:val="13"/>
        </w:numPr>
        <w:tabs>
          <w:tab w:val="clear" w:pos="1418"/>
          <w:tab w:val="num" w:pos="1701"/>
        </w:tabs>
        <w:ind w:left="1701" w:hanging="567"/>
        <w:rPr>
          <w:lang w:val="en-US"/>
        </w:rPr>
      </w:pPr>
      <w:r w:rsidRPr="00C85340">
        <w:rPr>
          <w:lang w:val="en-US"/>
        </w:rPr>
        <w:t>the same arbitral tribunal is constituted in each arbitration; and</w:t>
      </w:r>
    </w:p>
    <w:p w14:paraId="539564FB" w14:textId="77777777" w:rsidR="0053294B" w:rsidRDefault="0053294B" w:rsidP="00476B8E">
      <w:pPr>
        <w:pStyle w:val="BodyText"/>
        <w:ind w:left="1701"/>
        <w:rPr>
          <w:lang w:val="en-US"/>
        </w:rPr>
      </w:pPr>
    </w:p>
    <w:p w14:paraId="5FA3EFA5" w14:textId="77777777" w:rsidR="003B2974" w:rsidRPr="00C85340" w:rsidRDefault="003B2974" w:rsidP="00474BF6">
      <w:pPr>
        <w:pStyle w:val="BodyText"/>
        <w:numPr>
          <w:ilvl w:val="3"/>
          <w:numId w:val="13"/>
        </w:numPr>
        <w:tabs>
          <w:tab w:val="clear" w:pos="1418"/>
          <w:tab w:val="num" w:pos="1701"/>
        </w:tabs>
        <w:ind w:left="1701" w:hanging="567"/>
        <w:rPr>
          <w:lang w:val="en-US"/>
        </w:rPr>
      </w:pPr>
      <w:r w:rsidRPr="00C85340">
        <w:rPr>
          <w:lang w:val="en-US"/>
        </w:rPr>
        <w:t xml:space="preserve">a common question of law or fact arises in all the arbitrations. </w:t>
      </w:r>
    </w:p>
    <w:p w14:paraId="7FA10C39" w14:textId="2E37D460" w:rsidR="003B2974" w:rsidRPr="00C85340" w:rsidRDefault="003B2974" w:rsidP="001074A2">
      <w:pPr>
        <w:pStyle w:val="Heading2"/>
      </w:pPr>
      <w:bookmarkStart w:id="86" w:name="_Ref61191072"/>
      <w:bookmarkStart w:id="87" w:name="_Toc61620543"/>
      <w:r w:rsidRPr="00C85340">
        <w:lastRenderedPageBreak/>
        <w:t xml:space="preserve">EARLY DETERMINATION </w:t>
      </w:r>
      <w:bookmarkEnd w:id="86"/>
      <w:bookmarkEnd w:id="87"/>
    </w:p>
    <w:p w14:paraId="35DB52CD" w14:textId="7657CB09" w:rsidR="003B2974" w:rsidRPr="00C85340" w:rsidRDefault="003B2974" w:rsidP="00C85340">
      <w:pPr>
        <w:pStyle w:val="BodyText"/>
        <w:numPr>
          <w:ilvl w:val="1"/>
          <w:numId w:val="13"/>
        </w:numPr>
        <w:rPr>
          <w:lang w:val="en-US"/>
        </w:rPr>
      </w:pPr>
      <w:r w:rsidRPr="00C85340">
        <w:rPr>
          <w:lang w:val="en-US"/>
        </w:rPr>
        <w:t xml:space="preserve">Within 30 </w:t>
      </w:r>
      <w:r w:rsidRPr="00357465">
        <w:rPr>
          <w:lang w:val="en-US"/>
        </w:rPr>
        <w:t>days</w:t>
      </w:r>
      <w:r w:rsidR="00F60F60">
        <w:rPr>
          <w:lang w:val="en-US"/>
        </w:rPr>
        <w:t xml:space="preserve"> </w:t>
      </w:r>
      <w:r w:rsidR="00AB7099">
        <w:rPr>
          <w:lang w:val="en-US"/>
        </w:rPr>
        <w:t>of</w:t>
      </w:r>
      <w:r w:rsidR="00AB7099" w:rsidRPr="00357465">
        <w:rPr>
          <w:lang w:val="en-US"/>
        </w:rPr>
        <w:t xml:space="preserve"> </w:t>
      </w:r>
      <w:r w:rsidR="004D31C7">
        <w:t xml:space="preserve">the </w:t>
      </w:r>
      <w:r w:rsidRPr="00C85340">
        <w:rPr>
          <w:lang w:val="en-US"/>
        </w:rPr>
        <w:t xml:space="preserve">relevant claim or defence is raised or within such other time as may be directed by the arbitral tribunal, a party may </w:t>
      </w:r>
      <w:r w:rsidR="00BE056C" w:rsidRPr="00476B8E">
        <w:rPr>
          <w:lang w:val="en-US"/>
        </w:rPr>
        <w:t>request</w:t>
      </w:r>
      <w:r w:rsidRPr="00C85340">
        <w:rPr>
          <w:lang w:val="en-US"/>
        </w:rPr>
        <w:t xml:space="preserve"> </w:t>
      </w:r>
      <w:r w:rsidR="00005B5E">
        <w:rPr>
          <w:lang w:val="en-US"/>
        </w:rPr>
        <w:t xml:space="preserve">the </w:t>
      </w:r>
      <w:r w:rsidRPr="00C85340">
        <w:rPr>
          <w:lang w:val="en-US"/>
        </w:rPr>
        <w:t xml:space="preserve">early determination of </w:t>
      </w:r>
      <w:r w:rsidR="00950502" w:rsidRPr="00476B8E">
        <w:rPr>
          <w:lang w:val="en-US"/>
        </w:rPr>
        <w:t>a claim or defence on the basis that</w:t>
      </w:r>
      <w:r w:rsidR="0012696F">
        <w:rPr>
          <w:lang w:val="en-US"/>
        </w:rPr>
        <w:t xml:space="preserve"> </w:t>
      </w:r>
      <w:r w:rsidRPr="00C85340">
        <w:rPr>
          <w:lang w:val="en-US"/>
        </w:rPr>
        <w:t xml:space="preserve">manifestly outside the jurisdiction of the arbitral tribunal, manifestly inadmissible, or manifestly without legal merit. </w:t>
      </w:r>
    </w:p>
    <w:p w14:paraId="3A04508C" w14:textId="77777777" w:rsidR="00474BF6" w:rsidRDefault="00474BF6" w:rsidP="00474BF6">
      <w:pPr>
        <w:pStyle w:val="BodyText"/>
        <w:ind w:left="709"/>
        <w:rPr>
          <w:lang w:val="en-US"/>
        </w:rPr>
      </w:pPr>
    </w:p>
    <w:p w14:paraId="5292EF0A" w14:textId="5ABD3E9D" w:rsidR="003B2974" w:rsidRPr="00C85340" w:rsidRDefault="003B2974" w:rsidP="00C85340">
      <w:pPr>
        <w:pStyle w:val="BodyText"/>
        <w:numPr>
          <w:ilvl w:val="1"/>
          <w:numId w:val="13"/>
        </w:numPr>
        <w:rPr>
          <w:lang w:val="en-US"/>
        </w:rPr>
      </w:pPr>
      <w:r w:rsidRPr="00C85340">
        <w:rPr>
          <w:lang w:val="en-US"/>
        </w:rPr>
        <w:t xml:space="preserve">In its </w:t>
      </w:r>
      <w:r w:rsidR="00BE056C" w:rsidRPr="00476B8E">
        <w:rPr>
          <w:lang w:val="en-US"/>
        </w:rPr>
        <w:t>request</w:t>
      </w:r>
      <w:r w:rsidR="00EB36DE">
        <w:rPr>
          <w:lang w:val="en-US"/>
        </w:rPr>
        <w:t xml:space="preserve"> for early determination</w:t>
      </w:r>
      <w:r w:rsidRPr="00C85340">
        <w:rPr>
          <w:lang w:val="en-US"/>
        </w:rPr>
        <w:t xml:space="preserve">, the party shall specify the facts and the legal basis for </w:t>
      </w:r>
      <w:r w:rsidR="00F86374">
        <w:rPr>
          <w:lang w:val="en-US"/>
        </w:rPr>
        <w:t>the request</w:t>
      </w:r>
      <w:r w:rsidRPr="00C85340">
        <w:rPr>
          <w:lang w:val="en-US"/>
        </w:rPr>
        <w:t>, and a proposal regarding the procedure for early determination to be adopted by the arbitral tribunal.</w:t>
      </w:r>
    </w:p>
    <w:p w14:paraId="69E926DA" w14:textId="77777777" w:rsidR="00474BF6" w:rsidRPr="00357465" w:rsidRDefault="00474BF6" w:rsidP="00474BF6">
      <w:pPr>
        <w:pStyle w:val="BodyText"/>
        <w:ind w:left="709"/>
        <w:rPr>
          <w:sz w:val="24"/>
          <w:szCs w:val="24"/>
          <w:lang w:val="en-US"/>
        </w:rPr>
      </w:pPr>
    </w:p>
    <w:p w14:paraId="2009D758" w14:textId="5EE14C30" w:rsidR="00BE056C" w:rsidRDefault="003B2974" w:rsidP="00C85340">
      <w:pPr>
        <w:pStyle w:val="BodyText"/>
        <w:numPr>
          <w:ilvl w:val="1"/>
          <w:numId w:val="13"/>
        </w:numPr>
        <w:rPr>
          <w:lang w:val="en-US"/>
        </w:rPr>
      </w:pPr>
      <w:r w:rsidRPr="00C85340">
        <w:rPr>
          <w:lang w:val="en-US"/>
        </w:rPr>
        <w:t>The arbitral tribunal shall, after giving the parties an opportunity to express their views, decide</w:t>
      </w:r>
      <w:r w:rsidR="00BF06F5">
        <w:rPr>
          <w:lang w:val="en-US"/>
        </w:rPr>
        <w:t>,</w:t>
      </w:r>
      <w:r w:rsidRPr="00C85340">
        <w:rPr>
          <w:lang w:val="en-US"/>
        </w:rPr>
        <w:t xml:space="preserve"> within 30 days</w:t>
      </w:r>
      <w:r w:rsidR="00BF06F5">
        <w:rPr>
          <w:lang w:val="en-US"/>
        </w:rPr>
        <w:t xml:space="preserve"> of receipt of the request for early determination, </w:t>
      </w:r>
      <w:r w:rsidRPr="00C85340">
        <w:rPr>
          <w:lang w:val="en-US"/>
        </w:rPr>
        <w:t xml:space="preserve">whether to allow the </w:t>
      </w:r>
      <w:r w:rsidR="00BE056C" w:rsidRPr="00476B8E">
        <w:rPr>
          <w:lang w:val="en-US"/>
        </w:rPr>
        <w:t xml:space="preserve">request </w:t>
      </w:r>
      <w:r w:rsidRPr="00C85340">
        <w:rPr>
          <w:lang w:val="en-US"/>
        </w:rPr>
        <w:t>to proceed.</w:t>
      </w:r>
      <w:r w:rsidR="0012696F">
        <w:rPr>
          <w:lang w:val="en-US"/>
        </w:rPr>
        <w:t xml:space="preserve"> </w:t>
      </w:r>
    </w:p>
    <w:p w14:paraId="44F17E14" w14:textId="77777777" w:rsidR="00BE056C" w:rsidRDefault="00BE056C" w:rsidP="00BE056C">
      <w:pPr>
        <w:pStyle w:val="ListParagraph"/>
        <w:rPr>
          <w:lang w:val="en-US"/>
        </w:rPr>
      </w:pPr>
    </w:p>
    <w:p w14:paraId="6ED922C1" w14:textId="7BABDD12" w:rsidR="003B2974" w:rsidRPr="00BE056C" w:rsidRDefault="003B2974" w:rsidP="00BE056C">
      <w:pPr>
        <w:pStyle w:val="BodyText"/>
        <w:numPr>
          <w:ilvl w:val="1"/>
          <w:numId w:val="13"/>
        </w:numPr>
        <w:rPr>
          <w:lang w:val="en-US"/>
        </w:rPr>
      </w:pPr>
      <w:r w:rsidRPr="00C85340">
        <w:rPr>
          <w:lang w:val="en-US"/>
        </w:rPr>
        <w:t xml:space="preserve">If the </w:t>
      </w:r>
      <w:r w:rsidR="00BE056C" w:rsidRPr="00476B8E">
        <w:rPr>
          <w:lang w:val="en-US"/>
        </w:rPr>
        <w:t>request</w:t>
      </w:r>
      <w:r w:rsidR="00E122C4" w:rsidRPr="00476B8E">
        <w:rPr>
          <w:lang w:val="en-US"/>
        </w:rPr>
        <w:t xml:space="preserve"> for early </w:t>
      </w:r>
      <w:r w:rsidR="00FA3F73" w:rsidRPr="006F3BCA">
        <w:rPr>
          <w:lang w:val="en-US"/>
        </w:rPr>
        <w:t>determination</w:t>
      </w:r>
      <w:r w:rsidR="00BE056C">
        <w:rPr>
          <w:lang w:val="en-US"/>
        </w:rPr>
        <w:t xml:space="preserve"> </w:t>
      </w:r>
      <w:proofErr w:type="gramStart"/>
      <w:r w:rsidRPr="00C85340">
        <w:rPr>
          <w:lang w:val="en-US"/>
        </w:rPr>
        <w:t>is allowed to</w:t>
      </w:r>
      <w:proofErr w:type="gramEnd"/>
      <w:r w:rsidRPr="00C85340">
        <w:rPr>
          <w:lang w:val="en-US"/>
        </w:rPr>
        <w:t xml:space="preserve"> proceed, the arbitral tribunal shall fix in its decision a procedure for early determination </w:t>
      </w:r>
      <w:r w:rsidR="00FA3F73">
        <w:rPr>
          <w:lang w:val="en-US"/>
        </w:rPr>
        <w:t>as</w:t>
      </w:r>
      <w:r w:rsidRPr="00C85340">
        <w:rPr>
          <w:lang w:val="en-US"/>
        </w:rPr>
        <w:t xml:space="preserve"> it considers appropriate. </w:t>
      </w:r>
      <w:r w:rsidR="00BE056C" w:rsidRPr="00BE056C">
        <w:rPr>
          <w:lang w:val="en-US"/>
        </w:rPr>
        <w:t>In such case</w:t>
      </w:r>
      <w:r w:rsidRPr="00BE056C">
        <w:rPr>
          <w:lang w:val="en-US"/>
        </w:rPr>
        <w:t xml:space="preserve">, the arbitral tribunal shall make, within </w:t>
      </w:r>
      <w:r w:rsidR="00BE056C" w:rsidRPr="00BE056C">
        <w:rPr>
          <w:lang w:val="en-US"/>
        </w:rPr>
        <w:t xml:space="preserve">30 </w:t>
      </w:r>
      <w:r w:rsidRPr="00BE056C">
        <w:rPr>
          <w:lang w:val="en-US"/>
        </w:rPr>
        <w:t xml:space="preserve">days of the decision to proceed, an order or award deciding whether to grant the </w:t>
      </w:r>
      <w:r w:rsidR="00FA3F73">
        <w:rPr>
          <w:lang w:val="en-US"/>
        </w:rPr>
        <w:t>request</w:t>
      </w:r>
      <w:r w:rsidRPr="00BE056C">
        <w:rPr>
          <w:lang w:val="en-US"/>
        </w:rPr>
        <w:t>, in whole or in part, with reasons, which may be in summary form.</w:t>
      </w:r>
    </w:p>
    <w:p w14:paraId="642B630A" w14:textId="46DD75C2" w:rsidR="003B2974" w:rsidRPr="00C85340" w:rsidRDefault="003B2974" w:rsidP="001074A2">
      <w:pPr>
        <w:pStyle w:val="Heading2"/>
      </w:pPr>
      <w:bookmarkStart w:id="88" w:name="_Ref61466736"/>
      <w:bookmarkStart w:id="89" w:name="_Toc61620544"/>
      <w:r w:rsidRPr="00C85340">
        <w:t>CLOSURE OF PROCEEDINGS</w:t>
      </w:r>
      <w:bookmarkEnd w:id="88"/>
      <w:bookmarkEnd w:id="89"/>
    </w:p>
    <w:p w14:paraId="1EB2811A" w14:textId="0B4D04A9" w:rsidR="003B2974" w:rsidRDefault="003B2974" w:rsidP="00C85340">
      <w:pPr>
        <w:pStyle w:val="BodyText"/>
        <w:numPr>
          <w:ilvl w:val="1"/>
          <w:numId w:val="13"/>
        </w:numPr>
        <w:rPr>
          <w:lang w:val="en-US"/>
        </w:rPr>
      </w:pPr>
      <w:r w:rsidRPr="00C85340">
        <w:rPr>
          <w:lang w:val="en-US"/>
        </w:rPr>
        <w:t>As soon as possible after the closing of the hearing or receipt of the last submissions authori</w:t>
      </w:r>
      <w:r w:rsidR="002D4229">
        <w:rPr>
          <w:lang w:val="en-US"/>
        </w:rPr>
        <w:t>z</w:t>
      </w:r>
      <w:r w:rsidRPr="00C85340">
        <w:rPr>
          <w:lang w:val="en-US"/>
        </w:rPr>
        <w:t>ed by the arbitral tribunal, the arbitral tribunal shall:</w:t>
      </w:r>
    </w:p>
    <w:p w14:paraId="410F81C3" w14:textId="77777777" w:rsidR="001C540A" w:rsidRPr="00C85340" w:rsidRDefault="001C540A" w:rsidP="001C540A">
      <w:pPr>
        <w:pStyle w:val="BodyText"/>
        <w:ind w:left="709"/>
        <w:rPr>
          <w:lang w:val="en-US"/>
        </w:rPr>
      </w:pPr>
    </w:p>
    <w:p w14:paraId="0AF1DBFA" w14:textId="77777777" w:rsidR="003B2974" w:rsidRPr="00C85340" w:rsidRDefault="003B2974" w:rsidP="00474BF6">
      <w:pPr>
        <w:pStyle w:val="BodyText"/>
        <w:numPr>
          <w:ilvl w:val="3"/>
          <w:numId w:val="13"/>
        </w:numPr>
        <w:tabs>
          <w:tab w:val="clear" w:pos="1418"/>
          <w:tab w:val="num" w:pos="1701"/>
        </w:tabs>
        <w:ind w:left="1701" w:hanging="567"/>
        <w:rPr>
          <w:lang w:val="en-US"/>
        </w:rPr>
      </w:pPr>
      <w:r w:rsidRPr="00C85340">
        <w:rPr>
          <w:lang w:val="en-US"/>
        </w:rPr>
        <w:t>declare the proceedings closed with respect to the matters to be decided in the award; and</w:t>
      </w:r>
    </w:p>
    <w:p w14:paraId="254FE0FB" w14:textId="77777777" w:rsidR="0053294B" w:rsidRDefault="0053294B" w:rsidP="00476B8E">
      <w:pPr>
        <w:pStyle w:val="BodyText"/>
        <w:ind w:left="1701"/>
        <w:rPr>
          <w:lang w:val="en-US"/>
        </w:rPr>
      </w:pPr>
    </w:p>
    <w:p w14:paraId="7B90B9E4" w14:textId="77777777" w:rsidR="003B2974" w:rsidRPr="00C85340" w:rsidRDefault="003B2974" w:rsidP="00474BF6">
      <w:pPr>
        <w:pStyle w:val="BodyText"/>
        <w:numPr>
          <w:ilvl w:val="3"/>
          <w:numId w:val="13"/>
        </w:numPr>
        <w:tabs>
          <w:tab w:val="clear" w:pos="1418"/>
          <w:tab w:val="num" w:pos="1701"/>
        </w:tabs>
        <w:ind w:left="1701" w:hanging="567"/>
        <w:rPr>
          <w:lang w:val="en-US"/>
        </w:rPr>
      </w:pPr>
      <w:r w:rsidRPr="00C85340">
        <w:rPr>
          <w:lang w:val="en-US"/>
        </w:rPr>
        <w:t>inform the PCA and the parties of the date by which it expects to issue its award.</w:t>
      </w:r>
    </w:p>
    <w:p w14:paraId="7A38693E" w14:textId="77777777" w:rsidR="00474BF6" w:rsidRDefault="00474BF6" w:rsidP="00474BF6">
      <w:pPr>
        <w:pStyle w:val="BodyText"/>
        <w:ind w:left="709"/>
        <w:rPr>
          <w:lang w:val="en-US"/>
        </w:rPr>
      </w:pPr>
    </w:p>
    <w:p w14:paraId="612A74D2" w14:textId="24B88A75" w:rsidR="003B2974" w:rsidRPr="00C85340" w:rsidRDefault="003B2974" w:rsidP="00C85340">
      <w:pPr>
        <w:pStyle w:val="BodyText"/>
        <w:numPr>
          <w:ilvl w:val="1"/>
          <w:numId w:val="13"/>
        </w:numPr>
        <w:rPr>
          <w:lang w:val="en-US"/>
        </w:rPr>
      </w:pPr>
      <w:r w:rsidRPr="00C85340">
        <w:rPr>
          <w:lang w:val="en-US"/>
        </w:rPr>
        <w:t>After the proceedings are closed, no further submission or argument may be made, or evidence produced, with respect to the matters to be decided in the award, unless requested or authori</w:t>
      </w:r>
      <w:r w:rsidR="002D4229">
        <w:rPr>
          <w:lang w:val="en-US"/>
        </w:rPr>
        <w:t>z</w:t>
      </w:r>
      <w:r w:rsidRPr="00C85340">
        <w:rPr>
          <w:lang w:val="en-US"/>
        </w:rPr>
        <w:t>ed by the arbitral tribunal.</w:t>
      </w:r>
    </w:p>
    <w:p w14:paraId="3D1F9859" w14:textId="4640A62F" w:rsidR="003B2974" w:rsidRPr="00C85340" w:rsidRDefault="003B2974" w:rsidP="001074A2">
      <w:pPr>
        <w:pStyle w:val="Heading2"/>
      </w:pPr>
      <w:bookmarkStart w:id="90" w:name="_Toc61620545"/>
      <w:r w:rsidRPr="00C85340">
        <w:t>WAIVER OF RIGHT TO OBJECT</w:t>
      </w:r>
      <w:bookmarkEnd w:id="90"/>
    </w:p>
    <w:p w14:paraId="1132E0D9" w14:textId="77777777" w:rsidR="003B2974" w:rsidRPr="00C85340" w:rsidRDefault="003B2974" w:rsidP="00BE056C">
      <w:pPr>
        <w:pStyle w:val="BodyText"/>
        <w:keepNext/>
        <w:keepLines/>
        <w:numPr>
          <w:ilvl w:val="1"/>
          <w:numId w:val="13"/>
        </w:numPr>
        <w:rPr>
          <w:lang w:val="en-US"/>
        </w:rPr>
      </w:pPr>
      <w:r w:rsidRPr="00C85340">
        <w:rPr>
          <w:lang w:val="en-US"/>
        </w:rPr>
        <w:t xml:space="preserve">A failure by any party to object promptly to any non-compliance with these Rules, any </w:t>
      </w:r>
      <w:r w:rsidR="00474BF6" w:rsidRPr="00C85340">
        <w:rPr>
          <w:lang w:val="en-US"/>
        </w:rPr>
        <w:t>requirement</w:t>
      </w:r>
      <w:r w:rsidRPr="00C85340">
        <w:rPr>
          <w:lang w:val="en-US"/>
        </w:rPr>
        <w:t xml:space="preserve"> of the arbitration agreement or any procedural decisions made by the arbitral tribunal shall be deemed to be a waiver of the right of such party to make such an objection, unless such party can show that, under the circumstances, its failure to object was justified. </w:t>
      </w:r>
    </w:p>
    <w:p w14:paraId="67E89935" w14:textId="77777777" w:rsidR="00474BF6" w:rsidRDefault="00474BF6" w:rsidP="00474BF6">
      <w:pPr>
        <w:pStyle w:val="BodyText"/>
        <w:ind w:left="709"/>
        <w:rPr>
          <w:lang w:val="en-US"/>
        </w:rPr>
      </w:pPr>
    </w:p>
    <w:p w14:paraId="614A6D2F" w14:textId="6E3992B4" w:rsidR="003B2974" w:rsidRPr="000F4EA6" w:rsidRDefault="003B2974" w:rsidP="000F4EA6">
      <w:pPr>
        <w:pStyle w:val="BodyText"/>
        <w:numPr>
          <w:ilvl w:val="1"/>
          <w:numId w:val="13"/>
        </w:numPr>
        <w:rPr>
          <w:lang w:val="en-US"/>
        </w:rPr>
      </w:pPr>
      <w:r w:rsidRPr="00C85340">
        <w:rPr>
          <w:lang w:val="en-US"/>
        </w:rPr>
        <w:t xml:space="preserve">The parties waive any objection, on the basis of the use of any procedure under </w:t>
      </w:r>
      <w:r w:rsidR="000F4EA6" w:rsidRPr="00BE056C">
        <w:rPr>
          <w:highlight w:val="lightGray"/>
          <w:lang w:val="en-US"/>
        </w:rPr>
        <w:t xml:space="preserve">articles </w:t>
      </w:r>
      <w:r w:rsidR="00AA487F">
        <w:rPr>
          <w:highlight w:val="lightGray"/>
          <w:lang w:val="en-US"/>
        </w:rPr>
        <w:fldChar w:fldCharType="begin"/>
      </w:r>
      <w:r w:rsidR="00AA487F">
        <w:rPr>
          <w:highlight w:val="lightGray"/>
          <w:lang w:val="en-US"/>
        </w:rPr>
        <w:instrText xml:space="preserve"> REF _Ref61191058 \r \h </w:instrText>
      </w:r>
      <w:r w:rsidR="00AA487F">
        <w:rPr>
          <w:highlight w:val="lightGray"/>
          <w:lang w:val="en-US"/>
        </w:rPr>
      </w:r>
      <w:r w:rsidR="00AA487F">
        <w:rPr>
          <w:highlight w:val="lightGray"/>
          <w:lang w:val="en-US"/>
        </w:rPr>
        <w:fldChar w:fldCharType="separate"/>
      </w:r>
      <w:r w:rsidR="00AA487F">
        <w:rPr>
          <w:highlight w:val="lightGray"/>
          <w:lang w:val="en-US"/>
        </w:rPr>
        <w:t>31</w:t>
      </w:r>
      <w:r w:rsidR="00AA487F">
        <w:rPr>
          <w:highlight w:val="lightGray"/>
          <w:lang w:val="en-US"/>
        </w:rPr>
        <w:fldChar w:fldCharType="end"/>
      </w:r>
      <w:r w:rsidR="00AA487F">
        <w:rPr>
          <w:highlight w:val="lightGray"/>
          <w:lang w:val="en-US"/>
        </w:rPr>
        <w:t xml:space="preserve"> to </w:t>
      </w:r>
      <w:r w:rsidR="00AA487F">
        <w:rPr>
          <w:highlight w:val="lightGray"/>
          <w:lang w:val="en-US"/>
        </w:rPr>
        <w:fldChar w:fldCharType="begin"/>
      </w:r>
      <w:r w:rsidR="00AA487F">
        <w:rPr>
          <w:highlight w:val="lightGray"/>
          <w:lang w:val="en-US"/>
        </w:rPr>
        <w:instrText xml:space="preserve"> REF _Ref61191072 \r \h </w:instrText>
      </w:r>
      <w:r w:rsidR="00AA487F">
        <w:rPr>
          <w:highlight w:val="lightGray"/>
          <w:lang w:val="en-US"/>
        </w:rPr>
      </w:r>
      <w:r w:rsidR="00AA487F">
        <w:rPr>
          <w:highlight w:val="lightGray"/>
          <w:lang w:val="en-US"/>
        </w:rPr>
        <w:fldChar w:fldCharType="separate"/>
      </w:r>
      <w:r w:rsidR="00AA487F">
        <w:rPr>
          <w:highlight w:val="lightGray"/>
          <w:lang w:val="en-US"/>
        </w:rPr>
        <w:t>35</w:t>
      </w:r>
      <w:r w:rsidR="00AA487F">
        <w:rPr>
          <w:highlight w:val="lightGray"/>
          <w:lang w:val="en-US"/>
        </w:rPr>
        <w:fldChar w:fldCharType="end"/>
      </w:r>
      <w:r w:rsidR="006F3BCA">
        <w:rPr>
          <w:lang w:val="en-US"/>
        </w:rPr>
        <w:t>,</w:t>
      </w:r>
      <w:r w:rsidR="000F4EA6">
        <w:rPr>
          <w:lang w:val="en-US"/>
        </w:rPr>
        <w:t xml:space="preserve"> and</w:t>
      </w:r>
      <w:r w:rsidRPr="000F4EA6">
        <w:rPr>
          <w:lang w:val="en-US"/>
        </w:rPr>
        <w:t xml:space="preserve"> any decision made in respect of such procedure, to the validity and enforcement of any award made by the arbitral tribunal in the arbitration(s), insofar as such waiver can validly be made.</w:t>
      </w:r>
    </w:p>
    <w:p w14:paraId="7F4B9BCE" w14:textId="77777777" w:rsidR="003B2974" w:rsidRDefault="003B2974" w:rsidP="003B2974">
      <w:pPr>
        <w:pStyle w:val="BodyText"/>
        <w:rPr>
          <w:lang w:val="en-US"/>
        </w:rPr>
      </w:pPr>
    </w:p>
    <w:p w14:paraId="6765360C" w14:textId="3ECC240D" w:rsidR="00C85340" w:rsidRPr="00E063EC" w:rsidRDefault="007B5CE2" w:rsidP="001074A2">
      <w:pPr>
        <w:pStyle w:val="Heading1"/>
      </w:pPr>
      <w:bookmarkStart w:id="91" w:name="_Toc61620546"/>
      <w:r>
        <w:lastRenderedPageBreak/>
        <w:t xml:space="preserve">SECTION </w:t>
      </w:r>
      <w:r w:rsidR="00C85340" w:rsidRPr="00E063EC">
        <w:t>V.</w:t>
      </w:r>
      <w:bookmarkEnd w:id="91"/>
    </w:p>
    <w:p w14:paraId="30D761F2" w14:textId="77777777" w:rsidR="00C85340" w:rsidRPr="00E063EC" w:rsidRDefault="00C85340" w:rsidP="001074A2">
      <w:pPr>
        <w:pStyle w:val="Heading1"/>
      </w:pPr>
      <w:bookmarkStart w:id="92" w:name="_Toc61620547"/>
      <w:r w:rsidRPr="00E063EC">
        <w:t>THE AWARD</w:t>
      </w:r>
      <w:bookmarkEnd w:id="92"/>
    </w:p>
    <w:p w14:paraId="2F0AC919" w14:textId="766B930F" w:rsidR="003B2974" w:rsidRPr="00C85340" w:rsidRDefault="003B2974" w:rsidP="001074A2">
      <w:pPr>
        <w:pStyle w:val="Heading2"/>
      </w:pPr>
      <w:bookmarkStart w:id="93" w:name="_Toc61620548"/>
      <w:r w:rsidRPr="00C85340">
        <w:t>DECISIONS AND DELIBERATIONS OF THE ARBITRAL TRIBUNAL</w:t>
      </w:r>
      <w:bookmarkEnd w:id="93"/>
    </w:p>
    <w:p w14:paraId="3EFB5994" w14:textId="77777777" w:rsidR="003B2974" w:rsidRPr="00C85340" w:rsidRDefault="003B2974" w:rsidP="00004A63">
      <w:pPr>
        <w:pStyle w:val="BodyText"/>
        <w:keepNext/>
        <w:keepLines/>
        <w:numPr>
          <w:ilvl w:val="1"/>
          <w:numId w:val="13"/>
        </w:numPr>
        <w:rPr>
          <w:lang w:val="en-US"/>
        </w:rPr>
      </w:pPr>
      <w:r w:rsidRPr="00C85340">
        <w:rPr>
          <w:lang w:val="en-US"/>
        </w:rPr>
        <w:t xml:space="preserve">When there is more than one arbitrator, any award or other decision of the arbitral tribunal shall be made by </w:t>
      </w:r>
      <w:proofErr w:type="gramStart"/>
      <w:r w:rsidRPr="00C85340">
        <w:rPr>
          <w:lang w:val="en-US"/>
        </w:rPr>
        <w:t>a majority of</w:t>
      </w:r>
      <w:proofErr w:type="gramEnd"/>
      <w:r w:rsidRPr="00C85340">
        <w:rPr>
          <w:lang w:val="en-US"/>
        </w:rPr>
        <w:t xml:space="preserve"> the arbitrators. </w:t>
      </w:r>
    </w:p>
    <w:p w14:paraId="4BA85ABB" w14:textId="77777777" w:rsidR="00474BF6" w:rsidRDefault="00474BF6" w:rsidP="00474BF6">
      <w:pPr>
        <w:pStyle w:val="BodyText"/>
        <w:ind w:left="709"/>
        <w:rPr>
          <w:lang w:val="en-US"/>
        </w:rPr>
      </w:pPr>
    </w:p>
    <w:p w14:paraId="14AD9B37" w14:textId="6AC471FA" w:rsidR="003B2974" w:rsidRPr="00C85340" w:rsidRDefault="003B2974" w:rsidP="00C85340">
      <w:pPr>
        <w:pStyle w:val="BodyText"/>
        <w:numPr>
          <w:ilvl w:val="1"/>
          <w:numId w:val="13"/>
        </w:numPr>
        <w:rPr>
          <w:lang w:val="en-US"/>
        </w:rPr>
      </w:pPr>
      <w:r w:rsidRPr="00C85340">
        <w:rPr>
          <w:lang w:val="en-US"/>
        </w:rPr>
        <w:t>If there is no majority, an award or other decision of the arbitral tribunal may be made by the presiding arbitrator alone. In the case of questions of procedure, the arbitral tribunal may authori</w:t>
      </w:r>
      <w:r w:rsidR="00B760FB">
        <w:rPr>
          <w:lang w:val="en-US"/>
        </w:rPr>
        <w:t>z</w:t>
      </w:r>
      <w:r w:rsidRPr="00C85340">
        <w:rPr>
          <w:lang w:val="en-US"/>
        </w:rPr>
        <w:t>e the presiding arbitrator to decide alone, subject to revision, if any, by the arbitral tribunal.</w:t>
      </w:r>
    </w:p>
    <w:p w14:paraId="63285A4E" w14:textId="77777777" w:rsidR="00474BF6" w:rsidRDefault="00474BF6" w:rsidP="00474BF6">
      <w:pPr>
        <w:pStyle w:val="BodyText"/>
        <w:ind w:left="709"/>
        <w:rPr>
          <w:lang w:val="en-US"/>
        </w:rPr>
      </w:pPr>
    </w:p>
    <w:p w14:paraId="1E1D4D90" w14:textId="7E6788EB" w:rsidR="003B2974" w:rsidRPr="00C85340" w:rsidRDefault="003B2974" w:rsidP="00C85340">
      <w:pPr>
        <w:pStyle w:val="BodyText"/>
        <w:numPr>
          <w:ilvl w:val="1"/>
          <w:numId w:val="13"/>
        </w:numPr>
        <w:rPr>
          <w:lang w:val="en-US"/>
        </w:rPr>
      </w:pPr>
      <w:r w:rsidRPr="00C85340">
        <w:rPr>
          <w:lang w:val="en-US"/>
        </w:rPr>
        <w:t xml:space="preserve">The arbitral tribunal may deliberate in person or by any means of communication it deems appropriate, whether physical or electronic. </w:t>
      </w:r>
    </w:p>
    <w:p w14:paraId="65353E04" w14:textId="77777777" w:rsidR="00474BF6" w:rsidRDefault="00474BF6" w:rsidP="00474BF6">
      <w:pPr>
        <w:pStyle w:val="BodyText"/>
        <w:ind w:left="709"/>
        <w:rPr>
          <w:lang w:val="en-US"/>
        </w:rPr>
      </w:pPr>
    </w:p>
    <w:p w14:paraId="4698FBD7" w14:textId="610B7B2D" w:rsidR="003B2974" w:rsidRPr="00C85340" w:rsidRDefault="003B2974" w:rsidP="00C85340">
      <w:pPr>
        <w:pStyle w:val="BodyText"/>
        <w:numPr>
          <w:ilvl w:val="1"/>
          <w:numId w:val="13"/>
        </w:numPr>
        <w:rPr>
          <w:lang w:val="en-US"/>
        </w:rPr>
      </w:pPr>
      <w:r w:rsidRPr="00C85340">
        <w:rPr>
          <w:lang w:val="en-US"/>
        </w:rPr>
        <w:t xml:space="preserve">The deliberations of the arbitral tribunal </w:t>
      </w:r>
      <w:r w:rsidR="0051611E">
        <w:rPr>
          <w:lang w:val="en-US"/>
        </w:rPr>
        <w:t>shall be</w:t>
      </w:r>
      <w:r w:rsidRPr="00C85340">
        <w:rPr>
          <w:lang w:val="en-US"/>
        </w:rPr>
        <w:t xml:space="preserve"> strictly confidential.</w:t>
      </w:r>
    </w:p>
    <w:p w14:paraId="4F4BB80B" w14:textId="21AD378F" w:rsidR="003B2974" w:rsidRPr="00C85340" w:rsidRDefault="003B2974" w:rsidP="001074A2">
      <w:pPr>
        <w:pStyle w:val="Heading2"/>
      </w:pPr>
      <w:bookmarkStart w:id="94" w:name="_Toc61620549"/>
      <w:r w:rsidRPr="00C85340">
        <w:t>AWARDS</w:t>
      </w:r>
      <w:bookmarkEnd w:id="94"/>
    </w:p>
    <w:p w14:paraId="07C47C59" w14:textId="0B6CEF7D" w:rsidR="003B2974" w:rsidRPr="00C85340" w:rsidRDefault="003B2974" w:rsidP="00C85340">
      <w:pPr>
        <w:pStyle w:val="BodyText"/>
        <w:numPr>
          <w:ilvl w:val="1"/>
          <w:numId w:val="13"/>
        </w:numPr>
        <w:rPr>
          <w:lang w:val="en-US"/>
        </w:rPr>
      </w:pPr>
      <w:r w:rsidRPr="00C85340">
        <w:rPr>
          <w:lang w:val="en-US"/>
        </w:rPr>
        <w:t>The arbitral tribunal may make separate awards on different issues at different times</w:t>
      </w:r>
      <w:r w:rsidR="00F929CC">
        <w:rPr>
          <w:lang w:val="en-US"/>
        </w:rPr>
        <w:t xml:space="preserve">, in the form of interim, interlocutory, </w:t>
      </w:r>
      <w:proofErr w:type="gramStart"/>
      <w:r w:rsidR="00F929CC">
        <w:rPr>
          <w:lang w:val="en-US"/>
        </w:rPr>
        <w:t>partial</w:t>
      </w:r>
      <w:proofErr w:type="gramEnd"/>
      <w:r w:rsidR="00F929CC">
        <w:rPr>
          <w:lang w:val="en-US"/>
        </w:rPr>
        <w:t xml:space="preserve"> or final awards</w:t>
      </w:r>
      <w:r w:rsidRPr="00C85340">
        <w:rPr>
          <w:lang w:val="en-US"/>
        </w:rPr>
        <w:t xml:space="preserve">. </w:t>
      </w:r>
    </w:p>
    <w:p w14:paraId="17E32027" w14:textId="77777777" w:rsidR="00474BF6" w:rsidRDefault="00474BF6" w:rsidP="00474BF6">
      <w:pPr>
        <w:pStyle w:val="BodyText"/>
        <w:ind w:left="709"/>
        <w:rPr>
          <w:lang w:val="en-US"/>
        </w:rPr>
      </w:pPr>
    </w:p>
    <w:p w14:paraId="7F552605" w14:textId="77777777" w:rsidR="003B2974" w:rsidRPr="00C85340" w:rsidRDefault="003B2974" w:rsidP="00C85340">
      <w:pPr>
        <w:pStyle w:val="BodyText"/>
        <w:numPr>
          <w:ilvl w:val="1"/>
          <w:numId w:val="13"/>
        </w:numPr>
        <w:rPr>
          <w:lang w:val="en-US"/>
        </w:rPr>
      </w:pPr>
      <w:bookmarkStart w:id="95" w:name="_Ref61529311"/>
      <w:r w:rsidRPr="00C85340">
        <w:rPr>
          <w:lang w:val="en-US"/>
        </w:rPr>
        <w:t>All awards shall be made in writing and shall be final and binding on the parties. The parties shall carry out all awards without delay and shall be deemed to have waived their right to any form of recourse insofar as such waiver can validly be made.</w:t>
      </w:r>
      <w:bookmarkEnd w:id="95"/>
      <w:r w:rsidRPr="00C85340">
        <w:rPr>
          <w:lang w:val="en-US"/>
        </w:rPr>
        <w:t xml:space="preserve"> </w:t>
      </w:r>
    </w:p>
    <w:p w14:paraId="00A09451" w14:textId="77777777" w:rsidR="00474BF6" w:rsidRDefault="00474BF6" w:rsidP="00474BF6">
      <w:pPr>
        <w:pStyle w:val="BodyText"/>
        <w:ind w:left="709"/>
        <w:rPr>
          <w:lang w:val="en-US"/>
        </w:rPr>
      </w:pPr>
    </w:p>
    <w:p w14:paraId="2B669CB4" w14:textId="77777777" w:rsidR="003B2974" w:rsidRPr="00C85340" w:rsidRDefault="003B2974" w:rsidP="00C85340">
      <w:pPr>
        <w:pStyle w:val="BodyText"/>
        <w:numPr>
          <w:ilvl w:val="1"/>
          <w:numId w:val="13"/>
        </w:numPr>
        <w:rPr>
          <w:lang w:val="en-US"/>
        </w:rPr>
      </w:pPr>
      <w:r w:rsidRPr="00C85340">
        <w:rPr>
          <w:lang w:val="en-US"/>
        </w:rPr>
        <w:t xml:space="preserve">The arbitral tribunal shall state the reasons upon which the award is based, unless the parties have agreed that no reasons are to be given. </w:t>
      </w:r>
    </w:p>
    <w:p w14:paraId="1A965E7D" w14:textId="77777777" w:rsidR="00474BF6" w:rsidRDefault="00474BF6" w:rsidP="00474BF6">
      <w:pPr>
        <w:pStyle w:val="BodyText"/>
        <w:ind w:left="709"/>
        <w:rPr>
          <w:lang w:val="en-US"/>
        </w:rPr>
      </w:pPr>
    </w:p>
    <w:p w14:paraId="15B3B020" w14:textId="77777777" w:rsidR="003B2974" w:rsidRPr="00C85340" w:rsidRDefault="003B2974" w:rsidP="00C85340">
      <w:pPr>
        <w:pStyle w:val="BodyText"/>
        <w:numPr>
          <w:ilvl w:val="1"/>
          <w:numId w:val="13"/>
        </w:numPr>
        <w:rPr>
          <w:lang w:val="en-US"/>
        </w:rPr>
      </w:pPr>
      <w:r w:rsidRPr="00C85340">
        <w:rPr>
          <w:lang w:val="en-US"/>
        </w:rPr>
        <w:t>A member of the arbitral tribunal who does not join in an award may issue a dissenting opinion. Such opinion shall not constitute part of the award.</w:t>
      </w:r>
    </w:p>
    <w:p w14:paraId="29787B21" w14:textId="77777777" w:rsidR="00474BF6" w:rsidRDefault="00474BF6" w:rsidP="00474BF6">
      <w:pPr>
        <w:pStyle w:val="BodyText"/>
        <w:ind w:left="709"/>
        <w:rPr>
          <w:lang w:val="en-US"/>
        </w:rPr>
      </w:pPr>
    </w:p>
    <w:p w14:paraId="0E18655D" w14:textId="77777777" w:rsidR="003B2974" w:rsidRPr="00C85340" w:rsidRDefault="003B2974" w:rsidP="00C85340">
      <w:pPr>
        <w:pStyle w:val="BodyText"/>
        <w:numPr>
          <w:ilvl w:val="1"/>
          <w:numId w:val="13"/>
        </w:numPr>
        <w:rPr>
          <w:lang w:val="en-US"/>
        </w:rPr>
      </w:pPr>
      <w:r w:rsidRPr="00C85340">
        <w:rPr>
          <w:lang w:val="en-US"/>
        </w:rPr>
        <w:t>Before signing any award, the arbitral tribunal shall send a copy of the award in draft form to the PCA for a limited review for format, clerical, typographical or computational errors, or any errors of a similar nature in the award. The PCA shall promptly review such award and suggest any corrections to the arbitral tribunal. The PCA, without affecting the arbitral tribunal’s liberty of decision, may also draw its attention to points of substance.</w:t>
      </w:r>
    </w:p>
    <w:p w14:paraId="58F55DBD" w14:textId="77777777" w:rsidR="00474BF6" w:rsidRDefault="00474BF6" w:rsidP="00474BF6">
      <w:pPr>
        <w:pStyle w:val="BodyText"/>
        <w:ind w:left="709"/>
        <w:rPr>
          <w:lang w:val="en-US"/>
        </w:rPr>
      </w:pPr>
    </w:p>
    <w:p w14:paraId="5819FFA7" w14:textId="77777777" w:rsidR="003B2974" w:rsidRPr="00C85340" w:rsidRDefault="003B2974" w:rsidP="00C85340">
      <w:pPr>
        <w:pStyle w:val="BodyText"/>
        <w:numPr>
          <w:ilvl w:val="1"/>
          <w:numId w:val="13"/>
        </w:numPr>
        <w:rPr>
          <w:lang w:val="en-US"/>
        </w:rPr>
      </w:pPr>
      <w:bookmarkStart w:id="96" w:name="_Ref61529328"/>
      <w:r w:rsidRPr="00C85340">
        <w:rPr>
          <w:lang w:val="en-US"/>
        </w:rPr>
        <w:t>An award shall be signed by the arbitrators, contain the date on which the award was made and indicate the legal place of arbitration. Where there is more than one arbitrator and any of them fails to sign, the award shall state the reason for the absence of the signature.</w:t>
      </w:r>
      <w:bookmarkEnd w:id="96"/>
      <w:r w:rsidRPr="00C85340">
        <w:rPr>
          <w:lang w:val="en-US"/>
        </w:rPr>
        <w:t xml:space="preserve"> </w:t>
      </w:r>
    </w:p>
    <w:p w14:paraId="78717FAF" w14:textId="77777777" w:rsidR="00474BF6" w:rsidRDefault="00474BF6" w:rsidP="00474BF6">
      <w:pPr>
        <w:pStyle w:val="BodyText"/>
        <w:ind w:left="709"/>
        <w:rPr>
          <w:lang w:val="en-US"/>
        </w:rPr>
      </w:pPr>
    </w:p>
    <w:p w14:paraId="353C4A7F" w14:textId="77777777" w:rsidR="003B2974" w:rsidRPr="00C85340" w:rsidRDefault="003B2974" w:rsidP="00C85340">
      <w:pPr>
        <w:pStyle w:val="BodyText"/>
        <w:numPr>
          <w:ilvl w:val="1"/>
          <w:numId w:val="13"/>
        </w:numPr>
        <w:rPr>
          <w:lang w:val="en-US"/>
        </w:rPr>
      </w:pPr>
      <w:bookmarkStart w:id="97" w:name="_Ref61529444"/>
      <w:r w:rsidRPr="00C85340">
        <w:rPr>
          <w:lang w:val="en-US"/>
        </w:rPr>
        <w:t>Copies of the award signed by the arbitrators shall be communicated to the parties by the PCA on behalf of the arbitral tribunal.</w:t>
      </w:r>
      <w:bookmarkEnd w:id="97"/>
    </w:p>
    <w:p w14:paraId="6502AF98" w14:textId="77777777" w:rsidR="00474BF6" w:rsidRDefault="00474BF6" w:rsidP="00474BF6">
      <w:pPr>
        <w:pStyle w:val="BodyText"/>
        <w:ind w:left="709"/>
        <w:rPr>
          <w:lang w:val="en-US"/>
        </w:rPr>
      </w:pPr>
    </w:p>
    <w:p w14:paraId="331742AB" w14:textId="60D3E2ED" w:rsidR="003B2974" w:rsidRPr="00C85340" w:rsidRDefault="003B2974" w:rsidP="00C85340">
      <w:pPr>
        <w:pStyle w:val="BodyText"/>
        <w:numPr>
          <w:ilvl w:val="1"/>
          <w:numId w:val="13"/>
        </w:numPr>
        <w:rPr>
          <w:lang w:val="en-US"/>
        </w:rPr>
      </w:pPr>
      <w:r w:rsidRPr="00C85340">
        <w:rPr>
          <w:lang w:val="en-US"/>
        </w:rPr>
        <w:lastRenderedPageBreak/>
        <w:t>Unless otherwise agreed by the parties, the final award shall be rendered within 90 days of the closing of the hearing or receipt of the last submissions authori</w:t>
      </w:r>
      <w:r w:rsidR="002D4229">
        <w:rPr>
          <w:lang w:val="en-US"/>
        </w:rPr>
        <w:t>z</w:t>
      </w:r>
      <w:r w:rsidRPr="00C85340">
        <w:rPr>
          <w:lang w:val="en-US"/>
        </w:rPr>
        <w:t>ed by the arbitral tribunal in the case of an arbitral tribunal of three or more arbitrators, and within 60 days in the case of a sole arbitrator. The PCA may, in its sole discretion, extend such period.</w:t>
      </w:r>
    </w:p>
    <w:p w14:paraId="1E657BE8" w14:textId="77777777" w:rsidR="00474BF6" w:rsidRDefault="00474BF6" w:rsidP="00474BF6">
      <w:pPr>
        <w:pStyle w:val="BodyText"/>
        <w:ind w:left="709"/>
        <w:rPr>
          <w:lang w:val="en-US"/>
        </w:rPr>
      </w:pPr>
    </w:p>
    <w:p w14:paraId="364F2855" w14:textId="0726B28A" w:rsidR="003B2974" w:rsidRPr="00C85340" w:rsidRDefault="003B2974" w:rsidP="00C85340">
      <w:pPr>
        <w:pStyle w:val="BodyText"/>
        <w:numPr>
          <w:ilvl w:val="1"/>
          <w:numId w:val="13"/>
        </w:numPr>
        <w:rPr>
          <w:lang w:val="en-US"/>
        </w:rPr>
      </w:pPr>
      <w:bookmarkStart w:id="98" w:name="_Ref61529364"/>
      <w:r w:rsidRPr="00C85340">
        <w:rPr>
          <w:lang w:val="en-US"/>
        </w:rPr>
        <w:t>An award may be made public with the consent of all parties or where and to the extent disclosure is required of a party or by legal duty, to protect or pursue a legal right or in relation to legal proceedings before a court or other competent authority. The PCA shall furnish P.R.I.M.E. Finance with an anonymi</w:t>
      </w:r>
      <w:r w:rsidR="002D4229">
        <w:rPr>
          <w:lang w:val="en-US"/>
        </w:rPr>
        <w:t>z</w:t>
      </w:r>
      <w:r w:rsidRPr="00C85340">
        <w:rPr>
          <w:lang w:val="en-US"/>
        </w:rPr>
        <w:t xml:space="preserve">ed copy of the arbitral award and any orders under the condition that no party objects within 30 days </w:t>
      </w:r>
      <w:r w:rsidR="001074A2">
        <w:rPr>
          <w:lang w:val="en-US"/>
        </w:rPr>
        <w:t>of</w:t>
      </w:r>
      <w:r w:rsidR="001074A2" w:rsidRPr="00C85340">
        <w:rPr>
          <w:lang w:val="en-US"/>
        </w:rPr>
        <w:t xml:space="preserve"> </w:t>
      </w:r>
      <w:r w:rsidRPr="00C85340">
        <w:rPr>
          <w:lang w:val="en-US"/>
        </w:rPr>
        <w:t>receipt of the award or order. P.R.I.M.E. Finance may publish the anonymi</w:t>
      </w:r>
      <w:r w:rsidR="002D4229">
        <w:rPr>
          <w:lang w:val="en-US"/>
        </w:rPr>
        <w:t>z</w:t>
      </w:r>
      <w:r w:rsidRPr="00C85340">
        <w:rPr>
          <w:lang w:val="en-US"/>
        </w:rPr>
        <w:t>ed award with the consent of all parties.</w:t>
      </w:r>
      <w:bookmarkEnd w:id="98"/>
      <w:r w:rsidRPr="00C85340">
        <w:rPr>
          <w:lang w:val="en-US"/>
        </w:rPr>
        <w:t xml:space="preserve"> </w:t>
      </w:r>
    </w:p>
    <w:p w14:paraId="2A1BE4E6" w14:textId="09860E1A" w:rsidR="003B2974" w:rsidRPr="00C85340" w:rsidRDefault="00BE056C" w:rsidP="001074A2">
      <w:pPr>
        <w:pStyle w:val="Heading2"/>
        <w:rPr>
          <w:lang w:val="en-US"/>
        </w:rPr>
      </w:pPr>
      <w:bookmarkStart w:id="99" w:name="_Toc61620550"/>
      <w:r>
        <w:t>APPLICABLE LAW,</w:t>
      </w:r>
      <w:r w:rsidR="001C540A">
        <w:t xml:space="preserve"> </w:t>
      </w:r>
      <w:r w:rsidR="003B2974" w:rsidRPr="00C85340">
        <w:t xml:space="preserve">AMIABLE </w:t>
      </w:r>
      <w:r w:rsidR="001C540A" w:rsidRPr="00C85340">
        <w:t>COMPOSITEUR</w:t>
      </w:r>
      <w:bookmarkEnd w:id="99"/>
      <w:r>
        <w:t xml:space="preserve"> </w:t>
      </w:r>
    </w:p>
    <w:p w14:paraId="43FCABD4" w14:textId="77777777" w:rsidR="003B2974" w:rsidRPr="00C85340" w:rsidRDefault="003B2974" w:rsidP="00C85340">
      <w:pPr>
        <w:pStyle w:val="BodyText"/>
        <w:numPr>
          <w:ilvl w:val="1"/>
          <w:numId w:val="13"/>
        </w:numPr>
        <w:rPr>
          <w:lang w:val="en-US"/>
        </w:rPr>
      </w:pPr>
      <w:r w:rsidRPr="00C85340">
        <w:rPr>
          <w:lang w:val="en-US"/>
        </w:rPr>
        <w:t xml:space="preserve">The rules of law applicable to the substance of the dispute and to the arbitration agreement shall be those designated by the parties, failing which the arbitral tribunal shall apply the rules of law which it determines to be appropriate. The arbitral tribunal may also </w:t>
      </w:r>
      <w:proofErr w:type="gramStart"/>
      <w:r w:rsidRPr="00C85340">
        <w:rPr>
          <w:lang w:val="en-US"/>
        </w:rPr>
        <w:t>take into account</w:t>
      </w:r>
      <w:proofErr w:type="gramEnd"/>
      <w:r w:rsidRPr="00C85340">
        <w:rPr>
          <w:lang w:val="en-US"/>
        </w:rPr>
        <w:t xml:space="preserve"> any usage of trade applicable to the transaction.</w:t>
      </w:r>
    </w:p>
    <w:p w14:paraId="4F58CBA4" w14:textId="77777777" w:rsidR="00474BF6" w:rsidRDefault="00474BF6" w:rsidP="00474BF6">
      <w:pPr>
        <w:pStyle w:val="BodyText"/>
        <w:ind w:left="709"/>
        <w:rPr>
          <w:lang w:val="en-US"/>
        </w:rPr>
      </w:pPr>
    </w:p>
    <w:p w14:paraId="1C893470" w14:textId="329A3444" w:rsidR="003B2974" w:rsidRPr="00C85340" w:rsidRDefault="003B2974" w:rsidP="00C85340">
      <w:pPr>
        <w:pStyle w:val="BodyText"/>
        <w:numPr>
          <w:ilvl w:val="1"/>
          <w:numId w:val="13"/>
        </w:numPr>
        <w:rPr>
          <w:lang w:val="en-US"/>
        </w:rPr>
      </w:pPr>
      <w:r w:rsidRPr="00C85340">
        <w:rPr>
          <w:lang w:val="en-US"/>
        </w:rPr>
        <w:t xml:space="preserve">The arbitral tribunal shall decide as </w:t>
      </w:r>
      <w:r w:rsidRPr="00BE056C">
        <w:rPr>
          <w:i/>
          <w:lang w:val="en-US"/>
        </w:rPr>
        <w:t>amiable compositeur</w:t>
      </w:r>
      <w:r w:rsidRPr="00C85340">
        <w:rPr>
          <w:lang w:val="en-US"/>
        </w:rPr>
        <w:t xml:space="preserve"> or </w:t>
      </w:r>
      <w:r w:rsidRPr="00BE056C">
        <w:rPr>
          <w:i/>
          <w:lang w:val="en-US"/>
        </w:rPr>
        <w:t>ex aequo et bono</w:t>
      </w:r>
      <w:r w:rsidRPr="00C85340">
        <w:rPr>
          <w:lang w:val="en-US"/>
        </w:rPr>
        <w:t xml:space="preserve"> only if the parties have expressly authori</w:t>
      </w:r>
      <w:r w:rsidR="002D4229">
        <w:rPr>
          <w:lang w:val="en-US"/>
        </w:rPr>
        <w:t>z</w:t>
      </w:r>
      <w:r w:rsidRPr="00C85340">
        <w:rPr>
          <w:lang w:val="en-US"/>
        </w:rPr>
        <w:t>ed the arbitral tribunal to do so.</w:t>
      </w:r>
    </w:p>
    <w:p w14:paraId="5596AE2F" w14:textId="20EDA9DD" w:rsidR="003B2974" w:rsidRPr="00C85340" w:rsidRDefault="003B2974" w:rsidP="001074A2">
      <w:pPr>
        <w:pStyle w:val="Heading2"/>
      </w:pPr>
      <w:bookmarkStart w:id="100" w:name="_Ref61473384"/>
      <w:bookmarkStart w:id="101" w:name="_Toc61620551"/>
      <w:r w:rsidRPr="00C85340">
        <w:t>SETTLEMENT OR OTHER GROUNDS FOR TERMINATION</w:t>
      </w:r>
      <w:bookmarkEnd w:id="100"/>
      <w:bookmarkEnd w:id="101"/>
      <w:r w:rsidRPr="00C85340">
        <w:t xml:space="preserve"> </w:t>
      </w:r>
    </w:p>
    <w:p w14:paraId="2D4AA38A" w14:textId="77777777" w:rsidR="003B2974" w:rsidRPr="00C85340" w:rsidRDefault="003B2974" w:rsidP="00C85340">
      <w:pPr>
        <w:pStyle w:val="BodyText"/>
        <w:numPr>
          <w:ilvl w:val="1"/>
          <w:numId w:val="13"/>
        </w:numPr>
        <w:rPr>
          <w:lang w:val="en-US"/>
        </w:rPr>
      </w:pPr>
      <w:bookmarkStart w:id="102" w:name="_Ref61886172"/>
      <w:r w:rsidRPr="00C85340">
        <w:rPr>
          <w:lang w:val="en-US"/>
        </w:rPr>
        <w:t xml:space="preserve">If, before the award is made, the parties agree on a settlement of the dispute, the arbitral tribunal shall either issue an order for the termination of the arbitration or, if requested by the parties and </w:t>
      </w:r>
      <w:r w:rsidR="00474BF6" w:rsidRPr="00C85340">
        <w:rPr>
          <w:lang w:val="en-US"/>
        </w:rPr>
        <w:t>accepted</w:t>
      </w:r>
      <w:r w:rsidRPr="00C85340">
        <w:rPr>
          <w:lang w:val="en-US"/>
        </w:rPr>
        <w:t xml:space="preserve"> by the arbitral tribunal, record the settlement in the form of an arbitral award on agreed terms. The arbitral tribunal is not obliged to give reasons for such an award.</w:t>
      </w:r>
      <w:bookmarkEnd w:id="102"/>
    </w:p>
    <w:p w14:paraId="23709F0E" w14:textId="77777777" w:rsidR="00474BF6" w:rsidRDefault="00474BF6" w:rsidP="00474BF6">
      <w:pPr>
        <w:pStyle w:val="BodyText"/>
        <w:ind w:left="709"/>
        <w:rPr>
          <w:lang w:val="en-US"/>
        </w:rPr>
      </w:pPr>
    </w:p>
    <w:p w14:paraId="32929F39" w14:textId="2B1761E9" w:rsidR="003B2974" w:rsidRPr="00C85340" w:rsidRDefault="003B2974" w:rsidP="00C85340">
      <w:pPr>
        <w:pStyle w:val="BodyText"/>
        <w:numPr>
          <w:ilvl w:val="1"/>
          <w:numId w:val="13"/>
        </w:numPr>
        <w:rPr>
          <w:lang w:val="en-US"/>
        </w:rPr>
      </w:pPr>
      <w:r w:rsidRPr="00C85340">
        <w:rPr>
          <w:lang w:val="en-US"/>
        </w:rPr>
        <w:t xml:space="preserve">If, before the award is made, the continuation of the arbitration becomes unnecessary or impossible for any reason not mentioned in </w:t>
      </w:r>
      <w:r w:rsidR="00CD7E09" w:rsidRPr="009D2BA1">
        <w:rPr>
          <w:highlight w:val="lightGray"/>
          <w:lang w:val="en-US"/>
        </w:rPr>
        <w:t xml:space="preserve">article </w:t>
      </w:r>
      <w:r w:rsidR="003D5D9A">
        <w:rPr>
          <w:highlight w:val="lightGray"/>
          <w:lang w:val="en-US"/>
        </w:rPr>
        <w:fldChar w:fldCharType="begin"/>
      </w:r>
      <w:r w:rsidR="003D5D9A">
        <w:rPr>
          <w:highlight w:val="lightGray"/>
          <w:lang w:val="en-US"/>
        </w:rPr>
        <w:instrText xml:space="preserve"> REF _Ref61886172 \r \h </w:instrText>
      </w:r>
      <w:r w:rsidR="003D5D9A">
        <w:rPr>
          <w:highlight w:val="lightGray"/>
          <w:lang w:val="en-US"/>
        </w:rPr>
      </w:r>
      <w:r w:rsidR="003D5D9A">
        <w:rPr>
          <w:highlight w:val="lightGray"/>
          <w:lang w:val="en-US"/>
        </w:rPr>
        <w:fldChar w:fldCharType="separate"/>
      </w:r>
      <w:r w:rsidR="003D5D9A">
        <w:rPr>
          <w:highlight w:val="lightGray"/>
          <w:lang w:val="en-US"/>
        </w:rPr>
        <w:t>41.1</w:t>
      </w:r>
      <w:r w:rsidR="003D5D9A">
        <w:rPr>
          <w:highlight w:val="lightGray"/>
          <w:lang w:val="en-US"/>
        </w:rPr>
        <w:fldChar w:fldCharType="end"/>
      </w:r>
      <w:r w:rsidRPr="00C85340">
        <w:rPr>
          <w:lang w:val="en-US"/>
        </w:rPr>
        <w:t>, the arbitral tribunal shall inform the parties of its intention to issue an order for the termination of the proceedings. The arbitral tribunal shall have the power to issue such an order unless there are remaining matters that may need to be decided and the arbitral tribunal considers it appropriate to do so.</w:t>
      </w:r>
    </w:p>
    <w:p w14:paraId="3DF31DF5" w14:textId="77777777" w:rsidR="00474BF6" w:rsidRDefault="00474BF6" w:rsidP="00474BF6">
      <w:pPr>
        <w:pStyle w:val="BodyText"/>
        <w:ind w:left="709"/>
        <w:rPr>
          <w:lang w:val="en-US"/>
        </w:rPr>
      </w:pPr>
    </w:p>
    <w:p w14:paraId="32D10816" w14:textId="07E451E6" w:rsidR="003B2974" w:rsidRPr="00C85340" w:rsidRDefault="003B2974" w:rsidP="00C85340">
      <w:pPr>
        <w:pStyle w:val="BodyText"/>
        <w:numPr>
          <w:ilvl w:val="1"/>
          <w:numId w:val="13"/>
        </w:numPr>
        <w:rPr>
          <w:lang w:val="en-US"/>
        </w:rPr>
      </w:pPr>
      <w:r w:rsidRPr="00C85340">
        <w:rPr>
          <w:lang w:val="en-US"/>
        </w:rPr>
        <w:t xml:space="preserve">Copies of the order for termination of the arbitration or of the arbitral award on agreed terms, signed by the arbitrators, shall be communicated by the arbitral tribunal to the parties and to the PCA. Where an arbitral award on agreed terms is made, the provisions of </w:t>
      </w:r>
      <w:r w:rsidRPr="00474BF6">
        <w:rPr>
          <w:highlight w:val="lightGray"/>
          <w:lang w:val="en-US"/>
        </w:rPr>
        <w:t>article</w:t>
      </w:r>
      <w:r w:rsidR="00896356">
        <w:rPr>
          <w:highlight w:val="lightGray"/>
          <w:lang w:val="en-US"/>
        </w:rPr>
        <w:t>s</w:t>
      </w:r>
      <w:r w:rsidRPr="00474BF6">
        <w:rPr>
          <w:highlight w:val="lightGray"/>
          <w:lang w:val="en-US"/>
        </w:rPr>
        <w:t xml:space="preserve"> </w:t>
      </w:r>
      <w:r w:rsidR="00896356">
        <w:rPr>
          <w:highlight w:val="lightGray"/>
          <w:lang w:val="en-US"/>
        </w:rPr>
        <w:fldChar w:fldCharType="begin"/>
      </w:r>
      <w:r w:rsidR="00896356">
        <w:rPr>
          <w:highlight w:val="lightGray"/>
          <w:lang w:val="en-US"/>
        </w:rPr>
        <w:instrText xml:space="preserve"> REF _Ref61529311 \r \h </w:instrText>
      </w:r>
      <w:r w:rsidR="00896356">
        <w:rPr>
          <w:highlight w:val="lightGray"/>
          <w:lang w:val="en-US"/>
        </w:rPr>
      </w:r>
      <w:r w:rsidR="00896356">
        <w:rPr>
          <w:highlight w:val="lightGray"/>
          <w:lang w:val="en-US"/>
        </w:rPr>
        <w:fldChar w:fldCharType="separate"/>
      </w:r>
      <w:r w:rsidR="00896356">
        <w:rPr>
          <w:highlight w:val="lightGray"/>
          <w:lang w:val="en-US"/>
        </w:rPr>
        <w:t>39.2</w:t>
      </w:r>
      <w:r w:rsidR="00896356">
        <w:rPr>
          <w:highlight w:val="lightGray"/>
          <w:lang w:val="en-US"/>
        </w:rPr>
        <w:fldChar w:fldCharType="end"/>
      </w:r>
      <w:r w:rsidR="00896356">
        <w:rPr>
          <w:highlight w:val="lightGray"/>
          <w:lang w:val="en-US"/>
        </w:rPr>
        <w:t xml:space="preserve">, </w:t>
      </w:r>
      <w:r w:rsidR="00896356">
        <w:rPr>
          <w:highlight w:val="lightGray"/>
          <w:lang w:val="en-US"/>
        </w:rPr>
        <w:fldChar w:fldCharType="begin"/>
      </w:r>
      <w:r w:rsidR="00896356">
        <w:rPr>
          <w:highlight w:val="lightGray"/>
          <w:lang w:val="en-US"/>
        </w:rPr>
        <w:instrText xml:space="preserve"> REF _Ref61529328 \r \h </w:instrText>
      </w:r>
      <w:r w:rsidR="00896356">
        <w:rPr>
          <w:highlight w:val="lightGray"/>
          <w:lang w:val="en-US"/>
        </w:rPr>
      </w:r>
      <w:r w:rsidR="00896356">
        <w:rPr>
          <w:highlight w:val="lightGray"/>
          <w:lang w:val="en-US"/>
        </w:rPr>
        <w:fldChar w:fldCharType="separate"/>
      </w:r>
      <w:r w:rsidR="00896356">
        <w:rPr>
          <w:highlight w:val="lightGray"/>
          <w:lang w:val="en-US"/>
        </w:rPr>
        <w:t>39.6</w:t>
      </w:r>
      <w:r w:rsidR="00896356">
        <w:rPr>
          <w:highlight w:val="lightGray"/>
          <w:lang w:val="en-US"/>
        </w:rPr>
        <w:fldChar w:fldCharType="end"/>
      </w:r>
      <w:r w:rsidR="00896356">
        <w:rPr>
          <w:highlight w:val="lightGray"/>
          <w:lang w:val="en-US"/>
        </w:rPr>
        <w:t xml:space="preserve">, and </w:t>
      </w:r>
      <w:r w:rsidR="00896356">
        <w:rPr>
          <w:highlight w:val="lightGray"/>
          <w:lang w:val="en-US"/>
        </w:rPr>
        <w:fldChar w:fldCharType="begin"/>
      </w:r>
      <w:r w:rsidR="00896356">
        <w:rPr>
          <w:highlight w:val="lightGray"/>
          <w:lang w:val="en-US"/>
        </w:rPr>
        <w:instrText xml:space="preserve"> REF _Ref61529364 \r \h </w:instrText>
      </w:r>
      <w:r w:rsidR="00896356">
        <w:rPr>
          <w:highlight w:val="lightGray"/>
          <w:lang w:val="en-US"/>
        </w:rPr>
      </w:r>
      <w:r w:rsidR="00896356">
        <w:rPr>
          <w:highlight w:val="lightGray"/>
          <w:lang w:val="en-US"/>
        </w:rPr>
        <w:fldChar w:fldCharType="separate"/>
      </w:r>
      <w:r w:rsidR="00896356">
        <w:rPr>
          <w:highlight w:val="lightGray"/>
          <w:lang w:val="en-US"/>
        </w:rPr>
        <w:t>39.9</w:t>
      </w:r>
      <w:r w:rsidR="00896356">
        <w:rPr>
          <w:highlight w:val="lightGray"/>
          <w:lang w:val="en-US"/>
        </w:rPr>
        <w:fldChar w:fldCharType="end"/>
      </w:r>
      <w:r w:rsidRPr="00C85340">
        <w:rPr>
          <w:lang w:val="en-US"/>
        </w:rPr>
        <w:t xml:space="preserve"> shall apply. </w:t>
      </w:r>
    </w:p>
    <w:p w14:paraId="050E4762" w14:textId="31B68362" w:rsidR="003B2974" w:rsidRPr="00C85340" w:rsidRDefault="003B2974" w:rsidP="001074A2">
      <w:pPr>
        <w:pStyle w:val="Heading2"/>
      </w:pPr>
      <w:bookmarkStart w:id="103" w:name="_Toc61620552"/>
      <w:r w:rsidRPr="00C85340">
        <w:t>CURRENCY OF AWARD</w:t>
      </w:r>
      <w:bookmarkEnd w:id="103"/>
      <w:r w:rsidRPr="00C85340">
        <w:t xml:space="preserve"> </w:t>
      </w:r>
    </w:p>
    <w:p w14:paraId="0288ED98" w14:textId="5D5837F1" w:rsidR="003B2974" w:rsidRPr="00C85340" w:rsidRDefault="003B2974" w:rsidP="006F3BCA">
      <w:pPr>
        <w:pStyle w:val="BodyText"/>
        <w:numPr>
          <w:ilvl w:val="1"/>
          <w:numId w:val="13"/>
        </w:numPr>
        <w:rPr>
          <w:lang w:val="en-US"/>
        </w:rPr>
      </w:pPr>
      <w:r w:rsidRPr="00C85340">
        <w:rPr>
          <w:lang w:val="en-US"/>
        </w:rPr>
        <w:t>Unless otherwise agreed</w:t>
      </w:r>
      <w:r w:rsidR="009A09E6">
        <w:rPr>
          <w:lang w:val="en-US"/>
        </w:rPr>
        <w:t xml:space="preserve"> by the parties</w:t>
      </w:r>
      <w:r w:rsidRPr="00C85340">
        <w:rPr>
          <w:lang w:val="en-US"/>
        </w:rPr>
        <w:t xml:space="preserve">, any </w:t>
      </w:r>
      <w:r w:rsidR="001C540A">
        <w:rPr>
          <w:lang w:val="en-US"/>
        </w:rPr>
        <w:t xml:space="preserve">award </w:t>
      </w:r>
      <w:r w:rsidRPr="00C85340">
        <w:rPr>
          <w:lang w:val="en-US"/>
        </w:rPr>
        <w:t xml:space="preserve">shall be issued in the currency </w:t>
      </w:r>
      <w:r w:rsidR="00DD3E0A">
        <w:rPr>
          <w:lang w:val="en-US"/>
        </w:rPr>
        <w:t xml:space="preserve">or currencies </w:t>
      </w:r>
      <w:r w:rsidRPr="00C85340">
        <w:rPr>
          <w:lang w:val="en-US"/>
        </w:rPr>
        <w:t>of the underlying contract</w:t>
      </w:r>
      <w:r w:rsidR="006F3BCA">
        <w:rPr>
          <w:lang w:val="en-US"/>
        </w:rPr>
        <w:t>s</w:t>
      </w:r>
      <w:r w:rsidR="006F3BCA" w:rsidRPr="006F3BCA">
        <w:rPr>
          <w:lang w:val="en-US"/>
        </w:rPr>
        <w:t xml:space="preserve"> or other legal instruments</w:t>
      </w:r>
      <w:r w:rsidRPr="00C85340">
        <w:rPr>
          <w:lang w:val="en-US"/>
        </w:rPr>
        <w:t xml:space="preserve"> upon which the claim is based or, where </w:t>
      </w:r>
      <w:r w:rsidR="006F3BCA">
        <w:rPr>
          <w:lang w:val="en-US"/>
        </w:rPr>
        <w:t>such</w:t>
      </w:r>
      <w:r w:rsidR="006F3BCA" w:rsidRPr="00C85340">
        <w:rPr>
          <w:lang w:val="en-US"/>
        </w:rPr>
        <w:t xml:space="preserve"> </w:t>
      </w:r>
      <w:r w:rsidRPr="00C85340">
        <w:rPr>
          <w:lang w:val="en-US"/>
        </w:rPr>
        <w:t>contract</w:t>
      </w:r>
      <w:r w:rsidR="006F3BCA">
        <w:rPr>
          <w:lang w:val="en-US"/>
        </w:rPr>
        <w:t>s or</w:t>
      </w:r>
      <w:r w:rsidRPr="00C85340">
        <w:rPr>
          <w:lang w:val="en-US"/>
        </w:rPr>
        <w:t xml:space="preserve"> </w:t>
      </w:r>
      <w:r w:rsidR="006F3BCA">
        <w:rPr>
          <w:lang w:val="en-US"/>
        </w:rPr>
        <w:t>instruments</w:t>
      </w:r>
      <w:r w:rsidR="006F3BCA" w:rsidRPr="00C85340">
        <w:rPr>
          <w:lang w:val="en-US"/>
        </w:rPr>
        <w:t xml:space="preserve"> </w:t>
      </w:r>
      <w:r w:rsidRPr="00C85340">
        <w:rPr>
          <w:lang w:val="en-US"/>
        </w:rPr>
        <w:t xml:space="preserve">do not specify a currency </w:t>
      </w:r>
      <w:r w:rsidR="00DD3E0A">
        <w:rPr>
          <w:lang w:val="en-US"/>
        </w:rPr>
        <w:t xml:space="preserve">or currencies </w:t>
      </w:r>
      <w:r w:rsidRPr="00C85340">
        <w:rPr>
          <w:lang w:val="en-US"/>
        </w:rPr>
        <w:t xml:space="preserve">or where the claim is not based on </w:t>
      </w:r>
      <w:r w:rsidR="006F3BCA" w:rsidRPr="00C85340">
        <w:rPr>
          <w:lang w:val="en-US"/>
        </w:rPr>
        <w:t>such contracts or instruments</w:t>
      </w:r>
      <w:r w:rsidRPr="00C85340">
        <w:rPr>
          <w:lang w:val="en-US"/>
        </w:rPr>
        <w:t xml:space="preserve">, in a currency to be determined by the arbitral tribunal, having regard </w:t>
      </w:r>
      <w:r w:rsidRPr="00C85340">
        <w:rPr>
          <w:lang w:val="en-US"/>
        </w:rPr>
        <w:lastRenderedPageBreak/>
        <w:t>to the circumstances of the case, which may include the underlying contract (the “</w:t>
      </w:r>
      <w:r w:rsidRPr="00474BF6">
        <w:rPr>
          <w:b/>
          <w:lang w:val="en-US"/>
        </w:rPr>
        <w:t>Award Currency</w:t>
      </w:r>
      <w:r w:rsidRPr="00C85340">
        <w:rPr>
          <w:lang w:val="en-US"/>
        </w:rPr>
        <w:t xml:space="preserve">”). </w:t>
      </w:r>
      <w:r w:rsidRPr="00C85340">
        <w:rPr>
          <w:lang w:val="en-US"/>
        </w:rPr>
        <w:cr/>
      </w:r>
    </w:p>
    <w:p w14:paraId="5A0F9125" w14:textId="4ED7ADA9" w:rsidR="003B2974" w:rsidRPr="00C85340" w:rsidRDefault="00000C8F" w:rsidP="00C85340">
      <w:pPr>
        <w:pStyle w:val="BodyText"/>
        <w:numPr>
          <w:ilvl w:val="1"/>
          <w:numId w:val="13"/>
        </w:numPr>
        <w:rPr>
          <w:lang w:val="en-US"/>
        </w:rPr>
      </w:pPr>
      <w:r>
        <w:rPr>
          <w:lang w:val="en-US"/>
        </w:rPr>
        <w:t>Unless otherwise agreed by the parties, w</w:t>
      </w:r>
      <w:r w:rsidR="003B2974" w:rsidRPr="00C85340">
        <w:rPr>
          <w:lang w:val="en-US"/>
        </w:rPr>
        <w:t xml:space="preserve">here there are claims under multiple contracts in dispute, and the Award Currency of these contracts differs, each claim shall </w:t>
      </w:r>
      <w:r w:rsidR="001C540A">
        <w:rPr>
          <w:lang w:val="en-US"/>
        </w:rPr>
        <w:t xml:space="preserve">- unless otherwise agreed - </w:t>
      </w:r>
      <w:r w:rsidR="003B2974" w:rsidRPr="00C85340">
        <w:rPr>
          <w:lang w:val="en-US"/>
        </w:rPr>
        <w:t xml:space="preserve">be awarded in the Award Currency of the contract under which the claim arose. </w:t>
      </w:r>
    </w:p>
    <w:p w14:paraId="224029BD" w14:textId="77777777" w:rsidR="00474BF6" w:rsidRDefault="00474BF6" w:rsidP="00474BF6">
      <w:pPr>
        <w:pStyle w:val="BodyText"/>
        <w:ind w:left="709"/>
        <w:rPr>
          <w:lang w:val="en-US"/>
        </w:rPr>
      </w:pPr>
    </w:p>
    <w:p w14:paraId="128DF45B" w14:textId="73751B4A" w:rsidR="003B2974" w:rsidRPr="009D2BA1" w:rsidRDefault="003B2974" w:rsidP="00C85340">
      <w:pPr>
        <w:pStyle w:val="BodyText"/>
        <w:numPr>
          <w:ilvl w:val="1"/>
          <w:numId w:val="13"/>
        </w:numPr>
        <w:rPr>
          <w:lang w:val="en-US"/>
        </w:rPr>
      </w:pPr>
      <w:r w:rsidRPr="009D2BA1">
        <w:rPr>
          <w:lang w:val="en-US"/>
        </w:rPr>
        <w:t>To the extent permitted by applicable law, any obligation to pay in the Award Currency an award or arising under any other decision of the arbitral tribunal shall not be discharged or satisfied by any tender in any currency other than the Award Currency, except to the extent such tender results in the actual receipt by the party to which payment is owed, acting in good faith and using commercially reasonable procedures in converting the currency so tendered into the Award Currency, of the full amounts payable in respect of such award or decision.</w:t>
      </w:r>
    </w:p>
    <w:p w14:paraId="6AE3FF7A" w14:textId="77777777" w:rsidR="00474BF6" w:rsidRPr="009D2BA1" w:rsidRDefault="00474BF6" w:rsidP="00474BF6">
      <w:pPr>
        <w:pStyle w:val="BodyText"/>
        <w:ind w:left="709"/>
        <w:rPr>
          <w:lang w:val="en-US"/>
        </w:rPr>
      </w:pPr>
    </w:p>
    <w:p w14:paraId="47CCE2E8" w14:textId="4555802C" w:rsidR="003B2974" w:rsidRPr="009D2BA1" w:rsidRDefault="003B2974" w:rsidP="00C85340">
      <w:pPr>
        <w:pStyle w:val="BodyText"/>
        <w:numPr>
          <w:ilvl w:val="1"/>
          <w:numId w:val="13"/>
        </w:numPr>
        <w:rPr>
          <w:lang w:val="en-US"/>
        </w:rPr>
      </w:pPr>
      <w:r w:rsidRPr="009D2BA1">
        <w:rPr>
          <w:lang w:val="en-US"/>
        </w:rPr>
        <w:t>If for any reason the amount in the Award Currency so received falls short of the amount in the Award Currency so payable, the party required to make the payment shall, to the extent permitted by applicable law, immediately pay such additional amount in the Award Currency as may be necessary to compensate for the shortfall.</w:t>
      </w:r>
      <w:r w:rsidR="0012696F" w:rsidRPr="009D2BA1">
        <w:rPr>
          <w:lang w:val="en-US"/>
        </w:rPr>
        <w:t xml:space="preserve"> </w:t>
      </w:r>
      <w:r w:rsidRPr="009D2BA1">
        <w:rPr>
          <w:lang w:val="en-US"/>
        </w:rPr>
        <w:t>If for any reason the amount in the Award Currency so received exceeds the amount in the Award Currency so payable, the party receiving the payment shall refund prom</w:t>
      </w:r>
      <w:r w:rsidR="00573747" w:rsidRPr="009D2BA1">
        <w:rPr>
          <w:lang w:val="en-US"/>
        </w:rPr>
        <w:t>ptly the amount of such excess.</w:t>
      </w:r>
    </w:p>
    <w:p w14:paraId="1A29B43A" w14:textId="6360172B" w:rsidR="003B2974" w:rsidRPr="00C85340" w:rsidRDefault="003B2974" w:rsidP="001074A2">
      <w:pPr>
        <w:pStyle w:val="Heading2"/>
      </w:pPr>
      <w:bookmarkStart w:id="104" w:name="_Toc61620553"/>
      <w:r w:rsidRPr="00C85340">
        <w:t>INTEREST</w:t>
      </w:r>
      <w:bookmarkEnd w:id="104"/>
      <w:r w:rsidRPr="00C85340">
        <w:t xml:space="preserve"> </w:t>
      </w:r>
    </w:p>
    <w:p w14:paraId="41587DE6" w14:textId="5894545F" w:rsidR="003B2974" w:rsidRDefault="003B2974" w:rsidP="00C85340">
      <w:pPr>
        <w:pStyle w:val="BodyText"/>
        <w:numPr>
          <w:ilvl w:val="1"/>
          <w:numId w:val="13"/>
        </w:numPr>
        <w:rPr>
          <w:lang w:val="en-US"/>
        </w:rPr>
      </w:pPr>
      <w:r w:rsidRPr="00C85340">
        <w:rPr>
          <w:lang w:val="en-US"/>
        </w:rPr>
        <w:t>Unless otherwise agreed</w:t>
      </w:r>
      <w:r w:rsidR="00000C8F">
        <w:rPr>
          <w:lang w:val="en-US"/>
        </w:rPr>
        <w:t xml:space="preserve"> by the parties</w:t>
      </w:r>
      <w:r w:rsidRPr="00C85340">
        <w:rPr>
          <w:lang w:val="en-US"/>
        </w:rPr>
        <w:t>, the arbitral tribunal may:</w:t>
      </w:r>
    </w:p>
    <w:p w14:paraId="7AE2C1A9" w14:textId="77777777" w:rsidR="00474BF6" w:rsidRPr="00C85340" w:rsidRDefault="00474BF6" w:rsidP="00474BF6">
      <w:pPr>
        <w:pStyle w:val="BodyText"/>
        <w:ind w:left="709"/>
        <w:rPr>
          <w:lang w:val="en-US"/>
        </w:rPr>
      </w:pPr>
    </w:p>
    <w:p w14:paraId="46A8AD51" w14:textId="77777777" w:rsidR="00573747" w:rsidRDefault="003B2974" w:rsidP="00474BF6">
      <w:pPr>
        <w:pStyle w:val="BodyText"/>
        <w:numPr>
          <w:ilvl w:val="3"/>
          <w:numId w:val="13"/>
        </w:numPr>
        <w:tabs>
          <w:tab w:val="clear" w:pos="1418"/>
          <w:tab w:val="num" w:pos="1701"/>
        </w:tabs>
        <w:ind w:left="1701" w:hanging="567"/>
        <w:rPr>
          <w:lang w:val="en-US"/>
        </w:rPr>
      </w:pPr>
      <w:r w:rsidRPr="00C85340">
        <w:rPr>
          <w:lang w:val="en-US"/>
        </w:rPr>
        <w:t>fix a rate of interest payable on any amount due from one party to another; and</w:t>
      </w:r>
    </w:p>
    <w:p w14:paraId="682C59D1" w14:textId="646D0D6B" w:rsidR="003B2974" w:rsidRPr="00C85340" w:rsidRDefault="003B2974" w:rsidP="00573747">
      <w:pPr>
        <w:pStyle w:val="BodyText"/>
        <w:ind w:left="1701"/>
        <w:rPr>
          <w:lang w:val="en-US"/>
        </w:rPr>
      </w:pPr>
      <w:r w:rsidRPr="00C85340">
        <w:rPr>
          <w:lang w:val="en-US"/>
        </w:rPr>
        <w:t xml:space="preserve"> </w:t>
      </w:r>
    </w:p>
    <w:p w14:paraId="087E96A6" w14:textId="08ED4D80" w:rsidR="003B2974" w:rsidRPr="00C85340" w:rsidRDefault="003B2974" w:rsidP="00474BF6">
      <w:pPr>
        <w:pStyle w:val="BodyText"/>
        <w:numPr>
          <w:ilvl w:val="3"/>
          <w:numId w:val="13"/>
        </w:numPr>
        <w:tabs>
          <w:tab w:val="clear" w:pos="1418"/>
          <w:tab w:val="num" w:pos="1701"/>
        </w:tabs>
        <w:ind w:left="1701" w:hanging="567"/>
        <w:rPr>
          <w:lang w:val="en-US"/>
        </w:rPr>
      </w:pPr>
      <w:r w:rsidRPr="00C85340">
        <w:rPr>
          <w:lang w:val="en-US"/>
        </w:rPr>
        <w:t>order that simple or compound interest shall be paid.</w:t>
      </w:r>
    </w:p>
    <w:p w14:paraId="7B660B1C" w14:textId="77777777" w:rsidR="00474BF6" w:rsidRDefault="00474BF6" w:rsidP="00474BF6">
      <w:pPr>
        <w:pStyle w:val="BodyText"/>
        <w:ind w:left="709"/>
        <w:rPr>
          <w:lang w:val="en-US"/>
        </w:rPr>
      </w:pPr>
    </w:p>
    <w:p w14:paraId="14C522D7" w14:textId="7AE9EBB3" w:rsidR="003B2974" w:rsidRPr="00C85340" w:rsidRDefault="003B2974" w:rsidP="00C85340">
      <w:pPr>
        <w:pStyle w:val="BodyText"/>
        <w:numPr>
          <w:ilvl w:val="1"/>
          <w:numId w:val="13"/>
        </w:numPr>
        <w:rPr>
          <w:lang w:val="en-US"/>
        </w:rPr>
      </w:pPr>
      <w:r w:rsidRPr="00C85340">
        <w:rPr>
          <w:lang w:val="en-US"/>
        </w:rPr>
        <w:t xml:space="preserve">Subject to the applicable law, the parties’ agreement, and the terms of the relevant claim, the interest should be calculated for the period from (and including) the due date for payment, as </w:t>
      </w:r>
      <w:r w:rsidR="00000C8F">
        <w:rPr>
          <w:lang w:val="en-US"/>
        </w:rPr>
        <w:t>determined</w:t>
      </w:r>
      <w:r w:rsidRPr="00C85340">
        <w:rPr>
          <w:lang w:val="en-US"/>
        </w:rPr>
        <w:t xml:space="preserve"> by the arbitral tribunal, to (but excluding) the date of actual payment.</w:t>
      </w:r>
    </w:p>
    <w:p w14:paraId="5F62D254" w14:textId="41575970" w:rsidR="003B2974" w:rsidRPr="00C85340" w:rsidRDefault="003B2974" w:rsidP="001074A2">
      <w:pPr>
        <w:pStyle w:val="Heading2"/>
      </w:pPr>
      <w:bookmarkStart w:id="105" w:name="_Toc61620554"/>
      <w:r w:rsidRPr="00C85340">
        <w:t>TAX CONSEQUENCES</w:t>
      </w:r>
      <w:bookmarkEnd w:id="105"/>
    </w:p>
    <w:p w14:paraId="459858B1" w14:textId="77777777" w:rsidR="003B2974" w:rsidRPr="00C85340" w:rsidRDefault="003B2974" w:rsidP="00C85340">
      <w:pPr>
        <w:pStyle w:val="BodyText"/>
        <w:numPr>
          <w:ilvl w:val="1"/>
          <w:numId w:val="13"/>
        </w:numPr>
        <w:rPr>
          <w:lang w:val="en-US"/>
        </w:rPr>
      </w:pPr>
      <w:r w:rsidRPr="00C85340">
        <w:rPr>
          <w:lang w:val="en-US"/>
        </w:rPr>
        <w:t>Unless otherwise agreed, all payments of any award or arising under any decision of the arbitral tribunal shall be made without any deduction or withholding for or on account of any tax imposed by any government or taxing authority unless such deduction or withholding is required by any applicable law, as modified by the practice of any relevant governmental revenue authority, then in effect.</w:t>
      </w:r>
      <w:r w:rsidR="0012696F">
        <w:rPr>
          <w:lang w:val="en-US"/>
        </w:rPr>
        <w:t xml:space="preserve"> </w:t>
      </w:r>
      <w:r w:rsidRPr="00C85340">
        <w:rPr>
          <w:lang w:val="en-US"/>
        </w:rPr>
        <w:t>If a party is so required to deduct or withhold, then that party may do so on the giving of prompt notice to the other party but subject to any gross-up or certification requirements on the part of both parties contemplated by the underlying contract or contracts to which the award or decision relates.</w:t>
      </w:r>
    </w:p>
    <w:p w14:paraId="008F4E8E" w14:textId="77777777" w:rsidR="00474BF6" w:rsidRDefault="00474BF6" w:rsidP="00474BF6">
      <w:pPr>
        <w:pStyle w:val="BodyText"/>
        <w:ind w:left="709"/>
        <w:rPr>
          <w:lang w:val="en-US"/>
        </w:rPr>
      </w:pPr>
    </w:p>
    <w:p w14:paraId="14C53F4E" w14:textId="77777777" w:rsidR="003B2974" w:rsidRPr="00C85340" w:rsidRDefault="003B2974" w:rsidP="00C85340">
      <w:pPr>
        <w:pStyle w:val="BodyText"/>
        <w:numPr>
          <w:ilvl w:val="1"/>
          <w:numId w:val="13"/>
        </w:numPr>
        <w:rPr>
          <w:lang w:val="en-US"/>
        </w:rPr>
      </w:pPr>
      <w:r w:rsidRPr="00C85340">
        <w:rPr>
          <w:lang w:val="en-US"/>
        </w:rPr>
        <w:t xml:space="preserve">The arbitral tribunal may, after consulting the parties, further take into consideration any tax consequences of the amounts payable under the award for any of the parties. </w:t>
      </w:r>
    </w:p>
    <w:p w14:paraId="055A05DB" w14:textId="44F66F48" w:rsidR="003B2974" w:rsidRPr="00C85340" w:rsidRDefault="003B2974" w:rsidP="001074A2">
      <w:pPr>
        <w:pStyle w:val="Heading2"/>
      </w:pPr>
      <w:bookmarkStart w:id="106" w:name="_Toc61620555"/>
      <w:r w:rsidRPr="00C85340">
        <w:lastRenderedPageBreak/>
        <w:t>INTERPRETATION OF THE AWARD</w:t>
      </w:r>
      <w:bookmarkEnd w:id="106"/>
      <w:r w:rsidRPr="00C85340">
        <w:t xml:space="preserve"> </w:t>
      </w:r>
    </w:p>
    <w:p w14:paraId="1F5B7876" w14:textId="34C9D5DC" w:rsidR="003B2974" w:rsidRPr="00C85340" w:rsidRDefault="003B2974" w:rsidP="00C85340">
      <w:pPr>
        <w:pStyle w:val="BodyText"/>
        <w:numPr>
          <w:ilvl w:val="1"/>
          <w:numId w:val="13"/>
        </w:numPr>
        <w:rPr>
          <w:lang w:val="en-US"/>
        </w:rPr>
      </w:pPr>
      <w:r w:rsidRPr="00C85340">
        <w:rPr>
          <w:lang w:val="en-US"/>
        </w:rPr>
        <w:t xml:space="preserve">Within 30 days </w:t>
      </w:r>
      <w:r w:rsidR="001074A2">
        <w:rPr>
          <w:lang w:val="en-US"/>
        </w:rPr>
        <w:t>of</w:t>
      </w:r>
      <w:r w:rsidRPr="00C85340">
        <w:rPr>
          <w:lang w:val="en-US"/>
        </w:rPr>
        <w:t xml:space="preserve"> </w:t>
      </w:r>
      <w:r w:rsidRPr="00476B8E">
        <w:rPr>
          <w:lang w:val="en-US"/>
        </w:rPr>
        <w:t>receipt</w:t>
      </w:r>
      <w:r w:rsidRPr="00C85340">
        <w:rPr>
          <w:lang w:val="en-US"/>
        </w:rPr>
        <w:t xml:space="preserve"> of </w:t>
      </w:r>
      <w:r w:rsidR="009F614F">
        <w:rPr>
          <w:lang w:val="en-US"/>
        </w:rPr>
        <w:t>an</w:t>
      </w:r>
      <w:r w:rsidR="009F614F" w:rsidRPr="00C85340">
        <w:rPr>
          <w:lang w:val="en-US"/>
        </w:rPr>
        <w:t xml:space="preserve"> </w:t>
      </w:r>
      <w:r w:rsidRPr="00C85340">
        <w:rPr>
          <w:lang w:val="en-US"/>
        </w:rPr>
        <w:t xml:space="preserve">award, a party, with notice to the other parties and the PCA, may request that the arbitral tribunal give an interpretation of the award. </w:t>
      </w:r>
    </w:p>
    <w:p w14:paraId="13291C10" w14:textId="77777777" w:rsidR="00474BF6" w:rsidRDefault="00474BF6" w:rsidP="00474BF6">
      <w:pPr>
        <w:pStyle w:val="BodyText"/>
        <w:ind w:left="709"/>
        <w:rPr>
          <w:lang w:val="en-US"/>
        </w:rPr>
      </w:pPr>
    </w:p>
    <w:p w14:paraId="2B265972" w14:textId="5A0E35D0" w:rsidR="003B2974" w:rsidRPr="00C85340" w:rsidRDefault="003B2974" w:rsidP="00C85340">
      <w:pPr>
        <w:pStyle w:val="BodyText"/>
        <w:numPr>
          <w:ilvl w:val="1"/>
          <w:numId w:val="13"/>
        </w:numPr>
        <w:rPr>
          <w:lang w:val="en-US"/>
        </w:rPr>
      </w:pPr>
      <w:r w:rsidRPr="00C85340">
        <w:rPr>
          <w:lang w:val="en-US"/>
        </w:rPr>
        <w:t xml:space="preserve">The interpretation shall be given in writing within 45 days </w:t>
      </w:r>
      <w:r w:rsidR="00D411A8">
        <w:rPr>
          <w:lang w:val="en-US"/>
        </w:rPr>
        <w:t>of</w:t>
      </w:r>
      <w:r w:rsidRPr="00C85340">
        <w:rPr>
          <w:lang w:val="en-US"/>
        </w:rPr>
        <w:t xml:space="preserve"> receipt of the request. The interpretation, which may be given in the original award or in a separate document, shall form part of the award and the provisions of </w:t>
      </w:r>
      <w:r w:rsidRPr="000F4EA6">
        <w:rPr>
          <w:highlight w:val="lightGray"/>
          <w:lang w:val="en-US"/>
        </w:rPr>
        <w:t xml:space="preserve">article </w:t>
      </w:r>
      <w:r w:rsidR="00896356">
        <w:rPr>
          <w:highlight w:val="lightGray"/>
          <w:lang w:val="en-US"/>
        </w:rPr>
        <w:fldChar w:fldCharType="begin"/>
      </w:r>
      <w:r w:rsidR="00896356">
        <w:rPr>
          <w:highlight w:val="lightGray"/>
          <w:lang w:val="en-US"/>
        </w:rPr>
        <w:instrText xml:space="preserve"> REF _Ref61529311 \r \h </w:instrText>
      </w:r>
      <w:r w:rsidR="00896356">
        <w:rPr>
          <w:highlight w:val="lightGray"/>
          <w:lang w:val="en-US"/>
        </w:rPr>
      </w:r>
      <w:r w:rsidR="00896356">
        <w:rPr>
          <w:highlight w:val="lightGray"/>
          <w:lang w:val="en-US"/>
        </w:rPr>
        <w:fldChar w:fldCharType="separate"/>
      </w:r>
      <w:r w:rsidR="00896356">
        <w:rPr>
          <w:highlight w:val="lightGray"/>
          <w:lang w:val="en-US"/>
        </w:rPr>
        <w:t>39.2</w:t>
      </w:r>
      <w:r w:rsidR="00896356">
        <w:rPr>
          <w:highlight w:val="lightGray"/>
          <w:lang w:val="en-US"/>
        </w:rPr>
        <w:fldChar w:fldCharType="end"/>
      </w:r>
      <w:r w:rsidR="00896356">
        <w:rPr>
          <w:highlight w:val="lightGray"/>
          <w:lang w:val="en-US"/>
        </w:rPr>
        <w:t xml:space="preserve"> to </w:t>
      </w:r>
      <w:r w:rsidR="00896356">
        <w:rPr>
          <w:highlight w:val="lightGray"/>
          <w:lang w:val="en-US"/>
        </w:rPr>
        <w:fldChar w:fldCharType="begin"/>
      </w:r>
      <w:r w:rsidR="00896356">
        <w:rPr>
          <w:highlight w:val="lightGray"/>
          <w:lang w:val="en-US"/>
        </w:rPr>
        <w:instrText xml:space="preserve"> REF _Ref61529444 \r \h </w:instrText>
      </w:r>
      <w:r w:rsidR="00896356">
        <w:rPr>
          <w:highlight w:val="lightGray"/>
          <w:lang w:val="en-US"/>
        </w:rPr>
      </w:r>
      <w:r w:rsidR="00896356">
        <w:rPr>
          <w:highlight w:val="lightGray"/>
          <w:lang w:val="en-US"/>
        </w:rPr>
        <w:fldChar w:fldCharType="separate"/>
      </w:r>
      <w:r w:rsidR="00896356">
        <w:rPr>
          <w:highlight w:val="lightGray"/>
          <w:lang w:val="en-US"/>
        </w:rPr>
        <w:t>39.7</w:t>
      </w:r>
      <w:r w:rsidR="00896356">
        <w:rPr>
          <w:highlight w:val="lightGray"/>
          <w:lang w:val="en-US"/>
        </w:rPr>
        <w:fldChar w:fldCharType="end"/>
      </w:r>
      <w:r w:rsidR="00896356">
        <w:rPr>
          <w:highlight w:val="lightGray"/>
          <w:lang w:val="en-US"/>
        </w:rPr>
        <w:t xml:space="preserve"> and </w:t>
      </w:r>
      <w:r w:rsidR="00896356">
        <w:rPr>
          <w:highlight w:val="lightGray"/>
          <w:lang w:val="en-US"/>
        </w:rPr>
        <w:fldChar w:fldCharType="begin"/>
      </w:r>
      <w:r w:rsidR="00896356">
        <w:rPr>
          <w:highlight w:val="lightGray"/>
          <w:lang w:val="en-US"/>
        </w:rPr>
        <w:instrText xml:space="preserve"> REF _Ref61529364 \r \h </w:instrText>
      </w:r>
      <w:r w:rsidR="00896356">
        <w:rPr>
          <w:highlight w:val="lightGray"/>
          <w:lang w:val="en-US"/>
        </w:rPr>
      </w:r>
      <w:r w:rsidR="00896356">
        <w:rPr>
          <w:highlight w:val="lightGray"/>
          <w:lang w:val="en-US"/>
        </w:rPr>
        <w:fldChar w:fldCharType="separate"/>
      </w:r>
      <w:r w:rsidR="00896356">
        <w:rPr>
          <w:highlight w:val="lightGray"/>
          <w:lang w:val="en-US"/>
        </w:rPr>
        <w:t>39.9</w:t>
      </w:r>
      <w:r w:rsidR="00896356">
        <w:rPr>
          <w:highlight w:val="lightGray"/>
          <w:lang w:val="en-US"/>
        </w:rPr>
        <w:fldChar w:fldCharType="end"/>
      </w:r>
      <w:r w:rsidRPr="00C85340">
        <w:rPr>
          <w:lang w:val="en-US"/>
        </w:rPr>
        <w:t>, shall apply.</w:t>
      </w:r>
    </w:p>
    <w:p w14:paraId="7C3BDA8F" w14:textId="4F36AE52" w:rsidR="003B2974" w:rsidRPr="00C85340" w:rsidRDefault="003B2974" w:rsidP="001074A2">
      <w:pPr>
        <w:pStyle w:val="Heading2"/>
      </w:pPr>
      <w:bookmarkStart w:id="107" w:name="_Toc61620556"/>
      <w:r w:rsidRPr="00C85340">
        <w:t>CORRECTION OF THE AWARD</w:t>
      </w:r>
      <w:bookmarkEnd w:id="107"/>
      <w:r w:rsidRPr="00C85340">
        <w:t xml:space="preserve"> </w:t>
      </w:r>
    </w:p>
    <w:p w14:paraId="7122C60B" w14:textId="59B69A23" w:rsidR="00573747" w:rsidRPr="00573747" w:rsidRDefault="003B2974" w:rsidP="00573747">
      <w:pPr>
        <w:pStyle w:val="BodyText"/>
        <w:numPr>
          <w:ilvl w:val="1"/>
          <w:numId w:val="13"/>
        </w:numPr>
        <w:rPr>
          <w:lang w:val="en-US"/>
        </w:rPr>
      </w:pPr>
      <w:r w:rsidRPr="00C85340">
        <w:rPr>
          <w:lang w:val="en-US"/>
        </w:rPr>
        <w:t xml:space="preserve">Within 30 days </w:t>
      </w:r>
      <w:r w:rsidR="001074A2">
        <w:rPr>
          <w:lang w:val="en-US"/>
        </w:rPr>
        <w:t>of</w:t>
      </w:r>
      <w:r w:rsidRPr="00C85340">
        <w:rPr>
          <w:lang w:val="en-US"/>
        </w:rPr>
        <w:t xml:space="preserve"> </w:t>
      </w:r>
      <w:r w:rsidR="00573747" w:rsidRPr="00476B8E">
        <w:rPr>
          <w:lang w:val="en-US"/>
        </w:rPr>
        <w:t>receipt</w:t>
      </w:r>
      <w:r w:rsidR="00573747">
        <w:rPr>
          <w:lang w:val="en-US"/>
        </w:rPr>
        <w:t xml:space="preserve"> </w:t>
      </w:r>
      <w:r w:rsidRPr="00C85340">
        <w:rPr>
          <w:lang w:val="en-US"/>
        </w:rPr>
        <w:t xml:space="preserve">of </w:t>
      </w:r>
      <w:r w:rsidR="009F614F">
        <w:rPr>
          <w:lang w:val="en-US"/>
        </w:rPr>
        <w:t>an</w:t>
      </w:r>
      <w:r w:rsidR="009F614F" w:rsidRPr="00C85340">
        <w:rPr>
          <w:lang w:val="en-US"/>
        </w:rPr>
        <w:t xml:space="preserve"> </w:t>
      </w:r>
      <w:r w:rsidRPr="00C85340">
        <w:rPr>
          <w:lang w:val="en-US"/>
        </w:rPr>
        <w:t xml:space="preserve">award, a party, with notice to the other parties and the PCA, may request the arbitral tribunal to correct in the award any error in computation, any clerical or typographical error, or any error or omission of a similar nature. </w:t>
      </w:r>
      <w:r w:rsidRPr="00573747">
        <w:rPr>
          <w:lang w:val="en-US"/>
        </w:rPr>
        <w:t>If the arbitral tribunal considers that the request is justified, it shall make the correction</w:t>
      </w:r>
      <w:r w:rsidR="00E84437">
        <w:rPr>
          <w:lang w:val="en-US"/>
        </w:rPr>
        <w:t>s</w:t>
      </w:r>
      <w:r w:rsidRPr="00573747">
        <w:rPr>
          <w:lang w:val="en-US"/>
        </w:rPr>
        <w:t xml:space="preserve"> in writing within 45 days of receipt of the request. </w:t>
      </w:r>
    </w:p>
    <w:p w14:paraId="38FC861B" w14:textId="77777777" w:rsidR="00573747" w:rsidRDefault="00573747" w:rsidP="00573747">
      <w:pPr>
        <w:pStyle w:val="ListParagraph"/>
        <w:rPr>
          <w:lang w:val="en-US"/>
        </w:rPr>
      </w:pPr>
    </w:p>
    <w:p w14:paraId="27DA4B24" w14:textId="7DBF3FFB" w:rsidR="00573747" w:rsidRDefault="00573747" w:rsidP="00573747">
      <w:pPr>
        <w:pStyle w:val="BodyText"/>
        <w:numPr>
          <w:ilvl w:val="1"/>
          <w:numId w:val="13"/>
        </w:numPr>
        <w:rPr>
          <w:lang w:val="en-US"/>
        </w:rPr>
      </w:pPr>
      <w:r w:rsidRPr="00C85340">
        <w:rPr>
          <w:lang w:val="en-US"/>
        </w:rPr>
        <w:t xml:space="preserve">The arbitral tribunal may, within 30 days </w:t>
      </w:r>
      <w:r w:rsidR="00B606F3">
        <w:rPr>
          <w:lang w:val="en-US"/>
        </w:rPr>
        <w:t>of</w:t>
      </w:r>
      <w:r w:rsidR="00B606F3" w:rsidRPr="00C85340">
        <w:rPr>
          <w:lang w:val="en-US"/>
        </w:rPr>
        <w:t xml:space="preserve"> </w:t>
      </w:r>
      <w:r w:rsidRPr="00C85340">
        <w:rPr>
          <w:lang w:val="en-US"/>
        </w:rPr>
        <w:t xml:space="preserve">the </w:t>
      </w:r>
      <w:r>
        <w:rPr>
          <w:lang w:val="en-US"/>
        </w:rPr>
        <w:t>issue</w:t>
      </w:r>
      <w:r w:rsidRPr="00C85340">
        <w:rPr>
          <w:lang w:val="en-US"/>
        </w:rPr>
        <w:t xml:space="preserve"> of the award, make such correction</w:t>
      </w:r>
      <w:r w:rsidR="00E84437">
        <w:rPr>
          <w:lang w:val="en-US"/>
        </w:rPr>
        <w:t>s</w:t>
      </w:r>
      <w:r w:rsidRPr="00C85340">
        <w:rPr>
          <w:lang w:val="en-US"/>
        </w:rPr>
        <w:t xml:space="preserve"> on its own initiative.</w:t>
      </w:r>
    </w:p>
    <w:p w14:paraId="0E452B0B" w14:textId="77777777" w:rsidR="00573747" w:rsidRDefault="00573747" w:rsidP="00573747">
      <w:pPr>
        <w:pStyle w:val="ListParagraph"/>
        <w:rPr>
          <w:lang w:val="en-US"/>
        </w:rPr>
      </w:pPr>
    </w:p>
    <w:p w14:paraId="75BBB42F" w14:textId="18F235A7" w:rsidR="003B2974" w:rsidRPr="00C85340" w:rsidRDefault="003B2974" w:rsidP="00C85340">
      <w:pPr>
        <w:pStyle w:val="BodyText"/>
        <w:numPr>
          <w:ilvl w:val="1"/>
          <w:numId w:val="13"/>
        </w:numPr>
        <w:rPr>
          <w:lang w:val="en-US"/>
        </w:rPr>
      </w:pPr>
      <w:r w:rsidRPr="00C85340">
        <w:rPr>
          <w:lang w:val="en-US"/>
        </w:rPr>
        <w:t>Such correction</w:t>
      </w:r>
      <w:r w:rsidR="00E84437">
        <w:rPr>
          <w:lang w:val="en-US"/>
        </w:rPr>
        <w:t>s</w:t>
      </w:r>
      <w:r w:rsidRPr="00C85340">
        <w:rPr>
          <w:lang w:val="en-US"/>
        </w:rPr>
        <w:t xml:space="preserve">, which may be made in the original award or in a separate document, shall form part of the award, and the provisions of </w:t>
      </w:r>
      <w:r w:rsidRPr="000F4EA6">
        <w:rPr>
          <w:highlight w:val="lightGray"/>
          <w:lang w:val="en-US"/>
        </w:rPr>
        <w:t xml:space="preserve">article </w:t>
      </w:r>
      <w:r w:rsidR="00FE1CC4">
        <w:rPr>
          <w:highlight w:val="lightGray"/>
          <w:lang w:val="en-US"/>
        </w:rPr>
        <w:fldChar w:fldCharType="begin"/>
      </w:r>
      <w:r w:rsidR="00FE1CC4">
        <w:rPr>
          <w:highlight w:val="lightGray"/>
          <w:lang w:val="en-US"/>
        </w:rPr>
        <w:instrText xml:space="preserve"> REF _Ref61529311 \r \h </w:instrText>
      </w:r>
      <w:r w:rsidR="00FE1CC4">
        <w:rPr>
          <w:highlight w:val="lightGray"/>
          <w:lang w:val="en-US"/>
        </w:rPr>
      </w:r>
      <w:r w:rsidR="00FE1CC4">
        <w:rPr>
          <w:highlight w:val="lightGray"/>
          <w:lang w:val="en-US"/>
        </w:rPr>
        <w:fldChar w:fldCharType="separate"/>
      </w:r>
      <w:r w:rsidR="00FE1CC4">
        <w:rPr>
          <w:highlight w:val="lightGray"/>
          <w:lang w:val="en-US"/>
        </w:rPr>
        <w:t>39.2</w:t>
      </w:r>
      <w:r w:rsidR="00FE1CC4">
        <w:rPr>
          <w:highlight w:val="lightGray"/>
          <w:lang w:val="en-US"/>
        </w:rPr>
        <w:fldChar w:fldCharType="end"/>
      </w:r>
      <w:r w:rsidR="00FE1CC4">
        <w:rPr>
          <w:highlight w:val="lightGray"/>
          <w:lang w:val="en-US"/>
        </w:rPr>
        <w:t xml:space="preserve"> to </w:t>
      </w:r>
      <w:r w:rsidR="00FE1CC4">
        <w:rPr>
          <w:highlight w:val="lightGray"/>
          <w:lang w:val="en-US"/>
        </w:rPr>
        <w:fldChar w:fldCharType="begin"/>
      </w:r>
      <w:r w:rsidR="00FE1CC4">
        <w:rPr>
          <w:highlight w:val="lightGray"/>
          <w:lang w:val="en-US"/>
        </w:rPr>
        <w:instrText xml:space="preserve"> REF _Ref61529444 \r \h </w:instrText>
      </w:r>
      <w:r w:rsidR="00FE1CC4">
        <w:rPr>
          <w:highlight w:val="lightGray"/>
          <w:lang w:val="en-US"/>
        </w:rPr>
      </w:r>
      <w:r w:rsidR="00FE1CC4">
        <w:rPr>
          <w:highlight w:val="lightGray"/>
          <w:lang w:val="en-US"/>
        </w:rPr>
        <w:fldChar w:fldCharType="separate"/>
      </w:r>
      <w:r w:rsidR="00FE1CC4">
        <w:rPr>
          <w:highlight w:val="lightGray"/>
          <w:lang w:val="en-US"/>
        </w:rPr>
        <w:t>39.7</w:t>
      </w:r>
      <w:r w:rsidR="00FE1CC4">
        <w:rPr>
          <w:highlight w:val="lightGray"/>
          <w:lang w:val="en-US"/>
        </w:rPr>
        <w:fldChar w:fldCharType="end"/>
      </w:r>
      <w:r w:rsidR="00FE1CC4">
        <w:rPr>
          <w:highlight w:val="lightGray"/>
          <w:lang w:val="en-US"/>
        </w:rPr>
        <w:t xml:space="preserve"> and </w:t>
      </w:r>
      <w:r w:rsidR="00FE1CC4">
        <w:rPr>
          <w:highlight w:val="lightGray"/>
          <w:lang w:val="en-US"/>
        </w:rPr>
        <w:fldChar w:fldCharType="begin"/>
      </w:r>
      <w:r w:rsidR="00FE1CC4">
        <w:rPr>
          <w:highlight w:val="lightGray"/>
          <w:lang w:val="en-US"/>
        </w:rPr>
        <w:instrText xml:space="preserve"> REF _Ref61529364 \r \h </w:instrText>
      </w:r>
      <w:r w:rsidR="00FE1CC4">
        <w:rPr>
          <w:highlight w:val="lightGray"/>
          <w:lang w:val="en-US"/>
        </w:rPr>
      </w:r>
      <w:r w:rsidR="00FE1CC4">
        <w:rPr>
          <w:highlight w:val="lightGray"/>
          <w:lang w:val="en-US"/>
        </w:rPr>
        <w:fldChar w:fldCharType="separate"/>
      </w:r>
      <w:r w:rsidR="00FE1CC4">
        <w:rPr>
          <w:highlight w:val="lightGray"/>
          <w:lang w:val="en-US"/>
        </w:rPr>
        <w:t>39.9</w:t>
      </w:r>
      <w:r w:rsidR="00FE1CC4">
        <w:rPr>
          <w:highlight w:val="lightGray"/>
          <w:lang w:val="en-US"/>
        </w:rPr>
        <w:fldChar w:fldCharType="end"/>
      </w:r>
      <w:r w:rsidRPr="00C85340">
        <w:rPr>
          <w:lang w:val="en-US"/>
        </w:rPr>
        <w:t>, shall apply.</w:t>
      </w:r>
    </w:p>
    <w:p w14:paraId="75E4708A" w14:textId="10A645FF" w:rsidR="003B2974" w:rsidRPr="00474BF6" w:rsidRDefault="003B2974" w:rsidP="001074A2">
      <w:pPr>
        <w:pStyle w:val="Heading2"/>
        <w:rPr>
          <w:lang w:val="en-US"/>
        </w:rPr>
      </w:pPr>
      <w:bookmarkStart w:id="108" w:name="_Ref61453592"/>
      <w:bookmarkStart w:id="109" w:name="_Toc61620557"/>
      <w:r w:rsidRPr="00C85340">
        <w:t>ADDITIONAL AWARD</w:t>
      </w:r>
      <w:bookmarkEnd w:id="108"/>
      <w:bookmarkEnd w:id="109"/>
      <w:r w:rsidRPr="00C85340">
        <w:t xml:space="preserve"> </w:t>
      </w:r>
    </w:p>
    <w:p w14:paraId="3C754394" w14:textId="4EC39F4C" w:rsidR="003B2974" w:rsidRPr="00C85340" w:rsidRDefault="003B2974" w:rsidP="00C85340">
      <w:pPr>
        <w:pStyle w:val="BodyText"/>
        <w:numPr>
          <w:ilvl w:val="1"/>
          <w:numId w:val="13"/>
        </w:numPr>
        <w:rPr>
          <w:lang w:val="en-US"/>
        </w:rPr>
      </w:pPr>
      <w:r w:rsidRPr="00C85340">
        <w:rPr>
          <w:lang w:val="en-US"/>
        </w:rPr>
        <w:t xml:space="preserve">Within 30 days </w:t>
      </w:r>
      <w:r w:rsidR="001074A2">
        <w:rPr>
          <w:lang w:val="en-US"/>
        </w:rPr>
        <w:t>of</w:t>
      </w:r>
      <w:r w:rsidRPr="00C85340">
        <w:rPr>
          <w:lang w:val="en-US"/>
        </w:rPr>
        <w:t xml:space="preserve"> </w:t>
      </w:r>
      <w:r w:rsidR="00573747" w:rsidRPr="00476B8E">
        <w:rPr>
          <w:lang w:val="en-US"/>
        </w:rPr>
        <w:t>receipt</w:t>
      </w:r>
      <w:r w:rsidR="00573747">
        <w:rPr>
          <w:lang w:val="en-US"/>
        </w:rPr>
        <w:t xml:space="preserve"> </w:t>
      </w:r>
      <w:r w:rsidRPr="00C85340">
        <w:rPr>
          <w:lang w:val="en-US"/>
        </w:rPr>
        <w:t xml:space="preserve">of a termination order or an award, a party, with notice to the other parties and the PCA, may request the arbitral tribunal to complete the award or render an additional award as to claims presented in the arbitration but not decided by the arbitral tribunal. </w:t>
      </w:r>
    </w:p>
    <w:p w14:paraId="79AE65B8" w14:textId="77777777" w:rsidR="00474BF6" w:rsidRDefault="00474BF6" w:rsidP="00474BF6">
      <w:pPr>
        <w:pStyle w:val="BodyText"/>
        <w:ind w:left="709"/>
        <w:rPr>
          <w:lang w:val="en-US"/>
        </w:rPr>
      </w:pPr>
    </w:p>
    <w:p w14:paraId="328145B2" w14:textId="41C2FF40" w:rsidR="003B2974" w:rsidRPr="00C85340" w:rsidRDefault="003B2974" w:rsidP="00C85340">
      <w:pPr>
        <w:pStyle w:val="BodyText"/>
        <w:numPr>
          <w:ilvl w:val="1"/>
          <w:numId w:val="13"/>
        </w:numPr>
        <w:rPr>
          <w:lang w:val="en-US"/>
        </w:rPr>
      </w:pPr>
      <w:r w:rsidRPr="00C85340">
        <w:rPr>
          <w:lang w:val="en-US"/>
        </w:rPr>
        <w:t xml:space="preserve">If the arbitral tribunal considers the request to be justified, it shall complete the award or render an additional award within 60 days </w:t>
      </w:r>
      <w:r w:rsidR="001074A2">
        <w:rPr>
          <w:lang w:val="en-US"/>
        </w:rPr>
        <w:t>of</w:t>
      </w:r>
      <w:r w:rsidRPr="00C85340">
        <w:rPr>
          <w:lang w:val="en-US"/>
        </w:rPr>
        <w:t xml:space="preserve"> receipt of the request. The arbitral tribunal may extend, if necessary, the </w:t>
      </w:r>
      <w:proofErr w:type="gramStart"/>
      <w:r w:rsidRPr="00C85340">
        <w:rPr>
          <w:lang w:val="en-US"/>
        </w:rPr>
        <w:t>period of time</w:t>
      </w:r>
      <w:proofErr w:type="gramEnd"/>
      <w:r w:rsidRPr="00C85340">
        <w:rPr>
          <w:lang w:val="en-US"/>
        </w:rPr>
        <w:t xml:space="preserve"> within which it shall make the award.</w:t>
      </w:r>
    </w:p>
    <w:p w14:paraId="245B8F43" w14:textId="77777777" w:rsidR="00474BF6" w:rsidRDefault="00474BF6" w:rsidP="00474BF6">
      <w:pPr>
        <w:pStyle w:val="BodyText"/>
        <w:ind w:left="709"/>
        <w:rPr>
          <w:lang w:val="en-US"/>
        </w:rPr>
      </w:pPr>
    </w:p>
    <w:p w14:paraId="6793CFC2" w14:textId="055A12AE" w:rsidR="003B2974" w:rsidRPr="00C85340" w:rsidRDefault="003B2974" w:rsidP="00C85340">
      <w:pPr>
        <w:pStyle w:val="BodyText"/>
        <w:numPr>
          <w:ilvl w:val="1"/>
          <w:numId w:val="13"/>
        </w:numPr>
        <w:rPr>
          <w:lang w:val="en-US"/>
        </w:rPr>
      </w:pPr>
      <w:r w:rsidRPr="00C85340">
        <w:rPr>
          <w:lang w:val="en-US"/>
        </w:rPr>
        <w:t xml:space="preserve">The provisions of </w:t>
      </w:r>
      <w:r w:rsidRPr="00474BF6">
        <w:rPr>
          <w:highlight w:val="lightGray"/>
          <w:lang w:val="en-US"/>
        </w:rPr>
        <w:t xml:space="preserve">article </w:t>
      </w:r>
      <w:r w:rsidR="00FE1CC4">
        <w:rPr>
          <w:highlight w:val="lightGray"/>
          <w:lang w:val="en-US"/>
        </w:rPr>
        <w:fldChar w:fldCharType="begin"/>
      </w:r>
      <w:r w:rsidR="00FE1CC4">
        <w:rPr>
          <w:highlight w:val="lightGray"/>
          <w:lang w:val="en-US"/>
        </w:rPr>
        <w:instrText xml:space="preserve"> REF _Ref61529311 \r \h </w:instrText>
      </w:r>
      <w:r w:rsidR="00FE1CC4">
        <w:rPr>
          <w:highlight w:val="lightGray"/>
          <w:lang w:val="en-US"/>
        </w:rPr>
      </w:r>
      <w:r w:rsidR="00FE1CC4">
        <w:rPr>
          <w:highlight w:val="lightGray"/>
          <w:lang w:val="en-US"/>
        </w:rPr>
        <w:fldChar w:fldCharType="separate"/>
      </w:r>
      <w:r w:rsidR="00FE1CC4">
        <w:rPr>
          <w:highlight w:val="lightGray"/>
          <w:lang w:val="en-US"/>
        </w:rPr>
        <w:t>39.2</w:t>
      </w:r>
      <w:r w:rsidR="00FE1CC4">
        <w:rPr>
          <w:highlight w:val="lightGray"/>
          <w:lang w:val="en-US"/>
        </w:rPr>
        <w:fldChar w:fldCharType="end"/>
      </w:r>
      <w:r w:rsidR="00FE1CC4">
        <w:rPr>
          <w:highlight w:val="lightGray"/>
          <w:lang w:val="en-US"/>
        </w:rPr>
        <w:t xml:space="preserve"> to </w:t>
      </w:r>
      <w:r w:rsidR="00FE1CC4">
        <w:rPr>
          <w:highlight w:val="lightGray"/>
          <w:lang w:val="en-US"/>
        </w:rPr>
        <w:fldChar w:fldCharType="begin"/>
      </w:r>
      <w:r w:rsidR="00FE1CC4">
        <w:rPr>
          <w:highlight w:val="lightGray"/>
          <w:lang w:val="en-US"/>
        </w:rPr>
        <w:instrText xml:space="preserve"> REF _Ref61529444 \r \h </w:instrText>
      </w:r>
      <w:r w:rsidR="00FE1CC4">
        <w:rPr>
          <w:highlight w:val="lightGray"/>
          <w:lang w:val="en-US"/>
        </w:rPr>
      </w:r>
      <w:r w:rsidR="00FE1CC4">
        <w:rPr>
          <w:highlight w:val="lightGray"/>
          <w:lang w:val="en-US"/>
        </w:rPr>
        <w:fldChar w:fldCharType="separate"/>
      </w:r>
      <w:r w:rsidR="00FE1CC4">
        <w:rPr>
          <w:highlight w:val="lightGray"/>
          <w:lang w:val="en-US"/>
        </w:rPr>
        <w:t>39.7</w:t>
      </w:r>
      <w:r w:rsidR="00FE1CC4">
        <w:rPr>
          <w:highlight w:val="lightGray"/>
          <w:lang w:val="en-US"/>
        </w:rPr>
        <w:fldChar w:fldCharType="end"/>
      </w:r>
      <w:r w:rsidR="00FE1CC4">
        <w:rPr>
          <w:highlight w:val="lightGray"/>
          <w:lang w:val="en-US"/>
        </w:rPr>
        <w:t xml:space="preserve"> and </w:t>
      </w:r>
      <w:r w:rsidR="00FE1CC4">
        <w:rPr>
          <w:highlight w:val="lightGray"/>
          <w:lang w:val="en-US"/>
        </w:rPr>
        <w:fldChar w:fldCharType="begin"/>
      </w:r>
      <w:r w:rsidR="00FE1CC4">
        <w:rPr>
          <w:highlight w:val="lightGray"/>
          <w:lang w:val="en-US"/>
        </w:rPr>
        <w:instrText xml:space="preserve"> REF _Ref61529364 \r \h </w:instrText>
      </w:r>
      <w:r w:rsidR="00FE1CC4">
        <w:rPr>
          <w:highlight w:val="lightGray"/>
          <w:lang w:val="en-US"/>
        </w:rPr>
      </w:r>
      <w:r w:rsidR="00FE1CC4">
        <w:rPr>
          <w:highlight w:val="lightGray"/>
          <w:lang w:val="en-US"/>
        </w:rPr>
        <w:fldChar w:fldCharType="separate"/>
      </w:r>
      <w:r w:rsidR="00FE1CC4">
        <w:rPr>
          <w:highlight w:val="lightGray"/>
          <w:lang w:val="en-US"/>
        </w:rPr>
        <w:t>39.9</w:t>
      </w:r>
      <w:r w:rsidR="00FE1CC4">
        <w:rPr>
          <w:highlight w:val="lightGray"/>
          <w:lang w:val="en-US"/>
        </w:rPr>
        <w:fldChar w:fldCharType="end"/>
      </w:r>
      <w:r w:rsidRPr="00C85340">
        <w:rPr>
          <w:lang w:val="en-US"/>
        </w:rPr>
        <w:t xml:space="preserve">, shall apply to any such completed award or additional award. </w:t>
      </w:r>
    </w:p>
    <w:p w14:paraId="1D7202BD" w14:textId="1D944B35" w:rsidR="00235987" w:rsidRPr="00E063EC" w:rsidRDefault="00235987" w:rsidP="00235987">
      <w:pPr>
        <w:pStyle w:val="Heading1"/>
      </w:pPr>
      <w:bookmarkStart w:id="110" w:name="_Toc61620558"/>
      <w:r>
        <w:t xml:space="preserve">SECTION </w:t>
      </w:r>
      <w:r w:rsidRPr="00E063EC">
        <w:t>V</w:t>
      </w:r>
      <w:r>
        <w:t>I</w:t>
      </w:r>
      <w:r w:rsidRPr="00E063EC">
        <w:t>.</w:t>
      </w:r>
      <w:bookmarkEnd w:id="110"/>
    </w:p>
    <w:p w14:paraId="39DFD4D1" w14:textId="6996721D" w:rsidR="00235987" w:rsidRPr="00E063EC" w:rsidRDefault="00235987" w:rsidP="00235987">
      <w:pPr>
        <w:pStyle w:val="Heading1"/>
      </w:pPr>
      <w:bookmarkStart w:id="111" w:name="_Toc61620559"/>
      <w:r>
        <w:t>COSTS</w:t>
      </w:r>
      <w:bookmarkEnd w:id="111"/>
    </w:p>
    <w:p w14:paraId="1ADC82D1" w14:textId="125273A3" w:rsidR="003B2974" w:rsidRPr="009D2BA1" w:rsidRDefault="003B2974" w:rsidP="001074A2">
      <w:pPr>
        <w:pStyle w:val="Heading2"/>
      </w:pPr>
      <w:bookmarkStart w:id="112" w:name="_Ref61466155"/>
      <w:bookmarkStart w:id="113" w:name="_Toc61620560"/>
      <w:r w:rsidRPr="009D2BA1">
        <w:t>COSTS OF THE ARBITRATION</w:t>
      </w:r>
      <w:bookmarkEnd w:id="112"/>
      <w:bookmarkEnd w:id="113"/>
    </w:p>
    <w:p w14:paraId="682733B8" w14:textId="77777777" w:rsidR="003B2974" w:rsidRPr="00253143" w:rsidRDefault="003B2974" w:rsidP="00C85340">
      <w:pPr>
        <w:pStyle w:val="BodyText"/>
        <w:numPr>
          <w:ilvl w:val="1"/>
          <w:numId w:val="13"/>
        </w:numPr>
        <w:rPr>
          <w:lang w:val="en-US"/>
        </w:rPr>
      </w:pPr>
      <w:r w:rsidRPr="00253143">
        <w:rPr>
          <w:lang w:val="en-US"/>
        </w:rPr>
        <w:t xml:space="preserve">The arbitral tribunal shall fix the costs of arbitration in the final award or termination order and, if it deems appropriate, in another decision. </w:t>
      </w:r>
    </w:p>
    <w:p w14:paraId="42F812DA" w14:textId="77777777" w:rsidR="00474BF6" w:rsidRPr="00253143" w:rsidRDefault="00474BF6" w:rsidP="00474BF6">
      <w:pPr>
        <w:pStyle w:val="BodyText"/>
        <w:ind w:left="709"/>
        <w:rPr>
          <w:lang w:val="en-US"/>
        </w:rPr>
      </w:pPr>
    </w:p>
    <w:p w14:paraId="41F81C72" w14:textId="77777777" w:rsidR="00474BF6" w:rsidRPr="00253143" w:rsidRDefault="003B2974" w:rsidP="00C85340">
      <w:pPr>
        <w:pStyle w:val="BodyText"/>
        <w:numPr>
          <w:ilvl w:val="1"/>
          <w:numId w:val="13"/>
        </w:numPr>
        <w:rPr>
          <w:lang w:val="en-US"/>
        </w:rPr>
      </w:pPr>
      <w:bookmarkStart w:id="114" w:name="_Ref61467091"/>
      <w:r w:rsidRPr="00253143">
        <w:rPr>
          <w:lang w:val="en-US"/>
        </w:rPr>
        <w:t>The term “costs of arbitration” includes:</w:t>
      </w:r>
      <w:bookmarkEnd w:id="114"/>
    </w:p>
    <w:p w14:paraId="666826CA" w14:textId="77777777" w:rsidR="00474BF6" w:rsidRPr="00253143" w:rsidRDefault="00474BF6" w:rsidP="00474BF6">
      <w:pPr>
        <w:pStyle w:val="ListParagraph"/>
        <w:rPr>
          <w:lang w:val="en-US"/>
        </w:rPr>
      </w:pPr>
    </w:p>
    <w:p w14:paraId="44A50A5E" w14:textId="31E3ED30" w:rsidR="003B2974" w:rsidRPr="009D2BA1" w:rsidRDefault="003B2974" w:rsidP="00474BF6">
      <w:pPr>
        <w:pStyle w:val="BodyText"/>
        <w:numPr>
          <w:ilvl w:val="3"/>
          <w:numId w:val="13"/>
        </w:numPr>
        <w:tabs>
          <w:tab w:val="clear" w:pos="1418"/>
          <w:tab w:val="num" w:pos="1701"/>
        </w:tabs>
        <w:ind w:left="1701" w:hanging="567"/>
        <w:rPr>
          <w:lang w:val="en-US"/>
        </w:rPr>
      </w:pPr>
      <w:bookmarkStart w:id="115" w:name="_Ref61530141"/>
      <w:r w:rsidRPr="009D2BA1">
        <w:rPr>
          <w:lang w:val="en-US"/>
        </w:rPr>
        <w:t xml:space="preserve">The fees of the arbitral tribunal, as determined in accordance with article </w:t>
      </w:r>
      <w:r w:rsidR="00312C51" w:rsidRPr="009D2BA1">
        <w:rPr>
          <w:lang w:val="en-US"/>
        </w:rPr>
        <w:fldChar w:fldCharType="begin"/>
      </w:r>
      <w:r w:rsidR="00312C51" w:rsidRPr="009D2BA1">
        <w:rPr>
          <w:lang w:val="en-US"/>
        </w:rPr>
        <w:instrText xml:space="preserve"> REF _Ref61465976 \r \h </w:instrText>
      </w:r>
      <w:r w:rsidR="0062685D" w:rsidRPr="009D2BA1">
        <w:rPr>
          <w:lang w:val="en-US"/>
        </w:rPr>
        <w:instrText xml:space="preserve"> \* MERGEFORMAT </w:instrText>
      </w:r>
      <w:r w:rsidR="00312C51" w:rsidRPr="009D2BA1">
        <w:rPr>
          <w:lang w:val="en-US"/>
        </w:rPr>
      </w:r>
      <w:r w:rsidR="00312C51" w:rsidRPr="009D2BA1">
        <w:rPr>
          <w:lang w:val="en-US"/>
        </w:rPr>
        <w:fldChar w:fldCharType="separate"/>
      </w:r>
      <w:r w:rsidR="00312C51" w:rsidRPr="009D2BA1">
        <w:rPr>
          <w:lang w:val="en-US"/>
        </w:rPr>
        <w:t>49</w:t>
      </w:r>
      <w:r w:rsidR="00312C51" w:rsidRPr="009D2BA1">
        <w:rPr>
          <w:lang w:val="en-US"/>
        </w:rPr>
        <w:fldChar w:fldCharType="end"/>
      </w:r>
      <w:r w:rsidRPr="009D2BA1">
        <w:rPr>
          <w:lang w:val="en-US"/>
        </w:rPr>
        <w:t>;</w:t>
      </w:r>
      <w:bookmarkEnd w:id="115"/>
      <w:r w:rsidRPr="009D2BA1">
        <w:rPr>
          <w:lang w:val="en-US"/>
        </w:rPr>
        <w:t xml:space="preserve"> </w:t>
      </w:r>
    </w:p>
    <w:p w14:paraId="35446290" w14:textId="77777777" w:rsidR="00B740DA" w:rsidRPr="009D2BA1" w:rsidRDefault="00B740DA" w:rsidP="00476B8E">
      <w:pPr>
        <w:pStyle w:val="BodyText"/>
        <w:ind w:left="1701"/>
        <w:rPr>
          <w:lang w:val="en-US"/>
        </w:rPr>
      </w:pPr>
    </w:p>
    <w:p w14:paraId="79E49BB4" w14:textId="15DB2881" w:rsidR="00573747" w:rsidRPr="009D2BA1" w:rsidRDefault="003261BE" w:rsidP="00474BF6">
      <w:pPr>
        <w:pStyle w:val="BodyText"/>
        <w:numPr>
          <w:ilvl w:val="3"/>
          <w:numId w:val="13"/>
        </w:numPr>
        <w:tabs>
          <w:tab w:val="clear" w:pos="1418"/>
          <w:tab w:val="num" w:pos="1701"/>
        </w:tabs>
        <w:ind w:left="1701" w:hanging="567"/>
        <w:rPr>
          <w:lang w:val="en-US"/>
        </w:rPr>
      </w:pPr>
      <w:r w:rsidRPr="009D2BA1">
        <w:rPr>
          <w:shd w:val="clear" w:color="auto" w:fill="FFFFFF"/>
        </w:rPr>
        <w:t>The reasonable expenses incurred by the arbitrators, including any value added tax or sales tax levied on their fees</w:t>
      </w:r>
      <w:r w:rsidR="00573747" w:rsidRPr="009D2BA1">
        <w:rPr>
          <w:lang w:val="en-US"/>
        </w:rPr>
        <w:t>;</w:t>
      </w:r>
    </w:p>
    <w:p w14:paraId="1B85F9B1" w14:textId="77777777" w:rsidR="00B740DA" w:rsidRPr="00253143" w:rsidRDefault="00B740DA" w:rsidP="00476B8E">
      <w:pPr>
        <w:pStyle w:val="BodyText"/>
        <w:ind w:left="1701"/>
        <w:rPr>
          <w:lang w:val="en-US"/>
        </w:rPr>
      </w:pPr>
    </w:p>
    <w:p w14:paraId="0A8BA313" w14:textId="66CF52C4" w:rsidR="003B2974" w:rsidRPr="00253143" w:rsidRDefault="003B2974" w:rsidP="00474BF6">
      <w:pPr>
        <w:pStyle w:val="BodyText"/>
        <w:numPr>
          <w:ilvl w:val="3"/>
          <w:numId w:val="13"/>
        </w:numPr>
        <w:tabs>
          <w:tab w:val="clear" w:pos="1418"/>
          <w:tab w:val="num" w:pos="1701"/>
        </w:tabs>
        <w:ind w:left="1701" w:hanging="567"/>
        <w:rPr>
          <w:lang w:val="en-US"/>
        </w:rPr>
      </w:pPr>
      <w:bookmarkStart w:id="116" w:name="_Ref61530149"/>
      <w:r w:rsidRPr="00253143">
        <w:rPr>
          <w:lang w:val="en-US"/>
        </w:rPr>
        <w:t>The reasonable costs of expert advice and of other assistance required by the arbitral tribunal, including fees and expenses of any tribunal secretary;</w:t>
      </w:r>
      <w:bookmarkEnd w:id="116"/>
      <w:r w:rsidRPr="00253143">
        <w:rPr>
          <w:lang w:val="en-US"/>
        </w:rPr>
        <w:t xml:space="preserve"> </w:t>
      </w:r>
    </w:p>
    <w:p w14:paraId="7DC8CACC" w14:textId="77777777" w:rsidR="00B740DA" w:rsidRDefault="00B740DA" w:rsidP="00476B8E">
      <w:pPr>
        <w:pStyle w:val="BodyText"/>
        <w:ind w:left="1701"/>
        <w:rPr>
          <w:lang w:val="en-US"/>
        </w:rPr>
      </w:pPr>
    </w:p>
    <w:p w14:paraId="29FBCB19" w14:textId="77777777" w:rsidR="003B2974" w:rsidRPr="00C85340" w:rsidRDefault="003B2974" w:rsidP="00474BF6">
      <w:pPr>
        <w:pStyle w:val="BodyText"/>
        <w:numPr>
          <w:ilvl w:val="3"/>
          <w:numId w:val="13"/>
        </w:numPr>
        <w:tabs>
          <w:tab w:val="clear" w:pos="1418"/>
          <w:tab w:val="num" w:pos="1701"/>
        </w:tabs>
        <w:ind w:left="1701" w:hanging="567"/>
        <w:rPr>
          <w:lang w:val="en-US"/>
        </w:rPr>
      </w:pPr>
      <w:r w:rsidRPr="00C85340">
        <w:rPr>
          <w:lang w:val="en-US"/>
        </w:rPr>
        <w:t xml:space="preserve">The legal and other costs incurred by the parties in relation to the arbitration including fees and expenses of any witnesses and experts, to the extent that (i) such costs were claimed during the arbitration and (ii) the arbitral tribunal determines that the amount of such costs is reasonable; </w:t>
      </w:r>
    </w:p>
    <w:p w14:paraId="1B18E999" w14:textId="77777777" w:rsidR="00B740DA" w:rsidRDefault="00B740DA" w:rsidP="00476B8E">
      <w:pPr>
        <w:pStyle w:val="BodyText"/>
        <w:ind w:left="1701"/>
        <w:rPr>
          <w:lang w:val="en-US"/>
        </w:rPr>
      </w:pPr>
      <w:bookmarkStart w:id="117" w:name="_Ref61474059"/>
    </w:p>
    <w:p w14:paraId="3BAB4497" w14:textId="6B3AA0BB" w:rsidR="003B2974" w:rsidRPr="001F6A21" w:rsidRDefault="003B2974" w:rsidP="00474BF6">
      <w:pPr>
        <w:pStyle w:val="BodyText"/>
        <w:numPr>
          <w:ilvl w:val="3"/>
          <w:numId w:val="13"/>
        </w:numPr>
        <w:tabs>
          <w:tab w:val="clear" w:pos="1418"/>
          <w:tab w:val="num" w:pos="1701"/>
        </w:tabs>
        <w:ind w:left="1701" w:hanging="567"/>
        <w:rPr>
          <w:lang w:val="en-US"/>
        </w:rPr>
      </w:pPr>
      <w:bookmarkStart w:id="118" w:name="_Ref61530150"/>
      <w:r w:rsidRPr="001F6A21">
        <w:rPr>
          <w:lang w:val="en-US"/>
        </w:rPr>
        <w:t xml:space="preserve">The registration fees and administrative costs fixed by the PCA in accordance with </w:t>
      </w:r>
      <w:r w:rsidR="001F6A21" w:rsidRPr="001F6A21">
        <w:rPr>
          <w:highlight w:val="lightGray"/>
          <w:lang w:val="en-US"/>
        </w:rPr>
        <w:fldChar w:fldCharType="begin"/>
      </w:r>
      <w:r w:rsidR="001F6A21" w:rsidRPr="001F6A21">
        <w:rPr>
          <w:highlight w:val="lightGray"/>
          <w:lang w:val="en-US"/>
        </w:rPr>
        <w:instrText xml:space="preserve"> REF _Ref61685121 \h  \* MERGEFORMAT </w:instrText>
      </w:r>
      <w:r w:rsidR="001F6A21" w:rsidRPr="001F6A21">
        <w:rPr>
          <w:highlight w:val="lightGray"/>
          <w:lang w:val="en-US"/>
        </w:rPr>
      </w:r>
      <w:r w:rsidR="001F6A21" w:rsidRPr="001F6A21">
        <w:rPr>
          <w:highlight w:val="lightGray"/>
          <w:lang w:val="en-US"/>
        </w:rPr>
        <w:fldChar w:fldCharType="separate"/>
      </w:r>
      <w:r w:rsidR="001F6A21" w:rsidRPr="001F6A21">
        <w:rPr>
          <w:highlight w:val="lightGray"/>
        </w:rPr>
        <w:t>Annex C</w:t>
      </w:r>
      <w:r w:rsidR="001F6A21" w:rsidRPr="001F6A21">
        <w:rPr>
          <w:highlight w:val="lightGray"/>
          <w:lang w:val="en-US"/>
        </w:rPr>
        <w:fldChar w:fldCharType="end"/>
      </w:r>
      <w:r w:rsidRPr="001F6A21">
        <w:rPr>
          <w:lang w:val="en-US"/>
        </w:rPr>
        <w:t>.</w:t>
      </w:r>
      <w:bookmarkEnd w:id="117"/>
      <w:bookmarkEnd w:id="118"/>
      <w:r w:rsidRPr="001F6A21">
        <w:rPr>
          <w:lang w:val="en-US"/>
        </w:rPr>
        <w:t xml:space="preserve"> </w:t>
      </w:r>
    </w:p>
    <w:p w14:paraId="34732BC6" w14:textId="77777777" w:rsidR="00474BF6" w:rsidRDefault="00474BF6" w:rsidP="00474BF6">
      <w:pPr>
        <w:pStyle w:val="BodyText"/>
        <w:ind w:left="709"/>
        <w:rPr>
          <w:lang w:val="en-US"/>
        </w:rPr>
      </w:pPr>
    </w:p>
    <w:p w14:paraId="478561B5" w14:textId="7D21E8D1" w:rsidR="007815A3" w:rsidRPr="00C85340" w:rsidRDefault="007815A3" w:rsidP="007815A3">
      <w:pPr>
        <w:pStyle w:val="BodyText"/>
        <w:numPr>
          <w:ilvl w:val="1"/>
          <w:numId w:val="13"/>
        </w:numPr>
        <w:rPr>
          <w:lang w:val="en-US"/>
        </w:rPr>
      </w:pPr>
      <w:r w:rsidRPr="00C85340">
        <w:rPr>
          <w:lang w:val="en-US"/>
        </w:rPr>
        <w:t xml:space="preserve">The costs of the arbitration shall in principle be borne by the unsuccessful party or parties. However, the arbitral tribunal may apportion all or part of such costs between the parties if it determines that apportionment is reasonable, </w:t>
      </w:r>
      <w:proofErr w:type="gramStart"/>
      <w:r w:rsidRPr="00C85340">
        <w:rPr>
          <w:lang w:val="en-US"/>
        </w:rPr>
        <w:t>taking into account</w:t>
      </w:r>
      <w:proofErr w:type="gramEnd"/>
      <w:r w:rsidRPr="00C85340">
        <w:rPr>
          <w:lang w:val="en-US"/>
        </w:rPr>
        <w:t xml:space="preserve"> the circumstances of the case, including the extent to which each party has conducted the arbitration in an expeditious and cost-effective manner.</w:t>
      </w:r>
    </w:p>
    <w:p w14:paraId="63023ED5" w14:textId="77777777" w:rsidR="007815A3" w:rsidRDefault="007815A3" w:rsidP="007815A3">
      <w:pPr>
        <w:pStyle w:val="BodyText"/>
        <w:ind w:left="709"/>
        <w:rPr>
          <w:lang w:val="en-US"/>
        </w:rPr>
      </w:pPr>
    </w:p>
    <w:p w14:paraId="683168AA" w14:textId="12239DF0" w:rsidR="007815A3" w:rsidRDefault="007815A3" w:rsidP="007815A3">
      <w:pPr>
        <w:pStyle w:val="BodyText"/>
        <w:numPr>
          <w:ilvl w:val="1"/>
          <w:numId w:val="13"/>
        </w:numPr>
        <w:rPr>
          <w:lang w:val="en-US"/>
        </w:rPr>
      </w:pPr>
      <w:r w:rsidRPr="00C85340">
        <w:rPr>
          <w:lang w:val="en-US"/>
        </w:rPr>
        <w:t xml:space="preserve">The arbitral tribunal shall in the final award or, if it deems appropriate, in any other award, </w:t>
      </w:r>
      <w:r w:rsidR="003A240D">
        <w:rPr>
          <w:lang w:val="en-US"/>
        </w:rPr>
        <w:t xml:space="preserve">including a separate award on costs, </w:t>
      </w:r>
      <w:r w:rsidRPr="00C85340">
        <w:rPr>
          <w:lang w:val="en-US"/>
        </w:rPr>
        <w:t xml:space="preserve">determine any amount that a party may have to pay to another party </w:t>
      </w:r>
      <w:proofErr w:type="gramStart"/>
      <w:r w:rsidRPr="00C85340">
        <w:rPr>
          <w:lang w:val="en-US"/>
        </w:rPr>
        <w:t>as a result of</w:t>
      </w:r>
      <w:proofErr w:type="gramEnd"/>
      <w:r w:rsidRPr="00C85340">
        <w:rPr>
          <w:lang w:val="en-US"/>
        </w:rPr>
        <w:t xml:space="preserve"> the decision on allocation of costs.</w:t>
      </w:r>
    </w:p>
    <w:p w14:paraId="09F182E0" w14:textId="77777777" w:rsidR="007815A3" w:rsidRPr="00C85340" w:rsidRDefault="007815A3" w:rsidP="007815A3">
      <w:pPr>
        <w:pStyle w:val="BodyText"/>
        <w:rPr>
          <w:lang w:val="en-US"/>
        </w:rPr>
      </w:pPr>
    </w:p>
    <w:p w14:paraId="41631961" w14:textId="0DE20DA4" w:rsidR="003B2974" w:rsidRPr="00C85340" w:rsidRDefault="003B2974" w:rsidP="00C85340">
      <w:pPr>
        <w:pStyle w:val="BodyText"/>
        <w:numPr>
          <w:ilvl w:val="1"/>
          <w:numId w:val="13"/>
        </w:numPr>
        <w:rPr>
          <w:lang w:val="en-US"/>
        </w:rPr>
      </w:pPr>
      <w:r w:rsidRPr="00C85340">
        <w:rPr>
          <w:lang w:val="en-US"/>
        </w:rPr>
        <w:t xml:space="preserve">The parties are jointly and severally liable to the arbitrators and the PCA for the costs of arbitration specified in </w:t>
      </w:r>
      <w:r w:rsidR="00AF695D" w:rsidRPr="00476B8E">
        <w:rPr>
          <w:highlight w:val="lightGray"/>
          <w:lang w:val="en-US"/>
        </w:rPr>
        <w:t xml:space="preserve">article </w:t>
      </w:r>
      <w:r w:rsidR="00AF695D" w:rsidRPr="00476B8E">
        <w:rPr>
          <w:highlight w:val="lightGray"/>
          <w:lang w:val="en-US"/>
        </w:rPr>
        <w:fldChar w:fldCharType="begin"/>
      </w:r>
      <w:r w:rsidR="00AF695D" w:rsidRPr="00476B8E">
        <w:rPr>
          <w:highlight w:val="lightGray"/>
          <w:lang w:val="en-US"/>
        </w:rPr>
        <w:instrText xml:space="preserve"> REF _Ref61530141 \r \h </w:instrText>
      </w:r>
      <w:r w:rsidR="00AF695D">
        <w:rPr>
          <w:highlight w:val="lightGray"/>
          <w:lang w:val="en-US"/>
        </w:rPr>
        <w:instrText xml:space="preserve"> \* MERGEFORMAT </w:instrText>
      </w:r>
      <w:r w:rsidR="00AF695D" w:rsidRPr="00476B8E">
        <w:rPr>
          <w:highlight w:val="lightGray"/>
          <w:lang w:val="en-US"/>
        </w:rPr>
      </w:r>
      <w:r w:rsidR="00AF695D" w:rsidRPr="00476B8E">
        <w:rPr>
          <w:highlight w:val="lightGray"/>
          <w:lang w:val="en-US"/>
        </w:rPr>
        <w:fldChar w:fldCharType="separate"/>
      </w:r>
      <w:r w:rsidR="00AF695D" w:rsidRPr="00476B8E">
        <w:rPr>
          <w:highlight w:val="lightGray"/>
          <w:lang w:val="en-US"/>
        </w:rPr>
        <w:t>48.2 (a</w:t>
      </w:r>
      <w:r w:rsidR="00AF695D" w:rsidRPr="00476B8E">
        <w:rPr>
          <w:highlight w:val="lightGray"/>
          <w:lang w:val="en-US"/>
        </w:rPr>
        <w:fldChar w:fldCharType="end"/>
      </w:r>
      <w:r w:rsidR="00AF695D" w:rsidRPr="00476B8E">
        <w:rPr>
          <w:highlight w:val="lightGray"/>
          <w:lang w:val="en-US"/>
        </w:rPr>
        <w:t xml:space="preserve">) </w:t>
      </w:r>
      <w:r w:rsidR="00AF695D" w:rsidRPr="00476B8E">
        <w:rPr>
          <w:highlight w:val="lightGray"/>
          <w:lang w:val="en-US"/>
        </w:rPr>
        <w:fldChar w:fldCharType="begin"/>
      </w:r>
      <w:r w:rsidR="00AF695D" w:rsidRPr="00476B8E">
        <w:rPr>
          <w:highlight w:val="lightGray"/>
          <w:lang w:val="en-US"/>
        </w:rPr>
        <w:instrText xml:space="preserve"> REF _Ref61530149 \r \h </w:instrText>
      </w:r>
      <w:r w:rsidR="00AF695D">
        <w:rPr>
          <w:highlight w:val="lightGray"/>
          <w:lang w:val="en-US"/>
        </w:rPr>
        <w:instrText xml:space="preserve"> \* MERGEFORMAT </w:instrText>
      </w:r>
      <w:r w:rsidR="00AF695D" w:rsidRPr="00476B8E">
        <w:rPr>
          <w:highlight w:val="lightGray"/>
          <w:lang w:val="en-US"/>
        </w:rPr>
      </w:r>
      <w:r w:rsidR="00AF695D" w:rsidRPr="00476B8E">
        <w:rPr>
          <w:highlight w:val="lightGray"/>
          <w:lang w:val="en-US"/>
        </w:rPr>
        <w:fldChar w:fldCharType="separate"/>
      </w:r>
      <w:r w:rsidR="00AF695D" w:rsidRPr="00476B8E">
        <w:rPr>
          <w:highlight w:val="lightGray"/>
          <w:lang w:val="en-US"/>
        </w:rPr>
        <w:t>to (c</w:t>
      </w:r>
      <w:r w:rsidR="00AF695D" w:rsidRPr="00476B8E">
        <w:rPr>
          <w:highlight w:val="lightGray"/>
          <w:lang w:val="en-US"/>
        </w:rPr>
        <w:fldChar w:fldCharType="end"/>
      </w:r>
      <w:r w:rsidR="00AF695D" w:rsidRPr="00476B8E">
        <w:rPr>
          <w:highlight w:val="lightGray"/>
          <w:lang w:val="en-US"/>
        </w:rPr>
        <w:t xml:space="preserve">) and </w:t>
      </w:r>
      <w:r w:rsidR="00AF695D" w:rsidRPr="00476B8E">
        <w:rPr>
          <w:highlight w:val="lightGray"/>
          <w:lang w:val="en-US"/>
        </w:rPr>
        <w:fldChar w:fldCharType="begin"/>
      </w:r>
      <w:r w:rsidR="00AF695D" w:rsidRPr="00476B8E">
        <w:rPr>
          <w:highlight w:val="lightGray"/>
          <w:lang w:val="en-US"/>
        </w:rPr>
        <w:instrText xml:space="preserve"> REF _Ref61530150 \r \h </w:instrText>
      </w:r>
      <w:r w:rsidR="00AF695D">
        <w:rPr>
          <w:highlight w:val="lightGray"/>
          <w:lang w:val="en-US"/>
        </w:rPr>
        <w:instrText xml:space="preserve"> \* MERGEFORMAT </w:instrText>
      </w:r>
      <w:r w:rsidR="00AF695D" w:rsidRPr="00476B8E">
        <w:rPr>
          <w:highlight w:val="lightGray"/>
          <w:lang w:val="en-US"/>
        </w:rPr>
      </w:r>
      <w:r w:rsidR="00AF695D" w:rsidRPr="00476B8E">
        <w:rPr>
          <w:highlight w:val="lightGray"/>
          <w:lang w:val="en-US"/>
        </w:rPr>
        <w:fldChar w:fldCharType="separate"/>
      </w:r>
      <w:r w:rsidR="00AF695D" w:rsidRPr="00476B8E">
        <w:rPr>
          <w:highlight w:val="lightGray"/>
          <w:lang w:val="en-US"/>
        </w:rPr>
        <w:t>(e</w:t>
      </w:r>
      <w:r w:rsidR="00AF695D" w:rsidRPr="00476B8E">
        <w:rPr>
          <w:highlight w:val="lightGray"/>
          <w:lang w:val="en-US"/>
        </w:rPr>
        <w:fldChar w:fldCharType="end"/>
      </w:r>
      <w:r w:rsidR="00AF695D" w:rsidRPr="00476B8E">
        <w:rPr>
          <w:highlight w:val="lightGray"/>
          <w:lang w:val="en-US"/>
        </w:rPr>
        <w:t>)</w:t>
      </w:r>
      <w:r w:rsidRPr="00476B8E">
        <w:rPr>
          <w:lang w:val="en-US"/>
        </w:rPr>
        <w:t>.</w:t>
      </w:r>
    </w:p>
    <w:p w14:paraId="1E689802" w14:textId="688D340C" w:rsidR="003B2974" w:rsidRPr="009D2BA1" w:rsidRDefault="003B2974" w:rsidP="001074A2">
      <w:pPr>
        <w:pStyle w:val="Heading2"/>
        <w:rPr>
          <w:lang w:val="en-US"/>
        </w:rPr>
      </w:pPr>
      <w:bookmarkStart w:id="119" w:name="_Ref61465976"/>
      <w:bookmarkStart w:id="120" w:name="_Toc61620561"/>
      <w:r w:rsidRPr="009D2BA1">
        <w:t xml:space="preserve">FEES </w:t>
      </w:r>
      <w:r w:rsidR="005E098B" w:rsidRPr="009D2BA1">
        <w:t xml:space="preserve">AND EXPENSES </w:t>
      </w:r>
      <w:r w:rsidRPr="009D2BA1">
        <w:t>OF ARBITRATORS</w:t>
      </w:r>
      <w:bookmarkEnd w:id="119"/>
      <w:bookmarkEnd w:id="120"/>
    </w:p>
    <w:p w14:paraId="60BFAB0C" w14:textId="09311BED" w:rsidR="003B2974" w:rsidRPr="009D2BA1" w:rsidRDefault="003B2974" w:rsidP="00474BF6">
      <w:pPr>
        <w:pStyle w:val="BodyText"/>
        <w:numPr>
          <w:ilvl w:val="1"/>
          <w:numId w:val="13"/>
        </w:numPr>
        <w:tabs>
          <w:tab w:val="num" w:pos="1701"/>
        </w:tabs>
        <w:rPr>
          <w:lang w:val="en-US"/>
        </w:rPr>
      </w:pPr>
      <w:r w:rsidRPr="009D2BA1">
        <w:rPr>
          <w:lang w:val="en-US"/>
        </w:rPr>
        <w:t>The fees of the arbitral tribunal shall be</w:t>
      </w:r>
      <w:r w:rsidR="00474BF6" w:rsidRPr="009D2BA1">
        <w:rPr>
          <w:lang w:val="en-US"/>
        </w:rPr>
        <w:t xml:space="preserve"> determined according to either (a) </w:t>
      </w:r>
      <w:r w:rsidRPr="009D2BA1">
        <w:rPr>
          <w:lang w:val="en-US"/>
        </w:rPr>
        <w:t>an hourly rate or</w:t>
      </w:r>
      <w:r w:rsidR="00474BF6" w:rsidRPr="009D2BA1">
        <w:rPr>
          <w:lang w:val="en-US"/>
        </w:rPr>
        <w:t xml:space="preserve"> (b) </w:t>
      </w:r>
      <w:r w:rsidRPr="009D2BA1">
        <w:rPr>
          <w:lang w:val="en-US"/>
        </w:rPr>
        <w:t xml:space="preserve">the schedule of fees based on the sum in dispute in </w:t>
      </w:r>
      <w:r w:rsidR="006D1B11">
        <w:rPr>
          <w:highlight w:val="lightGray"/>
          <w:lang w:val="en-US"/>
        </w:rPr>
        <w:fldChar w:fldCharType="begin"/>
      </w:r>
      <w:r w:rsidR="006D1B11">
        <w:rPr>
          <w:highlight w:val="lightGray"/>
          <w:lang w:val="en-US"/>
        </w:rPr>
        <w:instrText xml:space="preserve"> REF _Ref61893287 \h </w:instrText>
      </w:r>
      <w:r w:rsidR="006D1B11">
        <w:rPr>
          <w:highlight w:val="lightGray"/>
          <w:lang w:val="en-US"/>
        </w:rPr>
      </w:r>
      <w:r w:rsidR="00F501F1">
        <w:rPr>
          <w:highlight w:val="lightGray"/>
          <w:lang w:val="en-US"/>
        </w:rPr>
        <w:instrText xml:space="preserve"> \* MERGEFORMAT </w:instrText>
      </w:r>
      <w:r w:rsidR="006D1B11">
        <w:rPr>
          <w:highlight w:val="lightGray"/>
          <w:lang w:val="en-US"/>
        </w:rPr>
        <w:fldChar w:fldCharType="separate"/>
      </w:r>
      <w:r w:rsidR="006D1B11" w:rsidRPr="00F501F1">
        <w:rPr>
          <w:highlight w:val="lightGray"/>
        </w:rPr>
        <w:t>A</w:t>
      </w:r>
      <w:r w:rsidR="00F501F1" w:rsidRPr="00F501F1">
        <w:rPr>
          <w:highlight w:val="lightGray"/>
        </w:rPr>
        <w:t>nnex</w:t>
      </w:r>
      <w:r w:rsidR="006D1B11">
        <w:t xml:space="preserve"> </w:t>
      </w:r>
      <w:r w:rsidR="006D1B11">
        <w:t>C</w:t>
      </w:r>
      <w:r w:rsidR="006D1B11">
        <w:rPr>
          <w:highlight w:val="lightGray"/>
          <w:lang w:val="en-US"/>
        </w:rPr>
        <w:fldChar w:fldCharType="end"/>
      </w:r>
      <w:r w:rsidRPr="009D2BA1">
        <w:rPr>
          <w:lang w:val="en-US"/>
        </w:rPr>
        <w:t>.</w:t>
      </w:r>
    </w:p>
    <w:p w14:paraId="3411D89B" w14:textId="77777777" w:rsidR="00474BF6" w:rsidRPr="009D2BA1" w:rsidRDefault="00474BF6" w:rsidP="00474BF6">
      <w:pPr>
        <w:pStyle w:val="BodyText"/>
        <w:ind w:left="709"/>
        <w:rPr>
          <w:lang w:val="en-US"/>
        </w:rPr>
      </w:pPr>
    </w:p>
    <w:p w14:paraId="2BAF85B5" w14:textId="1C2EAACF" w:rsidR="003B2974" w:rsidRPr="009D2BA1" w:rsidRDefault="003B2974" w:rsidP="00C85340">
      <w:pPr>
        <w:pStyle w:val="BodyText"/>
        <w:numPr>
          <w:ilvl w:val="1"/>
          <w:numId w:val="13"/>
        </w:numPr>
        <w:rPr>
          <w:lang w:val="en-US"/>
        </w:rPr>
      </w:pPr>
      <w:bookmarkStart w:id="121" w:name="_Ref61466029"/>
      <w:r w:rsidRPr="009D2BA1">
        <w:rPr>
          <w:lang w:val="en-US"/>
        </w:rPr>
        <w:t xml:space="preserve">The parties shall agree </w:t>
      </w:r>
      <w:r w:rsidR="004A0671" w:rsidRPr="009D2BA1">
        <w:rPr>
          <w:lang w:val="en-US"/>
        </w:rPr>
        <w:t xml:space="preserve">on </w:t>
      </w:r>
      <w:r w:rsidRPr="009D2BA1">
        <w:rPr>
          <w:lang w:val="en-US"/>
        </w:rPr>
        <w:t>the method for determining the fees of the arbitral tribunal and shall inform the PCA of the applicable method. If the parties fail to agree on the applicable method</w:t>
      </w:r>
      <w:r w:rsidR="002D4F9B" w:rsidRPr="009D2BA1">
        <w:rPr>
          <w:lang w:val="en-US"/>
        </w:rPr>
        <w:t xml:space="preserve"> within 30 days of the commencement of the arbitration</w:t>
      </w:r>
      <w:r w:rsidRPr="009D2BA1">
        <w:rPr>
          <w:lang w:val="en-US"/>
        </w:rPr>
        <w:t>, the arbitral tribunal</w:t>
      </w:r>
      <w:r w:rsidR="002D4F9B" w:rsidRPr="009D2BA1">
        <w:rPr>
          <w:lang w:val="en-US"/>
        </w:rPr>
        <w:t>’</w:t>
      </w:r>
      <w:r w:rsidRPr="009D2BA1">
        <w:rPr>
          <w:lang w:val="en-US"/>
        </w:rPr>
        <w:t xml:space="preserve">s fees shall be determined </w:t>
      </w:r>
      <w:proofErr w:type="gramStart"/>
      <w:r w:rsidRPr="009D2BA1">
        <w:rPr>
          <w:lang w:val="en-US"/>
        </w:rPr>
        <w:t>on the basis of</w:t>
      </w:r>
      <w:proofErr w:type="gramEnd"/>
      <w:r w:rsidRPr="009D2BA1">
        <w:rPr>
          <w:lang w:val="en-US"/>
        </w:rPr>
        <w:t xml:space="preserve"> an hourly rate.</w:t>
      </w:r>
      <w:bookmarkEnd w:id="121"/>
    </w:p>
    <w:p w14:paraId="07A92A9A" w14:textId="77777777" w:rsidR="00474BF6" w:rsidRPr="009D2BA1" w:rsidRDefault="00474BF6" w:rsidP="00474BF6">
      <w:pPr>
        <w:pStyle w:val="BodyText"/>
        <w:ind w:left="709"/>
        <w:rPr>
          <w:lang w:val="en-US"/>
        </w:rPr>
      </w:pPr>
    </w:p>
    <w:p w14:paraId="7FD4121C" w14:textId="0A556DF1" w:rsidR="003B2974" w:rsidRPr="009D2BA1" w:rsidRDefault="003B2974" w:rsidP="00C85340">
      <w:pPr>
        <w:pStyle w:val="BodyText"/>
        <w:numPr>
          <w:ilvl w:val="1"/>
          <w:numId w:val="13"/>
        </w:numPr>
        <w:rPr>
          <w:lang w:val="en-US"/>
        </w:rPr>
      </w:pPr>
      <w:bookmarkStart w:id="122" w:name="_Ref61521348"/>
      <w:r w:rsidRPr="009D2BA1">
        <w:rPr>
          <w:lang w:val="en-US"/>
        </w:rPr>
        <w:t xml:space="preserve">Where the fees of the arbitral tribunal are to be determined </w:t>
      </w:r>
      <w:proofErr w:type="gramStart"/>
      <w:r w:rsidR="002D4F9B" w:rsidRPr="009D2BA1">
        <w:rPr>
          <w:lang w:val="en-US"/>
        </w:rPr>
        <w:t>on the basis of</w:t>
      </w:r>
      <w:proofErr w:type="gramEnd"/>
      <w:r w:rsidR="002D4F9B" w:rsidRPr="009D2BA1">
        <w:rPr>
          <w:lang w:val="en-US"/>
        </w:rPr>
        <w:t xml:space="preserve"> an hourly rate</w:t>
      </w:r>
      <w:r w:rsidRPr="009D2BA1">
        <w:rPr>
          <w:lang w:val="en-US"/>
        </w:rPr>
        <w:t>:</w:t>
      </w:r>
      <w:bookmarkEnd w:id="122"/>
    </w:p>
    <w:p w14:paraId="1E506A64" w14:textId="77777777" w:rsidR="004A0671" w:rsidRPr="009D2BA1" w:rsidRDefault="004A0671" w:rsidP="00476B8E">
      <w:pPr>
        <w:pStyle w:val="BodyText"/>
        <w:ind w:left="1701"/>
        <w:rPr>
          <w:lang w:val="en-US"/>
        </w:rPr>
      </w:pPr>
    </w:p>
    <w:p w14:paraId="05C7B6E9" w14:textId="3F382AB3" w:rsidR="003B2974" w:rsidRPr="009D2BA1" w:rsidRDefault="003B2974" w:rsidP="0007467D">
      <w:pPr>
        <w:pStyle w:val="BodyText"/>
        <w:numPr>
          <w:ilvl w:val="1"/>
          <w:numId w:val="23"/>
        </w:numPr>
        <w:ind w:left="1701" w:hanging="567"/>
        <w:rPr>
          <w:lang w:val="en-US"/>
        </w:rPr>
      </w:pPr>
      <w:r w:rsidRPr="009D2BA1">
        <w:rPr>
          <w:lang w:val="en-US"/>
        </w:rPr>
        <w:t xml:space="preserve">the applicable rate for each co-arbitrator shall be the rate agreed between that co-arbitrator and the </w:t>
      </w:r>
      <w:r w:rsidR="002D4F9B" w:rsidRPr="009D2BA1">
        <w:rPr>
          <w:lang w:val="en-US"/>
        </w:rPr>
        <w:t xml:space="preserve">nominating </w:t>
      </w:r>
      <w:r w:rsidRPr="009D2BA1">
        <w:rPr>
          <w:lang w:val="en-US"/>
        </w:rPr>
        <w:t>party;</w:t>
      </w:r>
      <w:r w:rsidR="002D4F9B" w:rsidRPr="009D2BA1">
        <w:rPr>
          <w:lang w:val="en-US"/>
        </w:rPr>
        <w:t xml:space="preserve"> and</w:t>
      </w:r>
    </w:p>
    <w:p w14:paraId="0E0E3D32" w14:textId="77777777" w:rsidR="004A0671" w:rsidRPr="009D2BA1" w:rsidRDefault="004A0671" w:rsidP="00476B8E">
      <w:pPr>
        <w:pStyle w:val="BodyText"/>
        <w:ind w:left="1701"/>
        <w:rPr>
          <w:lang w:val="en-US"/>
        </w:rPr>
      </w:pPr>
    </w:p>
    <w:p w14:paraId="59C0AA23" w14:textId="06234A9F" w:rsidR="000F4EA6" w:rsidRPr="009D2BA1" w:rsidRDefault="003B2974" w:rsidP="0007467D">
      <w:pPr>
        <w:pStyle w:val="BodyText"/>
        <w:numPr>
          <w:ilvl w:val="1"/>
          <w:numId w:val="23"/>
        </w:numPr>
        <w:ind w:left="1701" w:hanging="567"/>
        <w:rPr>
          <w:lang w:val="en-US"/>
        </w:rPr>
      </w:pPr>
      <w:r w:rsidRPr="009D2BA1">
        <w:rPr>
          <w:lang w:val="en-US"/>
        </w:rPr>
        <w:lastRenderedPageBreak/>
        <w:t xml:space="preserve">the applicable rate for a sole or presiding arbitrator designated by the parties or the co-arbitrators, as applicable, shall be the rate agreed between that arbitrator and the parties. </w:t>
      </w:r>
    </w:p>
    <w:p w14:paraId="4F4BE1F9" w14:textId="77777777" w:rsidR="000F4EA6" w:rsidRPr="009D2BA1" w:rsidRDefault="000F4EA6" w:rsidP="003B2974">
      <w:pPr>
        <w:pStyle w:val="BodyText"/>
        <w:rPr>
          <w:lang w:val="en-US"/>
        </w:rPr>
      </w:pPr>
    </w:p>
    <w:p w14:paraId="2D28DE75" w14:textId="7A4E88B9" w:rsidR="003B2974" w:rsidRPr="009D2BA1" w:rsidRDefault="003B2974" w:rsidP="000F4EA6">
      <w:pPr>
        <w:pStyle w:val="BodyText"/>
        <w:numPr>
          <w:ilvl w:val="1"/>
          <w:numId w:val="13"/>
        </w:numPr>
        <w:rPr>
          <w:lang w:val="en-US"/>
        </w:rPr>
      </w:pPr>
      <w:r w:rsidRPr="009D2BA1">
        <w:rPr>
          <w:lang w:val="en-US"/>
        </w:rPr>
        <w:t xml:space="preserve">Where the rate of an arbitrator is not agreed in accordance with </w:t>
      </w:r>
      <w:r w:rsidR="001C540A" w:rsidRPr="00253143">
        <w:rPr>
          <w:highlight w:val="lightGray"/>
          <w:lang w:val="en-US"/>
        </w:rPr>
        <w:t xml:space="preserve">article </w:t>
      </w:r>
      <w:r w:rsidR="00312C51" w:rsidRPr="00512D1D">
        <w:rPr>
          <w:highlight w:val="lightGray"/>
          <w:lang w:val="en-US"/>
        </w:rPr>
        <w:fldChar w:fldCharType="begin"/>
      </w:r>
      <w:r w:rsidR="00312C51" w:rsidRPr="00253143">
        <w:rPr>
          <w:highlight w:val="lightGray"/>
          <w:lang w:val="en-US"/>
        </w:rPr>
        <w:instrText xml:space="preserve"> REF _Ref61466029 \r \h </w:instrText>
      </w:r>
      <w:r w:rsidR="00426329" w:rsidRPr="00253143">
        <w:rPr>
          <w:highlight w:val="lightGray"/>
          <w:lang w:val="en-US"/>
        </w:rPr>
        <w:instrText xml:space="preserve"> \* MERGEFORMAT </w:instrText>
      </w:r>
      <w:r w:rsidR="00312C51" w:rsidRPr="00512D1D">
        <w:rPr>
          <w:highlight w:val="lightGray"/>
          <w:lang w:val="en-US"/>
        </w:rPr>
      </w:r>
      <w:r w:rsidR="00312C51" w:rsidRPr="00512D1D">
        <w:rPr>
          <w:highlight w:val="lightGray"/>
          <w:lang w:val="en-US"/>
        </w:rPr>
        <w:fldChar w:fldCharType="separate"/>
      </w:r>
      <w:r w:rsidR="00312C51" w:rsidRPr="00253143">
        <w:rPr>
          <w:highlight w:val="lightGray"/>
          <w:lang w:val="en-US"/>
        </w:rPr>
        <w:t>49.2</w:t>
      </w:r>
      <w:r w:rsidR="00312C51" w:rsidRPr="00512D1D">
        <w:rPr>
          <w:highlight w:val="lightGray"/>
          <w:lang w:val="en-US"/>
        </w:rPr>
        <w:fldChar w:fldCharType="end"/>
      </w:r>
      <w:r w:rsidRPr="009D2BA1">
        <w:rPr>
          <w:lang w:val="en-US"/>
        </w:rPr>
        <w:t xml:space="preserve">, or where the PCA appoints an arbitrator, the PCA shall determine the rate of that arbitrator. </w:t>
      </w:r>
    </w:p>
    <w:p w14:paraId="13EAEF8B" w14:textId="77777777" w:rsidR="000F4EA6" w:rsidRPr="009D2BA1" w:rsidRDefault="000F4EA6" w:rsidP="003B2974">
      <w:pPr>
        <w:pStyle w:val="BodyText"/>
        <w:rPr>
          <w:lang w:val="en-US"/>
        </w:rPr>
      </w:pPr>
    </w:p>
    <w:p w14:paraId="5B242828" w14:textId="592C55F4" w:rsidR="003B2974" w:rsidRPr="009D2BA1" w:rsidRDefault="003B2974" w:rsidP="000F4EA6">
      <w:pPr>
        <w:pStyle w:val="BodyText"/>
        <w:numPr>
          <w:ilvl w:val="1"/>
          <w:numId w:val="13"/>
        </w:numPr>
        <w:rPr>
          <w:lang w:val="en-US"/>
        </w:rPr>
      </w:pPr>
      <w:bookmarkStart w:id="123" w:name="_Ref61521418"/>
      <w:r w:rsidRPr="009D2BA1">
        <w:rPr>
          <w:lang w:val="en-US"/>
        </w:rPr>
        <w:t xml:space="preserve">Where the fees of the arbitral tribunal are determined </w:t>
      </w:r>
      <w:r w:rsidR="00D155E6" w:rsidRPr="009D2BA1">
        <w:rPr>
          <w:lang w:val="en-US"/>
        </w:rPr>
        <w:t>based on the sum in dispute</w:t>
      </w:r>
      <w:r w:rsidRPr="009D2BA1">
        <w:rPr>
          <w:lang w:val="en-US"/>
        </w:rPr>
        <w:t xml:space="preserve">, the PCA shall fix the fees in accordance with </w:t>
      </w:r>
      <w:r w:rsidR="00FE13A8" w:rsidRPr="00253143">
        <w:rPr>
          <w:highlight w:val="lightGray"/>
          <w:lang w:val="en-US"/>
        </w:rPr>
        <w:t xml:space="preserve">article </w:t>
      </w:r>
      <w:r w:rsidR="00FE13A8" w:rsidRPr="00512D1D">
        <w:rPr>
          <w:highlight w:val="lightGray"/>
          <w:lang w:val="en-US"/>
        </w:rPr>
        <w:fldChar w:fldCharType="begin"/>
      </w:r>
      <w:r w:rsidR="00FE13A8" w:rsidRPr="00253143">
        <w:rPr>
          <w:highlight w:val="lightGray"/>
          <w:lang w:val="en-US"/>
        </w:rPr>
        <w:instrText xml:space="preserve"> REF _Ref61527942 \r \h  \* MERGEFORMAT </w:instrText>
      </w:r>
      <w:r w:rsidR="00FE13A8" w:rsidRPr="00512D1D">
        <w:rPr>
          <w:highlight w:val="lightGray"/>
          <w:lang w:val="en-US"/>
        </w:rPr>
      </w:r>
      <w:r w:rsidR="00FE13A8" w:rsidRPr="00512D1D">
        <w:rPr>
          <w:highlight w:val="lightGray"/>
          <w:lang w:val="en-US"/>
        </w:rPr>
        <w:fldChar w:fldCharType="separate"/>
      </w:r>
      <w:r w:rsidR="00FE13A8" w:rsidRPr="00253143">
        <w:rPr>
          <w:highlight w:val="lightGray"/>
          <w:lang w:val="en-US"/>
        </w:rPr>
        <w:t>4</w:t>
      </w:r>
      <w:r w:rsidR="00FE13A8" w:rsidRPr="00512D1D">
        <w:rPr>
          <w:highlight w:val="lightGray"/>
          <w:lang w:val="en-US"/>
        </w:rPr>
        <w:fldChar w:fldCharType="end"/>
      </w:r>
      <w:r w:rsidR="00FE13A8" w:rsidRPr="00253143">
        <w:rPr>
          <w:highlight w:val="lightGray"/>
          <w:lang w:val="en-US"/>
        </w:rPr>
        <w:t xml:space="preserve"> of </w:t>
      </w:r>
      <w:r w:rsidR="00D155E6" w:rsidRPr="00253143">
        <w:rPr>
          <w:highlight w:val="lightGray"/>
          <w:lang w:val="en-US"/>
        </w:rPr>
        <w:t xml:space="preserve">Annex </w:t>
      </w:r>
      <w:r w:rsidR="004410BA" w:rsidRPr="00253143">
        <w:rPr>
          <w:highlight w:val="lightGray"/>
          <w:lang w:val="en-US"/>
        </w:rPr>
        <w:t>C</w:t>
      </w:r>
      <w:r w:rsidR="00D155E6" w:rsidRPr="009D2BA1">
        <w:rPr>
          <w:lang w:val="en-US"/>
        </w:rPr>
        <w:t>.</w:t>
      </w:r>
      <w:bookmarkEnd w:id="123"/>
    </w:p>
    <w:p w14:paraId="15257235" w14:textId="77777777" w:rsidR="000F4EA6" w:rsidRPr="009D2BA1" w:rsidRDefault="000F4EA6" w:rsidP="000F4EA6">
      <w:pPr>
        <w:pStyle w:val="BodyText"/>
        <w:ind w:left="709"/>
        <w:rPr>
          <w:lang w:val="en-US"/>
        </w:rPr>
      </w:pPr>
      <w:r w:rsidRPr="009D2BA1">
        <w:rPr>
          <w:lang w:val="en-US"/>
        </w:rPr>
        <w:t xml:space="preserve"> </w:t>
      </w:r>
    </w:p>
    <w:p w14:paraId="4FAACC71" w14:textId="1DDF638D" w:rsidR="003B2974" w:rsidRPr="009D2BA1" w:rsidRDefault="00D155E6" w:rsidP="00476B8E">
      <w:pPr>
        <w:pStyle w:val="BodyText"/>
        <w:numPr>
          <w:ilvl w:val="1"/>
          <w:numId w:val="13"/>
        </w:numPr>
        <w:rPr>
          <w:lang w:val="en-US"/>
        </w:rPr>
      </w:pPr>
      <w:r w:rsidRPr="009D2BA1">
        <w:rPr>
          <w:lang w:val="en-US"/>
        </w:rPr>
        <w:t xml:space="preserve">In all cases, </w:t>
      </w:r>
      <w:r w:rsidR="003B2974" w:rsidRPr="009D2BA1">
        <w:rPr>
          <w:lang w:val="en-US"/>
        </w:rPr>
        <w:t xml:space="preserve">the fees </w:t>
      </w:r>
      <w:r w:rsidR="00984DFF" w:rsidRPr="009D2BA1">
        <w:rPr>
          <w:lang w:val="en-US"/>
        </w:rPr>
        <w:t xml:space="preserve">and expenses </w:t>
      </w:r>
      <w:r w:rsidR="003B2974" w:rsidRPr="009D2BA1">
        <w:rPr>
          <w:lang w:val="en-US"/>
        </w:rPr>
        <w:t xml:space="preserve">of the arbitral tribunal shall be reasonable in amount, </w:t>
      </w:r>
      <w:proofErr w:type="gramStart"/>
      <w:r w:rsidR="003B2974" w:rsidRPr="009D2BA1">
        <w:rPr>
          <w:lang w:val="en-US"/>
        </w:rPr>
        <w:t>taking into account</w:t>
      </w:r>
      <w:proofErr w:type="gramEnd"/>
      <w:r w:rsidR="003B2974" w:rsidRPr="009D2BA1">
        <w:rPr>
          <w:lang w:val="en-US"/>
        </w:rPr>
        <w:t xml:space="preserve"> the amount in dispute, the complexity of the subject-matter, the time spent by the arbitral tribunal and any tribunal secretary, and any other </w:t>
      </w:r>
      <w:r w:rsidR="00552161" w:rsidRPr="009D2BA1">
        <w:rPr>
          <w:lang w:val="en-US"/>
        </w:rPr>
        <w:t xml:space="preserve">relevant </w:t>
      </w:r>
      <w:r w:rsidR="003B2974" w:rsidRPr="009D2BA1">
        <w:rPr>
          <w:lang w:val="en-US"/>
        </w:rPr>
        <w:t>circumstances of the case</w:t>
      </w:r>
      <w:r w:rsidRPr="009D2BA1">
        <w:rPr>
          <w:lang w:val="en-US"/>
        </w:rPr>
        <w:t xml:space="preserve">. The PCA may at any time, at the request of any party or on its own initiative, adjust the fees of any arbitrator including any rate on which they are based. </w:t>
      </w:r>
      <w:r w:rsidR="00552161" w:rsidRPr="009D2BA1">
        <w:rPr>
          <w:lang w:val="en-US"/>
        </w:rPr>
        <w:t xml:space="preserve">The PCA may also decide that the arbitral tribunal’s fees may exceed the amounts calculated in accordance with </w:t>
      </w:r>
      <w:r w:rsidR="00552161" w:rsidRPr="00253143">
        <w:rPr>
          <w:highlight w:val="lightGray"/>
          <w:lang w:val="en-US"/>
        </w:rPr>
        <w:t xml:space="preserve">article </w:t>
      </w:r>
      <w:r w:rsidR="00552161" w:rsidRPr="009D2BA1">
        <w:rPr>
          <w:highlight w:val="lightGray"/>
          <w:lang w:val="en-US"/>
        </w:rPr>
        <w:fldChar w:fldCharType="begin"/>
      </w:r>
      <w:r w:rsidR="00552161" w:rsidRPr="00253143">
        <w:rPr>
          <w:highlight w:val="lightGray"/>
          <w:lang w:val="en-US"/>
        </w:rPr>
        <w:instrText xml:space="preserve"> REF _Ref61521348 \r \h </w:instrText>
      </w:r>
      <w:r w:rsidR="002E6918" w:rsidRPr="00253143">
        <w:rPr>
          <w:highlight w:val="lightGray"/>
          <w:lang w:val="en-US"/>
        </w:rPr>
        <w:instrText xml:space="preserve"> \* MERGEFORMAT </w:instrText>
      </w:r>
      <w:r w:rsidR="00552161" w:rsidRPr="009D2BA1">
        <w:rPr>
          <w:highlight w:val="lightGray"/>
          <w:lang w:val="en-US"/>
        </w:rPr>
      </w:r>
      <w:r w:rsidR="00552161" w:rsidRPr="009D2BA1">
        <w:rPr>
          <w:highlight w:val="lightGray"/>
          <w:lang w:val="en-US"/>
        </w:rPr>
        <w:fldChar w:fldCharType="separate"/>
      </w:r>
      <w:r w:rsidR="00552161" w:rsidRPr="00253143">
        <w:rPr>
          <w:highlight w:val="lightGray"/>
          <w:lang w:val="en-US"/>
        </w:rPr>
        <w:t>49.3</w:t>
      </w:r>
      <w:r w:rsidR="00552161" w:rsidRPr="009D2BA1">
        <w:rPr>
          <w:highlight w:val="lightGray"/>
          <w:lang w:val="en-US"/>
        </w:rPr>
        <w:fldChar w:fldCharType="end"/>
      </w:r>
      <w:r w:rsidR="00552161" w:rsidRPr="00253143">
        <w:rPr>
          <w:highlight w:val="lightGray"/>
          <w:lang w:val="en-US"/>
        </w:rPr>
        <w:t xml:space="preserve"> to </w:t>
      </w:r>
      <w:r w:rsidR="00552161" w:rsidRPr="009D2BA1">
        <w:rPr>
          <w:highlight w:val="lightGray"/>
          <w:lang w:val="en-US"/>
        </w:rPr>
        <w:fldChar w:fldCharType="begin"/>
      </w:r>
      <w:r w:rsidR="00552161" w:rsidRPr="00253143">
        <w:rPr>
          <w:highlight w:val="lightGray"/>
          <w:lang w:val="en-US"/>
        </w:rPr>
        <w:instrText xml:space="preserve"> REF _Ref61521418 \r \h </w:instrText>
      </w:r>
      <w:r w:rsidR="002E6918" w:rsidRPr="00253143">
        <w:rPr>
          <w:highlight w:val="lightGray"/>
          <w:lang w:val="en-US"/>
        </w:rPr>
        <w:instrText xml:space="preserve"> \* MERGEFORMAT </w:instrText>
      </w:r>
      <w:r w:rsidR="00552161" w:rsidRPr="009D2BA1">
        <w:rPr>
          <w:highlight w:val="lightGray"/>
          <w:lang w:val="en-US"/>
        </w:rPr>
      </w:r>
      <w:r w:rsidR="00552161" w:rsidRPr="009D2BA1">
        <w:rPr>
          <w:highlight w:val="lightGray"/>
          <w:lang w:val="en-US"/>
        </w:rPr>
        <w:fldChar w:fldCharType="separate"/>
      </w:r>
      <w:r w:rsidR="00552161" w:rsidRPr="00253143">
        <w:rPr>
          <w:highlight w:val="lightGray"/>
          <w:lang w:val="en-US"/>
        </w:rPr>
        <w:t>49.5</w:t>
      </w:r>
      <w:r w:rsidR="00552161" w:rsidRPr="009D2BA1">
        <w:rPr>
          <w:highlight w:val="lightGray"/>
          <w:lang w:val="en-US"/>
        </w:rPr>
        <w:fldChar w:fldCharType="end"/>
      </w:r>
      <w:r w:rsidR="00552161" w:rsidRPr="009D2BA1">
        <w:rPr>
          <w:lang w:val="en-US"/>
        </w:rPr>
        <w:t xml:space="preserve"> where, in the opinion of the PCA, there are exceptional circumstances, </w:t>
      </w:r>
      <w:r w:rsidR="003B2974" w:rsidRPr="009D2BA1">
        <w:rPr>
          <w:lang w:val="en-US"/>
        </w:rPr>
        <w:t xml:space="preserve">which </w:t>
      </w:r>
      <w:r w:rsidR="00552161" w:rsidRPr="009D2BA1">
        <w:rPr>
          <w:lang w:val="en-US"/>
        </w:rPr>
        <w:t xml:space="preserve">may </w:t>
      </w:r>
      <w:r w:rsidR="003B2974" w:rsidRPr="009D2BA1">
        <w:rPr>
          <w:lang w:val="en-US"/>
        </w:rPr>
        <w:t>include, but are not limited to, the parties conducting the arbitration in a manner not reasonably contemplated at the time when the arbitral tribunal was constituted.</w:t>
      </w:r>
    </w:p>
    <w:p w14:paraId="3A866F14" w14:textId="31892653" w:rsidR="003B2974" w:rsidRPr="00C85340" w:rsidRDefault="003B2974" w:rsidP="001074A2">
      <w:pPr>
        <w:pStyle w:val="Heading2"/>
      </w:pPr>
      <w:bookmarkStart w:id="124" w:name="_Toc61620562"/>
      <w:r w:rsidRPr="00C85340">
        <w:t>SEALED OFFERS</w:t>
      </w:r>
      <w:bookmarkEnd w:id="124"/>
    </w:p>
    <w:p w14:paraId="4D6C4648" w14:textId="3A30645F" w:rsidR="003B2974" w:rsidRPr="00C85340" w:rsidRDefault="003B2974" w:rsidP="00C85340">
      <w:pPr>
        <w:pStyle w:val="BodyText"/>
        <w:numPr>
          <w:ilvl w:val="1"/>
          <w:numId w:val="13"/>
        </w:numPr>
        <w:rPr>
          <w:lang w:val="en-US"/>
        </w:rPr>
      </w:pPr>
      <w:r w:rsidRPr="00C85340">
        <w:rPr>
          <w:lang w:val="en-US"/>
        </w:rPr>
        <w:t xml:space="preserve">Any party may provide an unaccepted settlement offer to the PCA for potential consideration by the arbitral tribunal in determining allocation of costs pursuant to </w:t>
      </w:r>
      <w:r w:rsidR="001C540A">
        <w:rPr>
          <w:highlight w:val="lightGray"/>
          <w:lang w:val="en-US"/>
        </w:rPr>
        <w:t xml:space="preserve">article </w:t>
      </w:r>
      <w:r w:rsidR="00312C51">
        <w:rPr>
          <w:highlight w:val="lightGray"/>
          <w:lang w:val="en-US"/>
        </w:rPr>
        <w:fldChar w:fldCharType="begin"/>
      </w:r>
      <w:r w:rsidR="00312C51">
        <w:rPr>
          <w:highlight w:val="lightGray"/>
          <w:lang w:val="en-US"/>
        </w:rPr>
        <w:instrText xml:space="preserve"> REF _Ref61466155 \r \h </w:instrText>
      </w:r>
      <w:r w:rsidR="00312C51">
        <w:rPr>
          <w:highlight w:val="lightGray"/>
          <w:lang w:val="en-US"/>
        </w:rPr>
      </w:r>
      <w:r w:rsidR="00312C51">
        <w:rPr>
          <w:highlight w:val="lightGray"/>
          <w:lang w:val="en-US"/>
        </w:rPr>
        <w:fldChar w:fldCharType="separate"/>
      </w:r>
      <w:r w:rsidR="00312C51">
        <w:rPr>
          <w:highlight w:val="lightGray"/>
          <w:lang w:val="en-US"/>
        </w:rPr>
        <w:t>48</w:t>
      </w:r>
      <w:r w:rsidR="00312C51">
        <w:rPr>
          <w:highlight w:val="lightGray"/>
          <w:lang w:val="en-US"/>
        </w:rPr>
        <w:fldChar w:fldCharType="end"/>
      </w:r>
      <w:r w:rsidRPr="00476B8E">
        <w:rPr>
          <w:lang w:val="en-US"/>
        </w:rPr>
        <w:t xml:space="preserve">, </w:t>
      </w:r>
      <w:r w:rsidRPr="00C85340">
        <w:rPr>
          <w:lang w:val="en-US"/>
        </w:rPr>
        <w:t>in accordance with the following procedure.</w:t>
      </w:r>
    </w:p>
    <w:p w14:paraId="4DD129E6" w14:textId="77777777" w:rsidR="000F4EA6" w:rsidRDefault="000F4EA6" w:rsidP="000F4EA6">
      <w:pPr>
        <w:pStyle w:val="BodyText"/>
        <w:ind w:left="709"/>
        <w:rPr>
          <w:lang w:val="en-US"/>
        </w:rPr>
      </w:pPr>
    </w:p>
    <w:p w14:paraId="6C412C0D" w14:textId="2058F880" w:rsidR="003B2974" w:rsidRPr="00C85340" w:rsidRDefault="003B2974" w:rsidP="00C85340">
      <w:pPr>
        <w:pStyle w:val="BodyText"/>
        <w:numPr>
          <w:ilvl w:val="1"/>
          <w:numId w:val="13"/>
        </w:numPr>
        <w:rPr>
          <w:lang w:val="en-US"/>
        </w:rPr>
      </w:pPr>
      <w:r w:rsidRPr="00C85340">
        <w:rPr>
          <w:lang w:val="en-US"/>
        </w:rPr>
        <w:t xml:space="preserve">Any party may send to the PCA a copy of an offer of settlement previously made to any other party in the arbitration, but not accepted, that is marked “without prejudice save as to costs”. The offer of settlement should be </w:t>
      </w:r>
      <w:r w:rsidR="00312C51">
        <w:rPr>
          <w:lang w:val="en-US"/>
        </w:rPr>
        <w:t>communicated</w:t>
      </w:r>
      <w:r w:rsidR="00312C51" w:rsidRPr="00C85340">
        <w:rPr>
          <w:lang w:val="en-US"/>
        </w:rPr>
        <w:t xml:space="preserve"> </w:t>
      </w:r>
      <w:r w:rsidRPr="00C85340">
        <w:rPr>
          <w:lang w:val="en-US"/>
        </w:rPr>
        <w:t xml:space="preserve">to the PCA in a sealed envelope marked “without prejudice save as to costs” (the settlement </w:t>
      </w:r>
      <w:proofErr w:type="gramStart"/>
      <w:r w:rsidRPr="00C85340">
        <w:rPr>
          <w:lang w:val="en-US"/>
        </w:rPr>
        <w:t>offer</w:t>
      </w:r>
      <w:proofErr w:type="gramEnd"/>
      <w:r w:rsidRPr="00C85340">
        <w:rPr>
          <w:lang w:val="en-US"/>
        </w:rPr>
        <w:t xml:space="preserve"> and sealed envelope are collectively referenced herein as the “Sealed Offer”)</w:t>
      </w:r>
      <w:r w:rsidR="00312C51">
        <w:rPr>
          <w:lang w:val="en-US"/>
        </w:rPr>
        <w:t>, making</w:t>
      </w:r>
      <w:r w:rsidRPr="00C85340">
        <w:rPr>
          <w:lang w:val="en-US"/>
        </w:rPr>
        <w:t xml:space="preserve"> reference </w:t>
      </w:r>
      <w:r w:rsidR="00DA5ACA">
        <w:rPr>
          <w:lang w:val="en-US"/>
        </w:rPr>
        <w:t xml:space="preserve">to </w:t>
      </w:r>
      <w:r w:rsidRPr="00C85340">
        <w:rPr>
          <w:lang w:val="en-US"/>
        </w:rPr>
        <w:t xml:space="preserve">this </w:t>
      </w:r>
      <w:r w:rsidRPr="00476B8E">
        <w:rPr>
          <w:lang w:val="en-US"/>
        </w:rPr>
        <w:t>article</w:t>
      </w:r>
      <w:r w:rsidRPr="00C85340">
        <w:rPr>
          <w:lang w:val="en-US"/>
        </w:rPr>
        <w:t xml:space="preserve">. The party shall send a copy of its </w:t>
      </w:r>
      <w:r w:rsidR="00312C51">
        <w:rPr>
          <w:lang w:val="en-US"/>
        </w:rPr>
        <w:t>communication</w:t>
      </w:r>
      <w:r w:rsidR="00312C51" w:rsidRPr="00C85340">
        <w:rPr>
          <w:lang w:val="en-US"/>
        </w:rPr>
        <w:t xml:space="preserve"> </w:t>
      </w:r>
      <w:r w:rsidRPr="00C85340">
        <w:rPr>
          <w:lang w:val="en-US"/>
        </w:rPr>
        <w:t>to the PCA, including the Sealed Offer, to the recipient of the original offer.</w:t>
      </w:r>
    </w:p>
    <w:p w14:paraId="1B43E436" w14:textId="77777777" w:rsidR="000F4EA6" w:rsidRDefault="000F4EA6" w:rsidP="000F4EA6">
      <w:pPr>
        <w:pStyle w:val="BodyText"/>
        <w:ind w:left="709"/>
        <w:rPr>
          <w:lang w:val="en-US"/>
        </w:rPr>
      </w:pPr>
    </w:p>
    <w:p w14:paraId="1696BE44" w14:textId="10421328" w:rsidR="003B2974" w:rsidRPr="00C85340" w:rsidRDefault="003B2974" w:rsidP="00C85340">
      <w:pPr>
        <w:pStyle w:val="BodyText"/>
        <w:numPr>
          <w:ilvl w:val="1"/>
          <w:numId w:val="13"/>
        </w:numPr>
        <w:rPr>
          <w:lang w:val="en-US"/>
        </w:rPr>
      </w:pPr>
      <w:r w:rsidRPr="00C85340">
        <w:rPr>
          <w:lang w:val="en-US"/>
        </w:rPr>
        <w:t xml:space="preserve">Any party may send to the PCA any further </w:t>
      </w:r>
      <w:r w:rsidR="00312C51">
        <w:rPr>
          <w:lang w:val="en-US"/>
        </w:rPr>
        <w:t>communications</w:t>
      </w:r>
      <w:r w:rsidR="00312C51" w:rsidRPr="00C85340">
        <w:rPr>
          <w:lang w:val="en-US"/>
        </w:rPr>
        <w:t xml:space="preserve"> </w:t>
      </w:r>
      <w:r w:rsidRPr="00C85340">
        <w:rPr>
          <w:lang w:val="en-US"/>
        </w:rPr>
        <w:t xml:space="preserve">arising from the Sealed Offer (including, for example, any </w:t>
      </w:r>
      <w:proofErr w:type="gramStart"/>
      <w:r w:rsidRPr="00C85340">
        <w:rPr>
          <w:lang w:val="en-US"/>
        </w:rPr>
        <w:t>counter-offers</w:t>
      </w:r>
      <w:proofErr w:type="gramEnd"/>
      <w:r w:rsidRPr="00C85340">
        <w:rPr>
          <w:lang w:val="en-US"/>
        </w:rPr>
        <w:t>) in a sealed envelope marked “without prejudice save as to costs,” in the same manner as the original Sealed Offer.</w:t>
      </w:r>
    </w:p>
    <w:p w14:paraId="300DF798" w14:textId="77777777" w:rsidR="000F4EA6" w:rsidRDefault="000F4EA6" w:rsidP="000F4EA6">
      <w:pPr>
        <w:pStyle w:val="BodyText"/>
        <w:ind w:left="709"/>
        <w:rPr>
          <w:lang w:val="en-US"/>
        </w:rPr>
      </w:pPr>
    </w:p>
    <w:p w14:paraId="22E0413C" w14:textId="77777777" w:rsidR="003B2974" w:rsidRPr="00C85340" w:rsidRDefault="003B2974" w:rsidP="00C85340">
      <w:pPr>
        <w:pStyle w:val="BodyText"/>
        <w:numPr>
          <w:ilvl w:val="1"/>
          <w:numId w:val="13"/>
        </w:numPr>
        <w:rPr>
          <w:lang w:val="en-US"/>
        </w:rPr>
      </w:pPr>
      <w:r w:rsidRPr="00C85340">
        <w:rPr>
          <w:lang w:val="en-US"/>
        </w:rPr>
        <w:t xml:space="preserve">The PCA shall treat the Sealed Offer(s) as confidential and shall notify the arbitral tribunal in writing that the PCA is holding the Sealed Offer(s). </w:t>
      </w:r>
    </w:p>
    <w:p w14:paraId="10336B6C" w14:textId="77777777" w:rsidR="000F4EA6" w:rsidRDefault="000F4EA6" w:rsidP="000F4EA6">
      <w:pPr>
        <w:pStyle w:val="BodyText"/>
        <w:ind w:left="709"/>
        <w:rPr>
          <w:lang w:val="en-US"/>
        </w:rPr>
      </w:pPr>
    </w:p>
    <w:p w14:paraId="1FACD2CC" w14:textId="6F205F6C" w:rsidR="003B2974" w:rsidRPr="00C85340" w:rsidRDefault="003B2974" w:rsidP="00C85340">
      <w:pPr>
        <w:pStyle w:val="BodyText"/>
        <w:numPr>
          <w:ilvl w:val="1"/>
          <w:numId w:val="13"/>
        </w:numPr>
        <w:rPr>
          <w:lang w:val="en-US"/>
        </w:rPr>
      </w:pPr>
      <w:r w:rsidRPr="00C85340">
        <w:rPr>
          <w:lang w:val="en-US"/>
        </w:rPr>
        <w:t xml:space="preserve">The arbitral tribunal shall then inform the PCA in writing whether it </w:t>
      </w:r>
      <w:r w:rsidR="00881895">
        <w:rPr>
          <w:lang w:val="en-US"/>
        </w:rPr>
        <w:t>requests</w:t>
      </w:r>
      <w:r w:rsidR="00881895" w:rsidRPr="00C85340">
        <w:rPr>
          <w:lang w:val="en-US"/>
        </w:rPr>
        <w:t xml:space="preserve"> </w:t>
      </w:r>
      <w:r w:rsidRPr="00C85340">
        <w:rPr>
          <w:lang w:val="en-US"/>
        </w:rPr>
        <w:t xml:space="preserve">to receive the Sealed Offer(s) and, if </w:t>
      </w:r>
      <w:r w:rsidR="00312C51">
        <w:rPr>
          <w:lang w:val="en-US"/>
        </w:rPr>
        <w:t>so</w:t>
      </w:r>
      <w:r w:rsidRPr="00C85340">
        <w:rPr>
          <w:lang w:val="en-US"/>
        </w:rPr>
        <w:t>, shall notify the PCA in writing when it has completed its deliberations on all liability and quantum issues and is ready to allocate costs.</w:t>
      </w:r>
    </w:p>
    <w:p w14:paraId="441F974E" w14:textId="77777777" w:rsidR="000F4EA6" w:rsidRDefault="000F4EA6" w:rsidP="000F4EA6">
      <w:pPr>
        <w:pStyle w:val="BodyText"/>
        <w:ind w:left="709"/>
        <w:rPr>
          <w:lang w:val="en-US"/>
        </w:rPr>
      </w:pPr>
    </w:p>
    <w:p w14:paraId="0AFC51D9" w14:textId="48BE7427" w:rsidR="003B2974" w:rsidRPr="00C85340" w:rsidRDefault="003B2974" w:rsidP="00C85340">
      <w:pPr>
        <w:pStyle w:val="BodyText"/>
        <w:numPr>
          <w:ilvl w:val="1"/>
          <w:numId w:val="13"/>
        </w:numPr>
        <w:rPr>
          <w:lang w:val="en-US"/>
        </w:rPr>
      </w:pPr>
      <w:r w:rsidRPr="00C85340">
        <w:rPr>
          <w:lang w:val="en-US"/>
        </w:rPr>
        <w:t xml:space="preserve">If the arbitral tribunal </w:t>
      </w:r>
      <w:r w:rsidR="00881895">
        <w:rPr>
          <w:lang w:val="en-US"/>
        </w:rPr>
        <w:t>requests</w:t>
      </w:r>
      <w:r w:rsidR="00881895" w:rsidRPr="00C85340">
        <w:rPr>
          <w:lang w:val="en-US"/>
        </w:rPr>
        <w:t xml:space="preserve"> </w:t>
      </w:r>
      <w:r w:rsidRPr="00C85340">
        <w:rPr>
          <w:lang w:val="en-US"/>
        </w:rPr>
        <w:t>to receive the Sealed Offer(s), the PCA shall send the Sealed Offer(s) to the arbitral tribunal.</w:t>
      </w:r>
      <w:r w:rsidR="0012696F">
        <w:rPr>
          <w:lang w:val="en-US"/>
        </w:rPr>
        <w:t xml:space="preserve"> </w:t>
      </w:r>
      <w:r w:rsidRPr="00C85340">
        <w:rPr>
          <w:lang w:val="en-US"/>
        </w:rPr>
        <w:t xml:space="preserve">The arbitral tribunal shall open the sealed envelopes(s) and provide copies of any documents contained therein to all parties. The arbitral tribunal may </w:t>
      </w:r>
      <w:r w:rsidR="002E6918">
        <w:rPr>
          <w:lang w:val="en-US"/>
        </w:rPr>
        <w:t>delay</w:t>
      </w:r>
      <w:r w:rsidRPr="00C85340">
        <w:rPr>
          <w:lang w:val="en-US"/>
        </w:rPr>
        <w:t xml:space="preserve"> closing the </w:t>
      </w:r>
      <w:r w:rsidRPr="00C85340">
        <w:rPr>
          <w:lang w:val="en-US"/>
        </w:rPr>
        <w:lastRenderedPageBreak/>
        <w:t xml:space="preserve">proceedings pursuant to </w:t>
      </w:r>
      <w:r w:rsidRPr="000F4EA6">
        <w:rPr>
          <w:highlight w:val="lightGray"/>
          <w:lang w:val="en-US"/>
        </w:rPr>
        <w:t xml:space="preserve">article </w:t>
      </w:r>
      <w:r w:rsidR="00FA1FE0">
        <w:rPr>
          <w:highlight w:val="lightGray"/>
          <w:lang w:val="en-US"/>
        </w:rPr>
        <w:fldChar w:fldCharType="begin"/>
      </w:r>
      <w:r w:rsidR="00FA1FE0">
        <w:rPr>
          <w:highlight w:val="lightGray"/>
          <w:lang w:val="en-US"/>
        </w:rPr>
        <w:instrText xml:space="preserve"> REF _Ref61466736 \r \h </w:instrText>
      </w:r>
      <w:r w:rsidR="00FA1FE0">
        <w:rPr>
          <w:highlight w:val="lightGray"/>
          <w:lang w:val="en-US"/>
        </w:rPr>
      </w:r>
      <w:r w:rsidR="00FA1FE0">
        <w:rPr>
          <w:highlight w:val="lightGray"/>
          <w:lang w:val="en-US"/>
        </w:rPr>
        <w:fldChar w:fldCharType="separate"/>
      </w:r>
      <w:r w:rsidR="00FA1FE0">
        <w:rPr>
          <w:highlight w:val="lightGray"/>
          <w:lang w:val="en-US"/>
        </w:rPr>
        <w:t>36</w:t>
      </w:r>
      <w:r w:rsidR="00FA1FE0">
        <w:rPr>
          <w:highlight w:val="lightGray"/>
          <w:lang w:val="en-US"/>
        </w:rPr>
        <w:fldChar w:fldCharType="end"/>
      </w:r>
      <w:r w:rsidR="00FA1FE0">
        <w:rPr>
          <w:lang w:val="en-US"/>
        </w:rPr>
        <w:t xml:space="preserve"> </w:t>
      </w:r>
      <w:r w:rsidRPr="00C85340">
        <w:rPr>
          <w:lang w:val="en-US"/>
        </w:rPr>
        <w:t xml:space="preserve">to the extent necessary to allow the parties to make further submissions on costs. </w:t>
      </w:r>
    </w:p>
    <w:p w14:paraId="0CDCA264" w14:textId="77777777" w:rsidR="000F4EA6" w:rsidRDefault="000F4EA6" w:rsidP="000F4EA6">
      <w:pPr>
        <w:pStyle w:val="BodyText"/>
        <w:ind w:left="709"/>
        <w:rPr>
          <w:lang w:val="en-US"/>
        </w:rPr>
      </w:pPr>
    </w:p>
    <w:p w14:paraId="074E7E6B" w14:textId="7A4B86B8" w:rsidR="003B2974" w:rsidRPr="00C85340" w:rsidRDefault="003B2974" w:rsidP="00C85340">
      <w:pPr>
        <w:pStyle w:val="BodyText"/>
        <w:numPr>
          <w:ilvl w:val="1"/>
          <w:numId w:val="13"/>
        </w:numPr>
        <w:rPr>
          <w:lang w:val="en-US"/>
        </w:rPr>
      </w:pPr>
      <w:r w:rsidRPr="00C85340">
        <w:rPr>
          <w:lang w:val="en-US"/>
        </w:rPr>
        <w:t xml:space="preserve">The arbitral tribunal </w:t>
      </w:r>
      <w:r w:rsidR="00C71032">
        <w:rPr>
          <w:lang w:val="en-US"/>
        </w:rPr>
        <w:t>shall</w:t>
      </w:r>
      <w:r w:rsidRPr="00C85340">
        <w:rPr>
          <w:lang w:val="en-US"/>
        </w:rPr>
        <w:t xml:space="preserve"> decide</w:t>
      </w:r>
      <w:r w:rsidR="00881895">
        <w:rPr>
          <w:lang w:val="en-US"/>
        </w:rPr>
        <w:t xml:space="preserve">, </w:t>
      </w:r>
      <w:r w:rsidR="00E67A34">
        <w:rPr>
          <w:lang w:val="en-US"/>
        </w:rPr>
        <w:t>as it considers appropriate</w:t>
      </w:r>
      <w:r w:rsidR="00881895">
        <w:rPr>
          <w:lang w:val="en-US"/>
        </w:rPr>
        <w:t>,</w:t>
      </w:r>
      <w:r w:rsidRPr="00C85340">
        <w:rPr>
          <w:lang w:val="en-US"/>
        </w:rPr>
        <w:t xml:space="preserve"> what weight, if any, should be given to the Sealed Offer(s) in allocating costs pursuant to </w:t>
      </w:r>
      <w:r w:rsidRPr="000F4EA6">
        <w:rPr>
          <w:highlight w:val="lightGray"/>
          <w:lang w:val="en-US"/>
        </w:rPr>
        <w:t xml:space="preserve">article </w:t>
      </w:r>
      <w:r w:rsidR="00881895">
        <w:rPr>
          <w:highlight w:val="lightGray"/>
          <w:lang w:val="en-US"/>
        </w:rPr>
        <w:fldChar w:fldCharType="begin"/>
      </w:r>
      <w:r w:rsidR="00881895">
        <w:rPr>
          <w:highlight w:val="lightGray"/>
          <w:lang w:val="en-US"/>
        </w:rPr>
        <w:instrText xml:space="preserve"> REF _Ref61466155 \r \h </w:instrText>
      </w:r>
      <w:r w:rsidR="00881895">
        <w:rPr>
          <w:highlight w:val="lightGray"/>
          <w:lang w:val="en-US"/>
        </w:rPr>
      </w:r>
      <w:r w:rsidR="00881895">
        <w:rPr>
          <w:highlight w:val="lightGray"/>
          <w:lang w:val="en-US"/>
        </w:rPr>
        <w:fldChar w:fldCharType="separate"/>
      </w:r>
      <w:r w:rsidR="00881895">
        <w:rPr>
          <w:highlight w:val="lightGray"/>
          <w:lang w:val="en-US"/>
        </w:rPr>
        <w:t>48</w:t>
      </w:r>
      <w:r w:rsidR="00881895">
        <w:rPr>
          <w:highlight w:val="lightGray"/>
          <w:lang w:val="en-US"/>
        </w:rPr>
        <w:fldChar w:fldCharType="end"/>
      </w:r>
      <w:r w:rsidRPr="00476B8E">
        <w:rPr>
          <w:lang w:val="en-US"/>
        </w:rPr>
        <w:t>.</w:t>
      </w:r>
    </w:p>
    <w:p w14:paraId="6B1EF63C" w14:textId="2A6A57F3" w:rsidR="003B2974" w:rsidRDefault="003B2974" w:rsidP="001074A2">
      <w:pPr>
        <w:pStyle w:val="Heading2"/>
      </w:pPr>
      <w:bookmarkStart w:id="125" w:name="_Ref61467200"/>
      <w:bookmarkStart w:id="126" w:name="_Toc61620563"/>
      <w:r w:rsidRPr="00C85340">
        <w:t>SECURITY FOR COSTS</w:t>
      </w:r>
      <w:bookmarkEnd w:id="125"/>
      <w:bookmarkEnd w:id="126"/>
    </w:p>
    <w:p w14:paraId="3224D1CB" w14:textId="77777777" w:rsidR="003B2974" w:rsidRDefault="003B2974" w:rsidP="00C85340">
      <w:pPr>
        <w:pStyle w:val="BodyText"/>
        <w:numPr>
          <w:ilvl w:val="1"/>
          <w:numId w:val="13"/>
        </w:numPr>
        <w:rPr>
          <w:lang w:val="en-US"/>
        </w:rPr>
      </w:pPr>
      <w:r w:rsidRPr="00C85340">
        <w:rPr>
          <w:lang w:val="en-US"/>
        </w:rPr>
        <w:t xml:space="preserve">The arbitral tribunal may, at the request of a party, order any party asserting a claim to provide security for costs. </w:t>
      </w:r>
    </w:p>
    <w:p w14:paraId="499116F0" w14:textId="77777777" w:rsidR="000F4EA6" w:rsidRPr="00C85340" w:rsidRDefault="000F4EA6" w:rsidP="000F4EA6">
      <w:pPr>
        <w:pStyle w:val="BodyText"/>
        <w:ind w:left="709"/>
        <w:rPr>
          <w:lang w:val="en-US"/>
        </w:rPr>
      </w:pPr>
    </w:p>
    <w:p w14:paraId="5E29C5E2" w14:textId="77777777" w:rsidR="003B2974" w:rsidRPr="00C85340" w:rsidRDefault="003B2974" w:rsidP="00C85340">
      <w:pPr>
        <w:pStyle w:val="BodyText"/>
        <w:numPr>
          <w:ilvl w:val="1"/>
          <w:numId w:val="13"/>
        </w:numPr>
        <w:rPr>
          <w:lang w:val="en-US"/>
        </w:rPr>
      </w:pPr>
      <w:r w:rsidRPr="00C85340">
        <w:rPr>
          <w:lang w:val="en-US"/>
        </w:rPr>
        <w:t xml:space="preserve">In determining whether to order a party to provide security for costs, the arbitral tribunal shall consider all relevant circumstances, including: </w:t>
      </w:r>
    </w:p>
    <w:p w14:paraId="039960FF" w14:textId="77777777" w:rsidR="003B2974" w:rsidRPr="00C85340" w:rsidRDefault="003B2974" w:rsidP="003B2974">
      <w:pPr>
        <w:pStyle w:val="BodyText"/>
        <w:rPr>
          <w:lang w:val="en-US"/>
        </w:rPr>
      </w:pPr>
    </w:p>
    <w:p w14:paraId="2E2ACDB6" w14:textId="77777777" w:rsidR="003B2974" w:rsidRPr="00C85340" w:rsidRDefault="003B2974" w:rsidP="000F4EA6">
      <w:pPr>
        <w:pStyle w:val="BodyText"/>
        <w:numPr>
          <w:ilvl w:val="3"/>
          <w:numId w:val="13"/>
        </w:numPr>
        <w:tabs>
          <w:tab w:val="clear" w:pos="1418"/>
          <w:tab w:val="num" w:pos="1701"/>
        </w:tabs>
        <w:ind w:left="1701" w:hanging="567"/>
        <w:rPr>
          <w:lang w:val="en-US"/>
        </w:rPr>
      </w:pPr>
      <w:r w:rsidRPr="00C85340">
        <w:rPr>
          <w:lang w:val="en-US"/>
        </w:rPr>
        <w:t>that party’s ability and willingness to comply with an adverse decision on costs;</w:t>
      </w:r>
    </w:p>
    <w:p w14:paraId="410714ED" w14:textId="77777777" w:rsidR="00C71032" w:rsidRDefault="00C71032" w:rsidP="00476B8E">
      <w:pPr>
        <w:pStyle w:val="BodyText"/>
        <w:ind w:left="1701"/>
        <w:rPr>
          <w:lang w:val="en-US"/>
        </w:rPr>
      </w:pPr>
    </w:p>
    <w:p w14:paraId="3B228600" w14:textId="77777777" w:rsidR="003B2974" w:rsidRPr="00C85340" w:rsidRDefault="003B2974" w:rsidP="000F4EA6">
      <w:pPr>
        <w:pStyle w:val="BodyText"/>
        <w:numPr>
          <w:ilvl w:val="3"/>
          <w:numId w:val="13"/>
        </w:numPr>
        <w:tabs>
          <w:tab w:val="clear" w:pos="1418"/>
          <w:tab w:val="num" w:pos="1701"/>
        </w:tabs>
        <w:ind w:left="1701" w:hanging="567"/>
        <w:rPr>
          <w:lang w:val="en-US"/>
        </w:rPr>
      </w:pPr>
      <w:r w:rsidRPr="00C85340">
        <w:rPr>
          <w:lang w:val="en-US"/>
        </w:rPr>
        <w:t>the effect that provision of security may have on that party’s ability to pursue its claim; and</w:t>
      </w:r>
    </w:p>
    <w:p w14:paraId="47BA9B31" w14:textId="77777777" w:rsidR="00C71032" w:rsidRDefault="00C71032" w:rsidP="00476B8E">
      <w:pPr>
        <w:pStyle w:val="BodyText"/>
        <w:ind w:left="1701"/>
        <w:rPr>
          <w:lang w:val="en-US"/>
        </w:rPr>
      </w:pPr>
    </w:p>
    <w:p w14:paraId="367B8165" w14:textId="77777777" w:rsidR="003B2974" w:rsidRPr="00C85340" w:rsidRDefault="003B2974" w:rsidP="000F4EA6">
      <w:pPr>
        <w:pStyle w:val="BodyText"/>
        <w:numPr>
          <w:ilvl w:val="3"/>
          <w:numId w:val="13"/>
        </w:numPr>
        <w:tabs>
          <w:tab w:val="clear" w:pos="1418"/>
          <w:tab w:val="num" w:pos="1701"/>
        </w:tabs>
        <w:ind w:left="1701" w:hanging="567"/>
        <w:rPr>
          <w:lang w:val="en-US"/>
        </w:rPr>
      </w:pPr>
      <w:r w:rsidRPr="00C85340">
        <w:rPr>
          <w:lang w:val="en-US"/>
        </w:rPr>
        <w:t>the conduct of the parties.</w:t>
      </w:r>
    </w:p>
    <w:p w14:paraId="3B1FDFE6" w14:textId="77777777" w:rsidR="000F4EA6" w:rsidRDefault="000F4EA6" w:rsidP="000F4EA6">
      <w:pPr>
        <w:pStyle w:val="BodyText"/>
        <w:ind w:left="709"/>
        <w:rPr>
          <w:lang w:val="en-US"/>
        </w:rPr>
      </w:pPr>
    </w:p>
    <w:p w14:paraId="50DD5D16" w14:textId="77777777" w:rsidR="003B2974" w:rsidRPr="00C85340" w:rsidRDefault="003B2974" w:rsidP="00C85340">
      <w:pPr>
        <w:pStyle w:val="BodyText"/>
        <w:numPr>
          <w:ilvl w:val="1"/>
          <w:numId w:val="13"/>
        </w:numPr>
        <w:rPr>
          <w:lang w:val="en-US"/>
        </w:rPr>
      </w:pPr>
      <w:r w:rsidRPr="00C85340">
        <w:rPr>
          <w:lang w:val="en-US"/>
        </w:rPr>
        <w:t>The arbitral tribunal shall specify in its decision any terms regarding security for costs, and shall fix a time limit for compliance with its decision.</w:t>
      </w:r>
    </w:p>
    <w:p w14:paraId="5748E95C" w14:textId="77777777" w:rsidR="000F4EA6" w:rsidRDefault="000F4EA6" w:rsidP="000F4EA6">
      <w:pPr>
        <w:pStyle w:val="BodyText"/>
        <w:ind w:left="709"/>
        <w:rPr>
          <w:lang w:val="en-US"/>
        </w:rPr>
      </w:pPr>
    </w:p>
    <w:p w14:paraId="232D5C7E" w14:textId="77777777" w:rsidR="003B2974" w:rsidRPr="00C85340" w:rsidRDefault="003B2974" w:rsidP="00C85340">
      <w:pPr>
        <w:pStyle w:val="BodyText"/>
        <w:numPr>
          <w:ilvl w:val="1"/>
          <w:numId w:val="13"/>
        </w:numPr>
        <w:rPr>
          <w:lang w:val="en-US"/>
        </w:rPr>
      </w:pPr>
      <w:r w:rsidRPr="00C85340">
        <w:rPr>
          <w:lang w:val="en-US"/>
        </w:rPr>
        <w:t>If a party fails to comply with the arbitral tribunal’s decision on security for costs, the arbitral tribunal may suspend the proceeding. If the proceeding is suspended for more than [30] days, the arbitral tribunal may, after consulting with the parties, order the termination of the arbitration or continue with the arbitration on such basis and in respect of such claims as the arbitral tribunal considers appropriate.</w:t>
      </w:r>
    </w:p>
    <w:p w14:paraId="1E422119" w14:textId="77777777" w:rsidR="000F4EA6" w:rsidRDefault="000F4EA6" w:rsidP="000F4EA6">
      <w:pPr>
        <w:pStyle w:val="BodyText"/>
        <w:ind w:left="709"/>
        <w:rPr>
          <w:lang w:val="en-US"/>
        </w:rPr>
      </w:pPr>
    </w:p>
    <w:p w14:paraId="69FC6EF5" w14:textId="77777777" w:rsidR="003B2974" w:rsidRPr="00C85340" w:rsidRDefault="003B2974" w:rsidP="00C85340">
      <w:pPr>
        <w:pStyle w:val="BodyText"/>
        <w:numPr>
          <w:ilvl w:val="1"/>
          <w:numId w:val="13"/>
        </w:numPr>
        <w:rPr>
          <w:lang w:val="en-US"/>
        </w:rPr>
      </w:pPr>
      <w:r w:rsidRPr="00C85340">
        <w:rPr>
          <w:lang w:val="en-US"/>
        </w:rPr>
        <w:t>The arbitral tribunal’s decisions on security for costs in accordance with this article may take the form of an order or an award, as the arbitral tribunal considers appropriate.</w:t>
      </w:r>
    </w:p>
    <w:p w14:paraId="143993A9" w14:textId="77777777" w:rsidR="000F4EA6" w:rsidRDefault="000F4EA6" w:rsidP="000F4EA6">
      <w:pPr>
        <w:pStyle w:val="BodyText"/>
        <w:ind w:left="709"/>
        <w:rPr>
          <w:lang w:val="en-US"/>
        </w:rPr>
      </w:pPr>
    </w:p>
    <w:p w14:paraId="7FE26806" w14:textId="3DCFF297" w:rsidR="003B2974" w:rsidRPr="00C85340" w:rsidRDefault="003B2974" w:rsidP="00C85340">
      <w:pPr>
        <w:pStyle w:val="BodyText"/>
        <w:numPr>
          <w:ilvl w:val="1"/>
          <w:numId w:val="13"/>
        </w:numPr>
        <w:rPr>
          <w:lang w:val="en-US"/>
        </w:rPr>
      </w:pPr>
      <w:r w:rsidRPr="000F4EA6">
        <w:rPr>
          <w:highlight w:val="lightGray"/>
          <w:lang w:val="en-US"/>
        </w:rPr>
        <w:t>Article</w:t>
      </w:r>
      <w:r w:rsidR="00C71032">
        <w:rPr>
          <w:highlight w:val="lightGray"/>
          <w:lang w:val="en-US"/>
        </w:rPr>
        <w:t>s</w:t>
      </w:r>
      <w:r w:rsidRPr="000F4EA6">
        <w:rPr>
          <w:highlight w:val="lightGray"/>
          <w:lang w:val="en-US"/>
        </w:rPr>
        <w:t xml:space="preserve"> </w:t>
      </w:r>
      <w:r w:rsidR="00C71032">
        <w:rPr>
          <w:highlight w:val="lightGray"/>
          <w:lang w:val="en-US"/>
        </w:rPr>
        <w:fldChar w:fldCharType="begin"/>
      </w:r>
      <w:r w:rsidR="00C71032">
        <w:rPr>
          <w:highlight w:val="lightGray"/>
          <w:lang w:val="en-US"/>
        </w:rPr>
        <w:instrText xml:space="preserve"> REF _Ref61466986 \r \h </w:instrText>
      </w:r>
      <w:r w:rsidR="00C71032">
        <w:rPr>
          <w:highlight w:val="lightGray"/>
          <w:lang w:val="en-US"/>
        </w:rPr>
      </w:r>
      <w:r w:rsidR="00C71032">
        <w:rPr>
          <w:highlight w:val="lightGray"/>
          <w:lang w:val="en-US"/>
        </w:rPr>
        <w:fldChar w:fldCharType="separate"/>
      </w:r>
      <w:r w:rsidR="00C71032">
        <w:rPr>
          <w:highlight w:val="lightGray"/>
          <w:lang w:val="en-US"/>
        </w:rPr>
        <w:t>24.4</w:t>
      </w:r>
      <w:r w:rsidR="00C71032">
        <w:rPr>
          <w:highlight w:val="lightGray"/>
          <w:lang w:val="en-US"/>
        </w:rPr>
        <w:fldChar w:fldCharType="end"/>
      </w:r>
      <w:r w:rsidR="00C71032">
        <w:rPr>
          <w:highlight w:val="lightGray"/>
          <w:lang w:val="en-US"/>
        </w:rPr>
        <w:t xml:space="preserve"> and </w:t>
      </w:r>
      <w:r w:rsidR="00C71032">
        <w:rPr>
          <w:highlight w:val="lightGray"/>
          <w:lang w:val="en-US"/>
        </w:rPr>
        <w:fldChar w:fldCharType="begin"/>
      </w:r>
      <w:r w:rsidR="00C71032">
        <w:rPr>
          <w:highlight w:val="lightGray"/>
          <w:lang w:val="en-US"/>
        </w:rPr>
        <w:instrText xml:space="preserve"> REF _Ref61466988 \r \h </w:instrText>
      </w:r>
      <w:r w:rsidR="00C71032">
        <w:rPr>
          <w:highlight w:val="lightGray"/>
          <w:lang w:val="en-US"/>
        </w:rPr>
      </w:r>
      <w:r w:rsidR="00C71032">
        <w:rPr>
          <w:highlight w:val="lightGray"/>
          <w:lang w:val="en-US"/>
        </w:rPr>
        <w:fldChar w:fldCharType="separate"/>
      </w:r>
      <w:r w:rsidR="00C71032">
        <w:rPr>
          <w:highlight w:val="lightGray"/>
          <w:lang w:val="en-US"/>
        </w:rPr>
        <w:t>24.6</w:t>
      </w:r>
      <w:r w:rsidR="00C71032">
        <w:rPr>
          <w:highlight w:val="lightGray"/>
          <w:lang w:val="en-US"/>
        </w:rPr>
        <w:fldChar w:fldCharType="end"/>
      </w:r>
      <w:r w:rsidRPr="00C85340">
        <w:rPr>
          <w:lang w:val="en-US"/>
        </w:rPr>
        <w:t xml:space="preserve">, shall apply </w:t>
      </w:r>
      <w:r w:rsidRPr="00476B8E">
        <w:rPr>
          <w:i/>
          <w:lang w:val="en-US"/>
        </w:rPr>
        <w:t>mutatis mutandis</w:t>
      </w:r>
      <w:r w:rsidRPr="00C85340">
        <w:rPr>
          <w:lang w:val="en-US"/>
        </w:rPr>
        <w:t xml:space="preserve"> to decisions on security for costs.</w:t>
      </w:r>
    </w:p>
    <w:p w14:paraId="24A7307E" w14:textId="4888395D" w:rsidR="003B2974" w:rsidRPr="00C85340" w:rsidRDefault="003B2974" w:rsidP="001074A2">
      <w:pPr>
        <w:pStyle w:val="Heading2"/>
      </w:pPr>
      <w:bookmarkStart w:id="127" w:name="_Toc61620564"/>
      <w:r w:rsidRPr="00C85340">
        <w:t>DEPOSITS AND PAYMENT OF COSTS</w:t>
      </w:r>
      <w:bookmarkEnd w:id="127"/>
    </w:p>
    <w:p w14:paraId="30C31BFA" w14:textId="6D9A5CD3" w:rsidR="003B2974" w:rsidRPr="00C85340" w:rsidRDefault="003B2974" w:rsidP="00C85340">
      <w:pPr>
        <w:pStyle w:val="BodyText"/>
        <w:numPr>
          <w:ilvl w:val="1"/>
          <w:numId w:val="13"/>
        </w:numPr>
        <w:rPr>
          <w:lang w:val="en-US"/>
        </w:rPr>
      </w:pPr>
      <w:r w:rsidRPr="00C85340">
        <w:rPr>
          <w:lang w:val="en-US"/>
        </w:rPr>
        <w:t xml:space="preserve">Following the establishment of the arbitral tribunal, the PCA may request the parties to each deposit with the PCA an advance for the costs referred to in </w:t>
      </w:r>
      <w:r w:rsidRPr="000F4EA6">
        <w:rPr>
          <w:highlight w:val="lightGray"/>
          <w:lang w:val="en-US"/>
        </w:rPr>
        <w:t xml:space="preserve">article </w:t>
      </w:r>
      <w:r w:rsidR="00384AC5">
        <w:rPr>
          <w:highlight w:val="lightGray"/>
          <w:lang w:val="en-US"/>
        </w:rPr>
        <w:fldChar w:fldCharType="begin"/>
      </w:r>
      <w:r w:rsidR="00384AC5">
        <w:rPr>
          <w:highlight w:val="lightGray"/>
          <w:lang w:val="en-US"/>
        </w:rPr>
        <w:instrText xml:space="preserve"> REF _Ref61467091 \r \h </w:instrText>
      </w:r>
      <w:r w:rsidR="00384AC5">
        <w:rPr>
          <w:highlight w:val="lightGray"/>
          <w:lang w:val="en-US"/>
        </w:rPr>
      </w:r>
      <w:r w:rsidR="00384AC5">
        <w:rPr>
          <w:highlight w:val="lightGray"/>
          <w:lang w:val="en-US"/>
        </w:rPr>
        <w:fldChar w:fldCharType="separate"/>
      </w:r>
      <w:r w:rsidR="00384AC5">
        <w:rPr>
          <w:highlight w:val="lightGray"/>
          <w:lang w:val="en-US"/>
        </w:rPr>
        <w:t>48.2</w:t>
      </w:r>
      <w:r w:rsidR="00384AC5">
        <w:rPr>
          <w:highlight w:val="lightGray"/>
          <w:lang w:val="en-US"/>
        </w:rPr>
        <w:fldChar w:fldCharType="end"/>
      </w:r>
      <w:r w:rsidRPr="000F4EA6">
        <w:rPr>
          <w:highlight w:val="lightGray"/>
          <w:lang w:val="en-US"/>
        </w:rPr>
        <w:t>.</w:t>
      </w:r>
      <w:r w:rsidRPr="00C85340">
        <w:rPr>
          <w:lang w:val="en-US"/>
        </w:rPr>
        <w:t xml:space="preserve"> </w:t>
      </w:r>
    </w:p>
    <w:p w14:paraId="48150DC0" w14:textId="77777777" w:rsidR="000F4EA6" w:rsidRDefault="000F4EA6" w:rsidP="000F4EA6">
      <w:pPr>
        <w:pStyle w:val="BodyText"/>
        <w:ind w:left="709"/>
        <w:rPr>
          <w:lang w:val="en-US"/>
        </w:rPr>
      </w:pPr>
    </w:p>
    <w:p w14:paraId="6ABD66F9" w14:textId="77777777" w:rsidR="003B2974" w:rsidRPr="00C85340" w:rsidRDefault="003B2974" w:rsidP="00C85340">
      <w:pPr>
        <w:pStyle w:val="BodyText"/>
        <w:numPr>
          <w:ilvl w:val="1"/>
          <w:numId w:val="13"/>
        </w:numPr>
        <w:rPr>
          <w:lang w:val="en-US"/>
        </w:rPr>
      </w:pPr>
      <w:proofErr w:type="gramStart"/>
      <w:r w:rsidRPr="00C85340">
        <w:rPr>
          <w:lang w:val="en-US"/>
        </w:rPr>
        <w:t>During the course of</w:t>
      </w:r>
      <w:proofErr w:type="gramEnd"/>
      <w:r w:rsidRPr="00C85340">
        <w:rPr>
          <w:lang w:val="en-US"/>
        </w:rPr>
        <w:t xml:space="preserve"> the arbitration, the PCA may request supplementary deposits from the parties towards any advance on costs, including in cases where further claims are made, existing claims are amended or where it otherwise appears appropriate to the PCA in the circumstances (such as fluctuations in the amount in dispute, changes in the amount of the estimated expenses of the arbitrators, or the evolving difficulty or complexity of the arbitration).</w:t>
      </w:r>
    </w:p>
    <w:p w14:paraId="7F2451B1" w14:textId="77777777" w:rsidR="000F4EA6" w:rsidRDefault="000F4EA6" w:rsidP="000F4EA6">
      <w:pPr>
        <w:pStyle w:val="BodyText"/>
        <w:ind w:left="709"/>
        <w:rPr>
          <w:lang w:val="en-US"/>
        </w:rPr>
      </w:pPr>
    </w:p>
    <w:p w14:paraId="2F5F0171" w14:textId="40519830" w:rsidR="003B2974" w:rsidRPr="00C85340" w:rsidRDefault="003B2974" w:rsidP="00C85340">
      <w:pPr>
        <w:pStyle w:val="BodyText"/>
        <w:numPr>
          <w:ilvl w:val="1"/>
          <w:numId w:val="13"/>
        </w:numPr>
        <w:rPr>
          <w:lang w:val="en-US"/>
        </w:rPr>
      </w:pPr>
      <w:r w:rsidRPr="00C85340">
        <w:rPr>
          <w:lang w:val="en-US"/>
        </w:rPr>
        <w:lastRenderedPageBreak/>
        <w:t xml:space="preserve">If the required deposits are not paid in full within the </w:t>
      </w:r>
      <w:r w:rsidR="00384AC5">
        <w:rPr>
          <w:lang w:val="en-US"/>
        </w:rPr>
        <w:t>time limit</w:t>
      </w:r>
      <w:r w:rsidR="00384AC5" w:rsidRPr="00C85340">
        <w:rPr>
          <w:lang w:val="en-US"/>
        </w:rPr>
        <w:t xml:space="preserve"> </w:t>
      </w:r>
      <w:r w:rsidRPr="00C85340">
        <w:rPr>
          <w:lang w:val="en-US"/>
        </w:rPr>
        <w:t>set by the PCA, the PCA shall so inform the parties in order that one or more of them may make the required payment within the timeframe specified by the PCA. If such payment is not made within the specified time</w:t>
      </w:r>
      <w:r w:rsidR="00384AC5">
        <w:rPr>
          <w:lang w:val="en-US"/>
        </w:rPr>
        <w:t xml:space="preserve"> limit</w:t>
      </w:r>
      <w:r w:rsidRPr="00C85340">
        <w:rPr>
          <w:lang w:val="en-US"/>
        </w:rPr>
        <w:t>, the arbitral tribunal may order the suspension or termination of the arbitration or continue with the arbitration on such basis and in respect of such claims as the arbitral tribunal considers appropriate.</w:t>
      </w:r>
      <w:r w:rsidR="0012696F">
        <w:rPr>
          <w:lang w:val="en-US"/>
        </w:rPr>
        <w:t xml:space="preserve"> </w:t>
      </w:r>
    </w:p>
    <w:p w14:paraId="6AC7158E" w14:textId="77777777" w:rsidR="000F4EA6" w:rsidRDefault="000F4EA6" w:rsidP="000F4EA6">
      <w:pPr>
        <w:pStyle w:val="BodyText"/>
        <w:ind w:left="709"/>
        <w:rPr>
          <w:lang w:val="en-US"/>
        </w:rPr>
      </w:pPr>
    </w:p>
    <w:p w14:paraId="7292C9B1" w14:textId="77777777" w:rsidR="003B2974" w:rsidRPr="00C85340" w:rsidRDefault="003B2974" w:rsidP="00C85340">
      <w:pPr>
        <w:pStyle w:val="BodyText"/>
        <w:numPr>
          <w:ilvl w:val="1"/>
          <w:numId w:val="13"/>
        </w:numPr>
        <w:rPr>
          <w:lang w:val="en-US"/>
        </w:rPr>
      </w:pPr>
      <w:r w:rsidRPr="00C85340">
        <w:rPr>
          <w:lang w:val="en-US"/>
        </w:rPr>
        <w:t>If a party pays the required deposits on behalf of another party, the arbitral tribunal may, at the request of the paying party, make an order or award for reimbursement of that payment by the defaulting party, together with any interest.</w:t>
      </w:r>
      <w:r w:rsidR="0012696F">
        <w:rPr>
          <w:lang w:val="en-US"/>
        </w:rPr>
        <w:t xml:space="preserve"> </w:t>
      </w:r>
    </w:p>
    <w:p w14:paraId="045074BB" w14:textId="77777777" w:rsidR="000F4EA6" w:rsidRDefault="000F4EA6" w:rsidP="000F4EA6">
      <w:pPr>
        <w:pStyle w:val="BodyText"/>
        <w:ind w:left="709"/>
        <w:rPr>
          <w:lang w:val="en-US"/>
        </w:rPr>
      </w:pPr>
    </w:p>
    <w:p w14:paraId="1D9ACCED" w14:textId="25F7833A" w:rsidR="003B2974" w:rsidRPr="00C85340" w:rsidRDefault="003B2974" w:rsidP="00C85340">
      <w:pPr>
        <w:pStyle w:val="BodyText"/>
        <w:numPr>
          <w:ilvl w:val="1"/>
          <w:numId w:val="13"/>
        </w:numPr>
        <w:rPr>
          <w:lang w:val="en-US"/>
        </w:rPr>
      </w:pPr>
      <w:r w:rsidRPr="00C85340">
        <w:rPr>
          <w:lang w:val="en-US"/>
        </w:rPr>
        <w:t>Any deposit of security for costs ordered by the arbitral tribunal pursuant to</w:t>
      </w:r>
      <w:r w:rsidR="00FA1FE0">
        <w:rPr>
          <w:lang w:val="en-US"/>
        </w:rPr>
        <w:t xml:space="preserve"> </w:t>
      </w:r>
      <w:r w:rsidR="00FA1FE0" w:rsidRPr="00E2315B">
        <w:rPr>
          <w:highlight w:val="lightGray"/>
          <w:lang w:val="en-US"/>
        </w:rPr>
        <w:t xml:space="preserve">article </w:t>
      </w:r>
      <w:r w:rsidR="00FA1FE0" w:rsidRPr="00E2315B">
        <w:rPr>
          <w:highlight w:val="lightGray"/>
          <w:lang w:val="en-US"/>
        </w:rPr>
        <w:fldChar w:fldCharType="begin"/>
      </w:r>
      <w:r w:rsidR="00FA1FE0" w:rsidRPr="00E2315B">
        <w:rPr>
          <w:highlight w:val="lightGray"/>
          <w:lang w:val="en-US"/>
        </w:rPr>
        <w:instrText xml:space="preserve"> REF _Ref61467200 \r \h </w:instrText>
      </w:r>
      <w:r w:rsidR="00FA1FE0" w:rsidRPr="00E2315B">
        <w:rPr>
          <w:highlight w:val="lightGray"/>
          <w:lang w:val="en-US"/>
        </w:rPr>
      </w:r>
      <w:r w:rsidR="00E2315B">
        <w:rPr>
          <w:highlight w:val="lightGray"/>
          <w:lang w:val="en-US"/>
        </w:rPr>
        <w:instrText xml:space="preserve"> \* MERGEFORMAT </w:instrText>
      </w:r>
      <w:r w:rsidR="00FA1FE0" w:rsidRPr="00E2315B">
        <w:rPr>
          <w:highlight w:val="lightGray"/>
          <w:lang w:val="en-US"/>
        </w:rPr>
        <w:fldChar w:fldCharType="separate"/>
      </w:r>
      <w:r w:rsidR="00FA1FE0" w:rsidRPr="00E2315B">
        <w:rPr>
          <w:highlight w:val="lightGray"/>
          <w:lang w:val="en-US"/>
        </w:rPr>
        <w:t>51</w:t>
      </w:r>
      <w:r w:rsidR="00FA1FE0" w:rsidRPr="00E2315B">
        <w:rPr>
          <w:highlight w:val="lightGray"/>
          <w:lang w:val="en-US"/>
        </w:rPr>
        <w:fldChar w:fldCharType="end"/>
      </w:r>
      <w:r w:rsidR="00384AC5" w:rsidRPr="00476B8E">
        <w:rPr>
          <w:lang w:val="en-US"/>
        </w:rPr>
        <w:t xml:space="preserve"> </w:t>
      </w:r>
      <w:r w:rsidRPr="00C85340">
        <w:rPr>
          <w:lang w:val="en-US"/>
        </w:rPr>
        <w:t>shall be directed to the PCA and disbursed by it upon order from the arbitral tribunal.</w:t>
      </w:r>
    </w:p>
    <w:p w14:paraId="56B47344" w14:textId="77777777" w:rsidR="000F4EA6" w:rsidRDefault="000F4EA6" w:rsidP="000F4EA6">
      <w:pPr>
        <w:pStyle w:val="BodyText"/>
        <w:ind w:left="709"/>
        <w:rPr>
          <w:lang w:val="en-US"/>
        </w:rPr>
      </w:pPr>
    </w:p>
    <w:p w14:paraId="63B6E95E" w14:textId="328C3E5E" w:rsidR="00DA499F" w:rsidRDefault="003B2974" w:rsidP="00C85340">
      <w:pPr>
        <w:pStyle w:val="BodyText"/>
        <w:numPr>
          <w:ilvl w:val="1"/>
          <w:numId w:val="13"/>
        </w:numPr>
        <w:rPr>
          <w:lang w:val="en-US"/>
        </w:rPr>
      </w:pPr>
      <w:r w:rsidRPr="00C85340">
        <w:rPr>
          <w:lang w:val="en-US"/>
        </w:rPr>
        <w:t>After a termination order or final award has been made, the PCA shall render an accounting to the parties of the deposits received and return any unexpended balance to the parties in the shares in which it was paid by the parties to the PCA, or as otherwise instructed by the arbitral tribunal.</w:t>
      </w:r>
    </w:p>
    <w:p w14:paraId="0748CE94" w14:textId="7BF642A4" w:rsidR="00027029" w:rsidRPr="00C85340" w:rsidRDefault="00027029" w:rsidP="00027029">
      <w:pPr>
        <w:pStyle w:val="Heading2"/>
      </w:pPr>
      <w:bookmarkStart w:id="128" w:name="_Toc61620565"/>
      <w:r w:rsidRPr="00C85340">
        <w:t>EXCLUSION OF LIABILITY</w:t>
      </w:r>
      <w:bookmarkEnd w:id="128"/>
    </w:p>
    <w:p w14:paraId="0F29A915" w14:textId="27231913" w:rsidR="00027029" w:rsidRPr="00C85340" w:rsidRDefault="00027029" w:rsidP="00476B8E">
      <w:pPr>
        <w:pStyle w:val="BodyText"/>
        <w:ind w:left="709"/>
        <w:rPr>
          <w:lang w:val="en-US"/>
        </w:rPr>
      </w:pPr>
      <w:r w:rsidRPr="00C85340">
        <w:rPr>
          <w:lang w:val="en-US"/>
        </w:rPr>
        <w:t xml:space="preserve">The parties waive, to the fullest extent permitted under applicable law, any claim against the arbitrators, the PCA, P.R.I.M.E. Finance and any person appointed by </w:t>
      </w:r>
      <w:r w:rsidR="004531EE">
        <w:rPr>
          <w:lang w:val="en-US"/>
        </w:rPr>
        <w:t xml:space="preserve">the PCA or </w:t>
      </w:r>
      <w:r w:rsidRPr="00C85340">
        <w:rPr>
          <w:lang w:val="en-US"/>
        </w:rPr>
        <w:t>the arbitral tribunal based on any act or omission in connection with the arbitration.</w:t>
      </w:r>
    </w:p>
    <w:p w14:paraId="49417C0E" w14:textId="77777777" w:rsidR="00DA499F" w:rsidRDefault="00DA499F">
      <w:pPr>
        <w:widowControl/>
        <w:spacing w:after="200" w:line="276" w:lineRule="auto"/>
        <w:rPr>
          <w:rFonts w:asciiTheme="minorHAnsi" w:eastAsiaTheme="minorHAnsi" w:hAnsiTheme="minorHAnsi" w:cstheme="minorBidi"/>
          <w:lang w:val="en-US"/>
        </w:rPr>
      </w:pPr>
      <w:r>
        <w:rPr>
          <w:lang w:val="en-US"/>
        </w:rPr>
        <w:br w:type="page"/>
      </w:r>
    </w:p>
    <w:p w14:paraId="60A2F586" w14:textId="5641050B" w:rsidR="00DA499F" w:rsidRPr="00E063EC" w:rsidRDefault="00DA499F" w:rsidP="001074A2">
      <w:pPr>
        <w:pStyle w:val="Heading1"/>
      </w:pPr>
      <w:bookmarkStart w:id="129" w:name="_Toc61620566"/>
      <w:r>
        <w:lastRenderedPageBreak/>
        <w:t>ANNEX A</w:t>
      </w:r>
      <w:bookmarkEnd w:id="129"/>
    </w:p>
    <w:p w14:paraId="66B20ACA" w14:textId="4C0B9180" w:rsidR="00DA499F" w:rsidRDefault="00DA499F" w:rsidP="001074A2">
      <w:pPr>
        <w:pStyle w:val="Heading1"/>
      </w:pPr>
      <w:bookmarkStart w:id="130" w:name="_Toc61620567"/>
      <w:r>
        <w:t>MODEL ARBITRATION CLAUSES</w:t>
      </w:r>
      <w:bookmarkEnd w:id="130"/>
    </w:p>
    <w:p w14:paraId="2856414E" w14:textId="50BD2BA9" w:rsidR="00DA499F" w:rsidRPr="009D2BA1" w:rsidRDefault="00DA499F" w:rsidP="00DA499F">
      <w:pPr>
        <w:pStyle w:val="BodyText"/>
        <w:rPr>
          <w:b/>
        </w:rPr>
      </w:pPr>
      <w:r w:rsidRPr="009D2BA1">
        <w:rPr>
          <w:b/>
        </w:rPr>
        <w:t>Option 1 (</w:t>
      </w:r>
      <w:r w:rsidR="00B169D9" w:rsidRPr="009D2BA1">
        <w:rPr>
          <w:b/>
        </w:rPr>
        <w:t>arbitration</w:t>
      </w:r>
      <w:r w:rsidRPr="009D2BA1">
        <w:rPr>
          <w:b/>
        </w:rPr>
        <w:t xml:space="preserve">) </w:t>
      </w:r>
    </w:p>
    <w:p w14:paraId="7AE57B65" w14:textId="50BBDDF5" w:rsidR="00B169D9" w:rsidRPr="009D2BA1" w:rsidRDefault="00B169D9" w:rsidP="00DA499F">
      <w:pPr>
        <w:pStyle w:val="BodyText"/>
        <w:rPr>
          <w:b/>
        </w:rPr>
      </w:pPr>
    </w:p>
    <w:p w14:paraId="50660312" w14:textId="016C00F9" w:rsidR="00B169D9" w:rsidRPr="00DA499F" w:rsidRDefault="00B169D9" w:rsidP="00B169D9">
      <w:pPr>
        <w:pStyle w:val="BodyText"/>
        <w:ind w:left="720"/>
      </w:pPr>
      <w:r w:rsidRPr="00B169D9">
        <w:rPr>
          <w:lang w:val="en-US"/>
        </w:rPr>
        <w:t>Any</w:t>
      </w:r>
      <w:r w:rsidRPr="00B169D9">
        <w:t> dispute arising out of or relating to this agreement shall be finally resolved by arbitration in accordance with the P.R.I.M.E. Finance Arbitration Rules (the “</w:t>
      </w:r>
      <w:r w:rsidRPr="00B169D9">
        <w:rPr>
          <w:b/>
        </w:rPr>
        <w:t>Rules</w:t>
      </w:r>
      <w:r w:rsidRPr="00B169D9">
        <w:t>”)</w:t>
      </w:r>
      <w:r w:rsidRPr="009D2BA1">
        <w:t>.</w:t>
      </w:r>
    </w:p>
    <w:p w14:paraId="7490ADB7" w14:textId="77777777" w:rsidR="00B169D9" w:rsidRPr="00DF6B55" w:rsidRDefault="00B169D9" w:rsidP="00B169D9">
      <w:pPr>
        <w:pStyle w:val="BodyText"/>
      </w:pPr>
    </w:p>
    <w:p w14:paraId="6D654010" w14:textId="77777777" w:rsidR="00B169D9" w:rsidRPr="00DA499F" w:rsidRDefault="00B169D9" w:rsidP="00B169D9">
      <w:pPr>
        <w:pStyle w:val="BodyText"/>
        <w:numPr>
          <w:ilvl w:val="3"/>
          <w:numId w:val="25"/>
        </w:numPr>
        <w:tabs>
          <w:tab w:val="clear" w:pos="1418"/>
          <w:tab w:val="num" w:pos="1701"/>
        </w:tabs>
        <w:ind w:left="1701" w:hanging="567"/>
        <w:rPr>
          <w:lang w:val="en-US"/>
        </w:rPr>
      </w:pPr>
      <w:r w:rsidRPr="00DF6B55">
        <w:rPr>
          <w:lang w:val="en-US"/>
        </w:rPr>
        <w:t>The arbitral tribunal shall be composed of [one arbitrator] [three arbitrators].</w:t>
      </w:r>
    </w:p>
    <w:p w14:paraId="605785F2" w14:textId="77777777" w:rsidR="00B169D9" w:rsidRDefault="00B169D9" w:rsidP="00B169D9">
      <w:pPr>
        <w:pStyle w:val="BodyText"/>
        <w:ind w:left="1701"/>
        <w:rPr>
          <w:lang w:val="en-US"/>
        </w:rPr>
      </w:pPr>
    </w:p>
    <w:p w14:paraId="18BA708E" w14:textId="06346837" w:rsidR="00B169D9" w:rsidRPr="00DA499F" w:rsidRDefault="00B169D9" w:rsidP="00B169D9">
      <w:pPr>
        <w:pStyle w:val="BodyText"/>
        <w:numPr>
          <w:ilvl w:val="3"/>
          <w:numId w:val="25"/>
        </w:numPr>
        <w:tabs>
          <w:tab w:val="clear" w:pos="1418"/>
          <w:tab w:val="num" w:pos="1701"/>
        </w:tabs>
        <w:ind w:left="1701" w:hanging="567"/>
        <w:rPr>
          <w:lang w:val="en-US"/>
        </w:rPr>
      </w:pPr>
      <w:r w:rsidRPr="00DF6B55">
        <w:rPr>
          <w:lang w:val="en-US"/>
        </w:rPr>
        <w:t xml:space="preserve">The arbitral tribunal shall be appointed in accordance with </w:t>
      </w:r>
      <w:r w:rsidR="00CD557C" w:rsidRPr="00CD557C">
        <w:rPr>
          <w:highlight w:val="lightGray"/>
          <w:lang w:val="en-US"/>
        </w:rPr>
        <w:t xml:space="preserve">Articles </w:t>
      </w:r>
      <w:r w:rsidR="00CD557C" w:rsidRPr="00CD557C">
        <w:rPr>
          <w:highlight w:val="lightGray"/>
          <w:lang w:val="en-US"/>
        </w:rPr>
        <w:fldChar w:fldCharType="begin"/>
      </w:r>
      <w:r w:rsidR="00CD557C" w:rsidRPr="00CD557C">
        <w:rPr>
          <w:highlight w:val="lightGray"/>
          <w:lang w:val="en-US"/>
        </w:rPr>
        <w:instrText xml:space="preserve"> REF _Ref61529766 \w \h </w:instrText>
      </w:r>
      <w:r w:rsidR="00CD557C" w:rsidRPr="00CD557C">
        <w:rPr>
          <w:highlight w:val="lightGray"/>
          <w:lang w:val="en-US"/>
        </w:rPr>
      </w:r>
      <w:r w:rsidR="00CD557C">
        <w:rPr>
          <w:highlight w:val="lightGray"/>
          <w:lang w:val="en-US"/>
        </w:rPr>
        <w:instrText xml:space="preserve"> \* MERGEFORMAT </w:instrText>
      </w:r>
      <w:r w:rsidR="00CD557C" w:rsidRPr="00CD557C">
        <w:rPr>
          <w:highlight w:val="lightGray"/>
          <w:lang w:val="en-US"/>
        </w:rPr>
        <w:fldChar w:fldCharType="separate"/>
      </w:r>
      <w:r w:rsidR="00CD557C" w:rsidRPr="00CD557C">
        <w:rPr>
          <w:highlight w:val="lightGray"/>
          <w:lang w:val="en-US"/>
        </w:rPr>
        <w:t>7</w:t>
      </w:r>
      <w:r w:rsidR="00CD557C" w:rsidRPr="00CD557C">
        <w:rPr>
          <w:highlight w:val="lightGray"/>
          <w:lang w:val="en-US"/>
        </w:rPr>
        <w:fldChar w:fldCharType="end"/>
      </w:r>
      <w:r w:rsidR="00CD557C" w:rsidRPr="00CD557C">
        <w:rPr>
          <w:highlight w:val="lightGray"/>
          <w:lang w:val="en-US"/>
        </w:rPr>
        <w:t xml:space="preserve"> to 11</w:t>
      </w:r>
      <w:r w:rsidR="00CD557C">
        <w:rPr>
          <w:lang w:val="en-US"/>
        </w:rPr>
        <w:t xml:space="preserve"> </w:t>
      </w:r>
      <w:r w:rsidRPr="00DF6B55">
        <w:rPr>
          <w:lang w:val="en-US"/>
        </w:rPr>
        <w:t xml:space="preserve">of the Rules. Where appropriate, the P.R.I.M.E. Finance </w:t>
      </w:r>
      <w:r>
        <w:rPr>
          <w:lang w:val="en-US"/>
        </w:rPr>
        <w:t>Panel</w:t>
      </w:r>
      <w:r w:rsidRPr="00DF6B55">
        <w:rPr>
          <w:lang w:val="en-US"/>
        </w:rPr>
        <w:t xml:space="preserve"> of Experts may serve as guidance for the selection and appointment of arbitrators.</w:t>
      </w:r>
    </w:p>
    <w:p w14:paraId="437CB0AE" w14:textId="77777777" w:rsidR="00B169D9" w:rsidRDefault="00B169D9" w:rsidP="00B169D9">
      <w:pPr>
        <w:pStyle w:val="BodyText"/>
        <w:ind w:left="1701"/>
        <w:rPr>
          <w:lang w:val="en-US"/>
        </w:rPr>
      </w:pPr>
    </w:p>
    <w:p w14:paraId="2192ECC9" w14:textId="77777777" w:rsidR="00B169D9" w:rsidRPr="00DA499F" w:rsidRDefault="00B169D9" w:rsidP="00B169D9">
      <w:pPr>
        <w:pStyle w:val="BodyText"/>
        <w:numPr>
          <w:ilvl w:val="3"/>
          <w:numId w:val="25"/>
        </w:numPr>
        <w:tabs>
          <w:tab w:val="clear" w:pos="1418"/>
          <w:tab w:val="num" w:pos="1701"/>
        </w:tabs>
        <w:ind w:left="1701" w:hanging="567"/>
        <w:rPr>
          <w:lang w:val="en-US"/>
        </w:rPr>
      </w:pPr>
      <w:r w:rsidRPr="00DA499F">
        <w:rPr>
          <w:lang w:val="en-US"/>
        </w:rPr>
        <w:t>The legal place of arbitration shall be [city and/or coun</w:t>
      </w:r>
      <w:r w:rsidRPr="00DA499F">
        <w:rPr>
          <w:lang w:val="en-US"/>
        </w:rPr>
        <w:softHyphen/>
        <w:t xml:space="preserve">try]; </w:t>
      </w:r>
    </w:p>
    <w:p w14:paraId="1C92B23D" w14:textId="77777777" w:rsidR="00B169D9" w:rsidRDefault="00B169D9" w:rsidP="00B169D9">
      <w:pPr>
        <w:pStyle w:val="BodyText"/>
        <w:ind w:left="1701"/>
        <w:rPr>
          <w:lang w:val="en-US"/>
        </w:rPr>
      </w:pPr>
    </w:p>
    <w:p w14:paraId="42CC921F" w14:textId="77777777" w:rsidR="00B169D9" w:rsidRPr="00DA499F" w:rsidRDefault="00B169D9" w:rsidP="00B169D9">
      <w:pPr>
        <w:pStyle w:val="BodyText"/>
        <w:numPr>
          <w:ilvl w:val="3"/>
          <w:numId w:val="25"/>
        </w:numPr>
        <w:tabs>
          <w:tab w:val="clear" w:pos="1418"/>
          <w:tab w:val="num" w:pos="1701"/>
        </w:tabs>
        <w:ind w:left="1701" w:hanging="567"/>
        <w:rPr>
          <w:lang w:val="en-US"/>
        </w:rPr>
      </w:pPr>
      <w:r w:rsidRPr="00DA499F">
        <w:rPr>
          <w:lang w:val="en-US"/>
        </w:rPr>
        <w:t>The language to be used in the arbitration shall be [...]; and</w:t>
      </w:r>
    </w:p>
    <w:p w14:paraId="3D0E7F6F" w14:textId="77777777" w:rsidR="00B169D9" w:rsidRDefault="00B169D9" w:rsidP="00B169D9">
      <w:pPr>
        <w:pStyle w:val="BodyText"/>
        <w:ind w:left="1701"/>
        <w:rPr>
          <w:lang w:val="en-US"/>
        </w:rPr>
      </w:pPr>
    </w:p>
    <w:p w14:paraId="703BACCC" w14:textId="77777777" w:rsidR="00B169D9" w:rsidRPr="00DA499F" w:rsidRDefault="00B169D9" w:rsidP="00B169D9">
      <w:pPr>
        <w:pStyle w:val="BodyText"/>
        <w:numPr>
          <w:ilvl w:val="3"/>
          <w:numId w:val="25"/>
        </w:numPr>
        <w:tabs>
          <w:tab w:val="clear" w:pos="1418"/>
          <w:tab w:val="num" w:pos="1701"/>
        </w:tabs>
        <w:ind w:left="1701" w:hanging="567"/>
        <w:rPr>
          <w:lang w:val="en-US"/>
        </w:rPr>
      </w:pPr>
      <w:r w:rsidRPr="00DA499F">
        <w:rPr>
          <w:lang w:val="en-US"/>
        </w:rPr>
        <w:t xml:space="preserve">The law applicable to the arbitration agreement shall be […] </w:t>
      </w:r>
    </w:p>
    <w:p w14:paraId="3C610865" w14:textId="77777777" w:rsidR="00B169D9" w:rsidRPr="00DA499F" w:rsidRDefault="00B169D9" w:rsidP="00B169D9">
      <w:pPr>
        <w:pStyle w:val="BodyText"/>
      </w:pPr>
    </w:p>
    <w:p w14:paraId="718BCEF3" w14:textId="77777777" w:rsidR="00B169D9" w:rsidRDefault="00B169D9" w:rsidP="00B169D9">
      <w:pPr>
        <w:pStyle w:val="BodyText"/>
        <w:ind w:firstLine="720"/>
        <w:rPr>
          <w:b/>
          <w:lang w:val="en-US"/>
        </w:rPr>
      </w:pPr>
      <w:r w:rsidRPr="00DA499F">
        <w:rPr>
          <w:b/>
          <w:lang w:val="en-US"/>
        </w:rPr>
        <w:t xml:space="preserve">[Optional] </w:t>
      </w:r>
    </w:p>
    <w:p w14:paraId="1B8F2C54" w14:textId="77777777" w:rsidR="00B169D9" w:rsidRPr="00DA499F" w:rsidRDefault="00B169D9" w:rsidP="00B169D9">
      <w:pPr>
        <w:pStyle w:val="BodyText"/>
        <w:ind w:firstLine="720"/>
        <w:rPr>
          <w:b/>
          <w:lang w:val="en-US"/>
        </w:rPr>
      </w:pPr>
    </w:p>
    <w:p w14:paraId="5EA4434B" w14:textId="77777777" w:rsidR="00B169D9" w:rsidRPr="00DA499F" w:rsidRDefault="00B169D9" w:rsidP="00B169D9">
      <w:pPr>
        <w:pStyle w:val="BodyText"/>
        <w:numPr>
          <w:ilvl w:val="3"/>
          <w:numId w:val="25"/>
        </w:numPr>
        <w:tabs>
          <w:tab w:val="clear" w:pos="1418"/>
          <w:tab w:val="num" w:pos="1701"/>
        </w:tabs>
        <w:ind w:left="1701" w:hanging="567"/>
        <w:rPr>
          <w:lang w:val="en-US"/>
        </w:rPr>
      </w:pPr>
      <w:r w:rsidRPr="00DA499F">
        <w:rPr>
          <w:lang w:val="en-US"/>
        </w:rPr>
        <w:t xml:space="preserve">The rules on expedited proceedings as set out in </w:t>
      </w:r>
      <w:r>
        <w:rPr>
          <w:highlight w:val="lightGray"/>
          <w:lang w:val="en-US"/>
        </w:rPr>
        <w:t xml:space="preserve">article </w:t>
      </w:r>
      <w:r>
        <w:rPr>
          <w:highlight w:val="lightGray"/>
          <w:lang w:val="en-US"/>
        </w:rPr>
        <w:fldChar w:fldCharType="begin"/>
      </w:r>
      <w:r>
        <w:rPr>
          <w:highlight w:val="lightGray"/>
          <w:lang w:val="en-US"/>
        </w:rPr>
        <w:instrText xml:space="preserve"> REF _Ref61437953 \r \h </w:instrText>
      </w:r>
      <w:r>
        <w:rPr>
          <w:highlight w:val="lightGray"/>
          <w:lang w:val="en-US"/>
        </w:rPr>
      </w:r>
      <w:r>
        <w:rPr>
          <w:highlight w:val="lightGray"/>
          <w:lang w:val="en-US"/>
        </w:rPr>
        <w:fldChar w:fldCharType="separate"/>
      </w:r>
      <w:r>
        <w:rPr>
          <w:highlight w:val="lightGray"/>
          <w:lang w:val="en-US"/>
        </w:rPr>
        <w:t>17</w:t>
      </w:r>
      <w:r>
        <w:rPr>
          <w:highlight w:val="lightGray"/>
          <w:lang w:val="en-US"/>
        </w:rPr>
        <w:fldChar w:fldCharType="end"/>
      </w:r>
      <w:r w:rsidRPr="00012296">
        <w:rPr>
          <w:lang w:val="en-US"/>
        </w:rPr>
        <w:t xml:space="preserve"> </w:t>
      </w:r>
      <w:r w:rsidRPr="00DA499F">
        <w:rPr>
          <w:lang w:val="en-US"/>
        </w:rPr>
        <w:t xml:space="preserve">to the Rules shall not apply. </w:t>
      </w:r>
    </w:p>
    <w:p w14:paraId="5EB67799" w14:textId="77777777" w:rsidR="00B169D9" w:rsidRDefault="00B169D9" w:rsidP="00B169D9">
      <w:pPr>
        <w:pStyle w:val="BodyText"/>
        <w:ind w:left="1701"/>
        <w:rPr>
          <w:lang w:val="en-US"/>
        </w:rPr>
      </w:pPr>
    </w:p>
    <w:p w14:paraId="1917233E" w14:textId="77777777" w:rsidR="00B169D9" w:rsidRPr="00DA499F" w:rsidRDefault="00B169D9" w:rsidP="00B169D9">
      <w:pPr>
        <w:pStyle w:val="BodyText"/>
        <w:numPr>
          <w:ilvl w:val="3"/>
          <w:numId w:val="25"/>
        </w:numPr>
        <w:tabs>
          <w:tab w:val="clear" w:pos="1418"/>
          <w:tab w:val="num" w:pos="1701"/>
        </w:tabs>
        <w:ind w:left="1701" w:hanging="567"/>
        <w:rPr>
          <w:lang w:val="en-US"/>
        </w:rPr>
      </w:pPr>
      <w:r w:rsidRPr="00DA499F">
        <w:rPr>
          <w:lang w:val="en-US"/>
        </w:rPr>
        <w:t xml:space="preserve">The </w:t>
      </w:r>
      <w:r>
        <w:rPr>
          <w:lang w:val="en-US"/>
        </w:rPr>
        <w:t>rules on e</w:t>
      </w:r>
      <w:r w:rsidRPr="00DA499F">
        <w:rPr>
          <w:lang w:val="en-US"/>
        </w:rPr>
        <w:t xml:space="preserve">mergency </w:t>
      </w:r>
      <w:r>
        <w:rPr>
          <w:lang w:val="en-US"/>
        </w:rPr>
        <w:t>a</w:t>
      </w:r>
      <w:r w:rsidRPr="00DA499F">
        <w:rPr>
          <w:lang w:val="en-US"/>
        </w:rPr>
        <w:t xml:space="preserve">rbitration as set out in </w:t>
      </w:r>
      <w:r w:rsidRPr="00476B8E">
        <w:rPr>
          <w:highlight w:val="lightGray"/>
          <w:lang w:val="en-US"/>
        </w:rPr>
        <w:t xml:space="preserve">article </w:t>
      </w:r>
      <w:r>
        <w:rPr>
          <w:highlight w:val="lightGray"/>
          <w:lang w:val="en-US"/>
        </w:rPr>
        <w:fldChar w:fldCharType="begin"/>
      </w:r>
      <w:r w:rsidRPr="00476B8E">
        <w:rPr>
          <w:highlight w:val="lightGray"/>
          <w:lang w:val="en-US"/>
        </w:rPr>
        <w:instrText xml:space="preserve"> REF _Ref61461460 \r \h </w:instrText>
      </w:r>
      <w:r>
        <w:rPr>
          <w:highlight w:val="lightGray"/>
          <w:lang w:val="en-US"/>
        </w:rPr>
        <w:instrText xml:space="preserve"> \* MERGEFORMAT </w:instrText>
      </w:r>
      <w:r>
        <w:rPr>
          <w:highlight w:val="lightGray"/>
          <w:lang w:val="en-US"/>
        </w:rPr>
      </w:r>
      <w:r>
        <w:rPr>
          <w:highlight w:val="lightGray"/>
          <w:lang w:val="en-US"/>
        </w:rPr>
        <w:fldChar w:fldCharType="separate"/>
      </w:r>
      <w:r w:rsidRPr="00476B8E">
        <w:rPr>
          <w:highlight w:val="lightGray"/>
          <w:lang w:val="en-US"/>
        </w:rPr>
        <w:t>25</w:t>
      </w:r>
      <w:r>
        <w:rPr>
          <w:highlight w:val="lightGray"/>
          <w:lang w:val="en-US"/>
        </w:rPr>
        <w:fldChar w:fldCharType="end"/>
      </w:r>
      <w:r w:rsidRPr="00012296">
        <w:rPr>
          <w:lang w:val="en-US"/>
        </w:rPr>
        <w:t xml:space="preserve"> </w:t>
      </w:r>
      <w:r>
        <w:rPr>
          <w:lang w:val="en-US"/>
        </w:rPr>
        <w:t>of</w:t>
      </w:r>
      <w:r w:rsidRPr="00DA499F">
        <w:rPr>
          <w:lang w:val="en-US"/>
        </w:rPr>
        <w:t xml:space="preserve"> the Rules shall not apply.</w:t>
      </w:r>
    </w:p>
    <w:p w14:paraId="27AFC243" w14:textId="77777777" w:rsidR="00B169D9" w:rsidRDefault="00B169D9" w:rsidP="00B169D9">
      <w:pPr>
        <w:pStyle w:val="BodyText"/>
        <w:ind w:left="1701"/>
        <w:rPr>
          <w:lang w:val="en-US"/>
        </w:rPr>
      </w:pPr>
    </w:p>
    <w:p w14:paraId="1CBC5BC9" w14:textId="77777777" w:rsidR="00B169D9" w:rsidRDefault="00B169D9" w:rsidP="00B169D9">
      <w:pPr>
        <w:pStyle w:val="BodyText"/>
        <w:numPr>
          <w:ilvl w:val="3"/>
          <w:numId w:val="25"/>
        </w:numPr>
        <w:tabs>
          <w:tab w:val="clear" w:pos="1418"/>
          <w:tab w:val="num" w:pos="1701"/>
        </w:tabs>
        <w:ind w:left="1701" w:hanging="567"/>
        <w:rPr>
          <w:lang w:val="en-US"/>
        </w:rPr>
      </w:pPr>
      <w:r w:rsidRPr="00DA499F">
        <w:rPr>
          <w:lang w:val="en-US"/>
        </w:rPr>
        <w:t xml:space="preserve">The administrative costs of P.R.I.M.E. Finance shall be calculated in accordance with </w:t>
      </w:r>
      <w:r w:rsidRPr="00476B8E">
        <w:rPr>
          <w:highlight w:val="lightGray"/>
          <w:lang w:val="en-US"/>
        </w:rPr>
        <w:t xml:space="preserve">article </w:t>
      </w:r>
      <w:r w:rsidRPr="00476B8E">
        <w:rPr>
          <w:highlight w:val="lightGray"/>
          <w:lang w:val="en-US"/>
        </w:rPr>
        <w:fldChar w:fldCharType="begin"/>
      </w:r>
      <w:r w:rsidRPr="00476B8E">
        <w:rPr>
          <w:highlight w:val="lightGray"/>
          <w:lang w:val="en-US"/>
        </w:rPr>
        <w:instrText xml:space="preserve"> REF _Ref61527942 \r \h </w:instrText>
      </w:r>
      <w:r>
        <w:rPr>
          <w:highlight w:val="lightGray"/>
          <w:lang w:val="en-US"/>
        </w:rPr>
        <w:instrText xml:space="preserve"> \* MERGEFORMAT </w:instrText>
      </w:r>
      <w:r w:rsidRPr="00476B8E">
        <w:rPr>
          <w:highlight w:val="lightGray"/>
          <w:lang w:val="en-US"/>
        </w:rPr>
      </w:r>
      <w:r w:rsidRPr="00476B8E">
        <w:rPr>
          <w:highlight w:val="lightGray"/>
          <w:lang w:val="en-US"/>
        </w:rPr>
        <w:fldChar w:fldCharType="separate"/>
      </w:r>
      <w:r w:rsidRPr="00476B8E">
        <w:rPr>
          <w:highlight w:val="lightGray"/>
          <w:lang w:val="en-US"/>
        </w:rPr>
        <w:t>4</w:t>
      </w:r>
      <w:r w:rsidRPr="00476B8E">
        <w:rPr>
          <w:highlight w:val="lightGray"/>
          <w:lang w:val="en-US"/>
        </w:rPr>
        <w:fldChar w:fldCharType="end"/>
      </w:r>
      <w:r w:rsidRPr="00476B8E">
        <w:rPr>
          <w:highlight w:val="lightGray"/>
          <w:lang w:val="en-US"/>
        </w:rPr>
        <w:t xml:space="preserve"> of </w:t>
      </w:r>
      <w:r w:rsidRPr="00DA499F">
        <w:rPr>
          <w:highlight w:val="lightGray"/>
          <w:lang w:val="en-US"/>
        </w:rPr>
        <w:t xml:space="preserve">Annex </w:t>
      </w:r>
      <w:r>
        <w:rPr>
          <w:highlight w:val="lightGray"/>
          <w:lang w:val="en-US"/>
        </w:rPr>
        <w:t>C</w:t>
      </w:r>
      <w:r w:rsidRPr="00DA499F">
        <w:rPr>
          <w:lang w:val="en-US"/>
        </w:rPr>
        <w:t xml:space="preserve"> to the Rules</w:t>
      </w:r>
    </w:p>
    <w:p w14:paraId="523EDB0A" w14:textId="77777777" w:rsidR="00B169D9" w:rsidRPr="00476B8E" w:rsidRDefault="00B169D9" w:rsidP="00DA499F">
      <w:pPr>
        <w:pStyle w:val="BodyText"/>
        <w:rPr>
          <w:b/>
          <w:highlight w:val="lightGray"/>
        </w:rPr>
      </w:pPr>
    </w:p>
    <w:p w14:paraId="45F222E2" w14:textId="77777777" w:rsidR="00DA499F" w:rsidRPr="00476B8E" w:rsidRDefault="00DA499F" w:rsidP="00DA499F">
      <w:pPr>
        <w:pStyle w:val="BodyText"/>
        <w:rPr>
          <w:highlight w:val="lightGray"/>
        </w:rPr>
      </w:pPr>
    </w:p>
    <w:p w14:paraId="6DCEFC02" w14:textId="63AEDAC4" w:rsidR="00B169D9" w:rsidRPr="009D2BA1" w:rsidRDefault="00B169D9" w:rsidP="00B169D9">
      <w:pPr>
        <w:pStyle w:val="BodyText"/>
        <w:rPr>
          <w:b/>
        </w:rPr>
      </w:pPr>
      <w:r w:rsidRPr="009D2BA1">
        <w:rPr>
          <w:b/>
        </w:rPr>
        <w:t xml:space="preserve">Option </w:t>
      </w:r>
      <w:r w:rsidR="004850CD">
        <w:rPr>
          <w:b/>
        </w:rPr>
        <w:t>2</w:t>
      </w:r>
      <w:r w:rsidRPr="009D2BA1">
        <w:rPr>
          <w:b/>
        </w:rPr>
        <w:t xml:space="preserve"> (arbitration with an option for mediation)  </w:t>
      </w:r>
    </w:p>
    <w:p w14:paraId="73DE7BAA" w14:textId="77777777" w:rsidR="00B169D9" w:rsidRPr="009D2BA1" w:rsidRDefault="00B169D9" w:rsidP="00B169D9">
      <w:pPr>
        <w:pStyle w:val="BodyText"/>
        <w:rPr>
          <w:b/>
        </w:rPr>
      </w:pPr>
    </w:p>
    <w:p w14:paraId="78A9CE46" w14:textId="276DF4E0" w:rsidR="00DA499F" w:rsidRDefault="00DA499F" w:rsidP="00DA499F">
      <w:pPr>
        <w:pStyle w:val="BodyText"/>
        <w:ind w:left="720"/>
      </w:pPr>
      <w:r w:rsidRPr="009D2BA1">
        <w:t xml:space="preserve">Any dispute arising out of or relating to this </w:t>
      </w:r>
      <w:r w:rsidR="00DE288C" w:rsidRPr="009D2BA1">
        <w:t xml:space="preserve">agreement </w:t>
      </w:r>
      <w:r w:rsidRPr="009D2BA1">
        <w:t>shall be submitted to mediation in accordance with the P.R.I.M.E. Finance Mediation Rules (the “</w:t>
      </w:r>
      <w:r w:rsidRPr="009D2BA1">
        <w:rPr>
          <w:b/>
        </w:rPr>
        <w:t>Mediation Rules</w:t>
      </w:r>
      <w:r w:rsidRPr="009D2BA1">
        <w:t>”).</w:t>
      </w:r>
      <w:r w:rsidRPr="00DA499F">
        <w:t xml:space="preserve"> Any mediation shall take place in [city and/or country] and be administered by the Permanent Court of Arbitration (the PCA). Any dispute which has not been resolved by mediation within 45 days after initiation of the mediation procedure shall be finally resolved by arbitration in accordance with the P.R.I.M.E. Finance Arbitration Rules (the “</w:t>
      </w:r>
      <w:r w:rsidRPr="00DA499F">
        <w:rPr>
          <w:b/>
        </w:rPr>
        <w:t>Rules</w:t>
      </w:r>
      <w:r w:rsidRPr="00DA499F">
        <w:t>”)</w:t>
      </w:r>
      <w:r w:rsidR="00F5572F">
        <w:t>.</w:t>
      </w:r>
      <w:r w:rsidRPr="00DA499F">
        <w:t xml:space="preserve"> </w:t>
      </w:r>
    </w:p>
    <w:p w14:paraId="10140FE0" w14:textId="778306D3" w:rsidR="00DA499F" w:rsidRPr="00DA499F" w:rsidRDefault="00DA499F" w:rsidP="00DA499F">
      <w:pPr>
        <w:pStyle w:val="BodyText"/>
        <w:ind w:left="720"/>
      </w:pPr>
      <w:r w:rsidRPr="00DA499F">
        <w:t xml:space="preserve"> </w:t>
      </w:r>
    </w:p>
    <w:p w14:paraId="6CB1C33D" w14:textId="41D8EEE5" w:rsidR="00DA499F" w:rsidRPr="00DA499F" w:rsidRDefault="00DA499F" w:rsidP="00DA499F">
      <w:pPr>
        <w:pStyle w:val="BodyText"/>
        <w:numPr>
          <w:ilvl w:val="3"/>
          <w:numId w:val="13"/>
        </w:numPr>
        <w:tabs>
          <w:tab w:val="clear" w:pos="1418"/>
          <w:tab w:val="num" w:pos="1701"/>
        </w:tabs>
        <w:ind w:left="1701" w:hanging="567"/>
        <w:rPr>
          <w:lang w:val="en-US"/>
        </w:rPr>
      </w:pPr>
      <w:r w:rsidRPr="00DA499F">
        <w:rPr>
          <w:lang w:val="en-US"/>
        </w:rPr>
        <w:t>The arbitral tribunal shall be composed of [one arbitrator] [three arbitrators].</w:t>
      </w:r>
    </w:p>
    <w:p w14:paraId="6F176F58" w14:textId="77777777" w:rsidR="00DE288C" w:rsidRDefault="00DE288C" w:rsidP="00476B8E">
      <w:pPr>
        <w:pStyle w:val="BodyText"/>
        <w:ind w:left="1701"/>
        <w:rPr>
          <w:lang w:val="en-US"/>
        </w:rPr>
      </w:pPr>
    </w:p>
    <w:p w14:paraId="498EB891" w14:textId="0F56C292" w:rsidR="00DA499F" w:rsidRPr="00DA499F" w:rsidRDefault="00DA499F" w:rsidP="00DA499F">
      <w:pPr>
        <w:pStyle w:val="BodyText"/>
        <w:numPr>
          <w:ilvl w:val="3"/>
          <w:numId w:val="13"/>
        </w:numPr>
        <w:tabs>
          <w:tab w:val="clear" w:pos="1418"/>
          <w:tab w:val="num" w:pos="1701"/>
        </w:tabs>
        <w:ind w:left="1701" w:hanging="567"/>
        <w:rPr>
          <w:lang w:val="en-US"/>
        </w:rPr>
      </w:pPr>
      <w:r w:rsidRPr="00DA499F">
        <w:rPr>
          <w:lang w:val="en-US"/>
        </w:rPr>
        <w:t xml:space="preserve">The arbitral tribunal shall be appointed in accordance with </w:t>
      </w:r>
      <w:r w:rsidRPr="00CD557C">
        <w:rPr>
          <w:highlight w:val="lightGray"/>
          <w:lang w:val="en-US"/>
        </w:rPr>
        <w:t xml:space="preserve">articles </w:t>
      </w:r>
      <w:r w:rsidR="00CD557C" w:rsidRPr="00CD557C">
        <w:rPr>
          <w:highlight w:val="lightGray"/>
          <w:lang w:val="en-US"/>
        </w:rPr>
        <w:fldChar w:fldCharType="begin"/>
      </w:r>
      <w:r w:rsidR="00CD557C" w:rsidRPr="00CD557C">
        <w:rPr>
          <w:highlight w:val="lightGray"/>
          <w:lang w:val="en-US"/>
        </w:rPr>
        <w:instrText xml:space="preserve"> REF _Ref61529766 \w \h </w:instrText>
      </w:r>
      <w:r w:rsidR="00CD557C" w:rsidRPr="00CD557C">
        <w:rPr>
          <w:highlight w:val="lightGray"/>
          <w:lang w:val="en-US"/>
        </w:rPr>
      </w:r>
      <w:r w:rsidR="00CD557C">
        <w:rPr>
          <w:highlight w:val="lightGray"/>
          <w:lang w:val="en-US"/>
        </w:rPr>
        <w:instrText xml:space="preserve"> \* MERGEFORMAT </w:instrText>
      </w:r>
      <w:r w:rsidR="00CD557C" w:rsidRPr="00CD557C">
        <w:rPr>
          <w:highlight w:val="lightGray"/>
          <w:lang w:val="en-US"/>
        </w:rPr>
        <w:fldChar w:fldCharType="separate"/>
      </w:r>
      <w:r w:rsidR="00CD557C" w:rsidRPr="00CD557C">
        <w:rPr>
          <w:highlight w:val="lightGray"/>
          <w:lang w:val="en-US"/>
        </w:rPr>
        <w:t>7</w:t>
      </w:r>
      <w:r w:rsidR="00CD557C" w:rsidRPr="00CD557C">
        <w:rPr>
          <w:highlight w:val="lightGray"/>
          <w:lang w:val="en-US"/>
        </w:rPr>
        <w:fldChar w:fldCharType="end"/>
      </w:r>
      <w:r w:rsidR="00CD557C" w:rsidRPr="00CD557C">
        <w:rPr>
          <w:highlight w:val="lightGray"/>
          <w:lang w:val="en-US"/>
        </w:rPr>
        <w:t xml:space="preserve"> to 11</w:t>
      </w:r>
      <w:r w:rsidRPr="00DA499F">
        <w:rPr>
          <w:lang w:val="en-US"/>
        </w:rPr>
        <w:t xml:space="preserve"> of the Rules. Where appropriate, the P.R.I.M.E. Finance Panel of Experts may serve as guidance for the selection and appointment of arbitrators.</w:t>
      </w:r>
    </w:p>
    <w:p w14:paraId="711785A4" w14:textId="77777777" w:rsidR="00DE288C" w:rsidRDefault="00DE288C" w:rsidP="00476B8E">
      <w:pPr>
        <w:pStyle w:val="BodyText"/>
        <w:ind w:left="1701"/>
        <w:rPr>
          <w:lang w:val="en-US"/>
        </w:rPr>
      </w:pPr>
    </w:p>
    <w:p w14:paraId="034B8180" w14:textId="0FF85EE7" w:rsidR="00DA499F" w:rsidRPr="00DA499F" w:rsidRDefault="00DA499F" w:rsidP="00DA499F">
      <w:pPr>
        <w:pStyle w:val="BodyText"/>
        <w:numPr>
          <w:ilvl w:val="3"/>
          <w:numId w:val="13"/>
        </w:numPr>
        <w:tabs>
          <w:tab w:val="clear" w:pos="1418"/>
          <w:tab w:val="num" w:pos="1701"/>
        </w:tabs>
        <w:ind w:left="1701" w:hanging="567"/>
        <w:rPr>
          <w:lang w:val="en-US"/>
        </w:rPr>
      </w:pPr>
      <w:r w:rsidRPr="00DA499F">
        <w:rPr>
          <w:lang w:val="en-US"/>
        </w:rPr>
        <w:t xml:space="preserve">The legal place of arbitration shall be [city and/or country]; </w:t>
      </w:r>
    </w:p>
    <w:p w14:paraId="2E6EDC64" w14:textId="77777777" w:rsidR="00DE288C" w:rsidRDefault="00DE288C" w:rsidP="00476B8E">
      <w:pPr>
        <w:pStyle w:val="BodyText"/>
        <w:ind w:left="1701"/>
        <w:rPr>
          <w:lang w:val="en-US"/>
        </w:rPr>
      </w:pPr>
    </w:p>
    <w:p w14:paraId="02B3B16B" w14:textId="4457CB04" w:rsidR="00DA499F" w:rsidRPr="00DA499F" w:rsidRDefault="00DA499F" w:rsidP="00DA499F">
      <w:pPr>
        <w:pStyle w:val="BodyText"/>
        <w:numPr>
          <w:ilvl w:val="3"/>
          <w:numId w:val="13"/>
        </w:numPr>
        <w:tabs>
          <w:tab w:val="clear" w:pos="1418"/>
          <w:tab w:val="num" w:pos="1701"/>
        </w:tabs>
        <w:ind w:left="1701" w:hanging="567"/>
        <w:rPr>
          <w:lang w:val="en-US"/>
        </w:rPr>
      </w:pPr>
      <w:r w:rsidRPr="00DA499F">
        <w:rPr>
          <w:lang w:val="en-US"/>
        </w:rPr>
        <w:t xml:space="preserve">The language to be used in the arbitration shall be [...]; </w:t>
      </w:r>
    </w:p>
    <w:p w14:paraId="6E09ACE3" w14:textId="77777777" w:rsidR="00DE288C" w:rsidRDefault="00DE288C" w:rsidP="00476B8E">
      <w:pPr>
        <w:pStyle w:val="BodyText"/>
        <w:ind w:left="1701"/>
        <w:rPr>
          <w:lang w:val="en-US"/>
        </w:rPr>
      </w:pPr>
    </w:p>
    <w:p w14:paraId="42AA05E7" w14:textId="4362EA31" w:rsidR="00DA499F" w:rsidRDefault="00DA499F" w:rsidP="00DA499F">
      <w:pPr>
        <w:pStyle w:val="BodyText"/>
        <w:numPr>
          <w:ilvl w:val="3"/>
          <w:numId w:val="13"/>
        </w:numPr>
        <w:tabs>
          <w:tab w:val="clear" w:pos="1418"/>
          <w:tab w:val="num" w:pos="1701"/>
        </w:tabs>
        <w:ind w:left="1701" w:hanging="567"/>
        <w:rPr>
          <w:lang w:val="en-US"/>
        </w:rPr>
      </w:pPr>
      <w:r w:rsidRPr="00DA499F">
        <w:rPr>
          <w:lang w:val="en-US"/>
        </w:rPr>
        <w:t xml:space="preserve">The law applicable to the arbitration agreement shall be […] </w:t>
      </w:r>
    </w:p>
    <w:p w14:paraId="44BF40AD" w14:textId="1DC74922" w:rsidR="00DA499F" w:rsidRDefault="00DA499F" w:rsidP="00DA499F">
      <w:pPr>
        <w:pStyle w:val="BodyText"/>
        <w:ind w:left="1701"/>
        <w:rPr>
          <w:lang w:val="en-US"/>
        </w:rPr>
      </w:pPr>
    </w:p>
    <w:p w14:paraId="0FB149F4" w14:textId="34E93CFA" w:rsidR="00DA499F" w:rsidRDefault="00DA499F" w:rsidP="00DA499F">
      <w:pPr>
        <w:pStyle w:val="BodyText"/>
        <w:ind w:firstLine="720"/>
        <w:rPr>
          <w:b/>
          <w:lang w:val="en-US"/>
        </w:rPr>
      </w:pPr>
      <w:r w:rsidRPr="00DA499F">
        <w:rPr>
          <w:b/>
          <w:lang w:val="en-US"/>
        </w:rPr>
        <w:t xml:space="preserve">[Optional] </w:t>
      </w:r>
    </w:p>
    <w:p w14:paraId="72D505E1" w14:textId="77777777" w:rsidR="00DA499F" w:rsidRPr="00DA499F" w:rsidRDefault="00DA499F" w:rsidP="00DA499F">
      <w:pPr>
        <w:pStyle w:val="BodyText"/>
        <w:ind w:firstLine="720"/>
        <w:rPr>
          <w:b/>
          <w:lang w:val="en-US"/>
        </w:rPr>
      </w:pPr>
    </w:p>
    <w:p w14:paraId="2597B8B0" w14:textId="40346BFE" w:rsidR="00012296" w:rsidRPr="00DA499F" w:rsidRDefault="00012296" w:rsidP="00476B8E">
      <w:pPr>
        <w:pStyle w:val="BodyText"/>
        <w:numPr>
          <w:ilvl w:val="3"/>
          <w:numId w:val="13"/>
        </w:numPr>
        <w:tabs>
          <w:tab w:val="clear" w:pos="1418"/>
          <w:tab w:val="num" w:pos="1701"/>
        </w:tabs>
        <w:ind w:left="1701" w:hanging="567"/>
        <w:rPr>
          <w:lang w:val="en-US"/>
        </w:rPr>
      </w:pPr>
      <w:r w:rsidRPr="00DA499F">
        <w:rPr>
          <w:lang w:val="en-US"/>
        </w:rPr>
        <w:t xml:space="preserve">The </w:t>
      </w:r>
      <w:r w:rsidR="004410BA" w:rsidRPr="00DA499F">
        <w:rPr>
          <w:lang w:val="en-US"/>
        </w:rPr>
        <w:t xml:space="preserve">rules </w:t>
      </w:r>
      <w:r w:rsidRPr="00DA499F">
        <w:rPr>
          <w:lang w:val="en-US"/>
        </w:rPr>
        <w:t xml:space="preserve">on </w:t>
      </w:r>
      <w:r w:rsidR="004410BA" w:rsidRPr="00DA499F">
        <w:rPr>
          <w:lang w:val="en-US"/>
        </w:rPr>
        <w:t xml:space="preserve">expedited proceedings </w:t>
      </w:r>
      <w:r w:rsidRPr="00DA499F">
        <w:rPr>
          <w:lang w:val="en-US"/>
        </w:rPr>
        <w:t xml:space="preserve">as set out in </w:t>
      </w:r>
      <w:r w:rsidR="004410BA">
        <w:rPr>
          <w:highlight w:val="lightGray"/>
          <w:lang w:val="en-US"/>
        </w:rPr>
        <w:t xml:space="preserve">article </w:t>
      </w:r>
      <w:r w:rsidR="004410BA">
        <w:rPr>
          <w:highlight w:val="lightGray"/>
          <w:lang w:val="en-US"/>
        </w:rPr>
        <w:fldChar w:fldCharType="begin"/>
      </w:r>
      <w:r w:rsidR="004410BA">
        <w:rPr>
          <w:highlight w:val="lightGray"/>
          <w:lang w:val="en-US"/>
        </w:rPr>
        <w:instrText xml:space="preserve"> REF _Ref61437953 \r \h </w:instrText>
      </w:r>
      <w:r w:rsidR="004410BA">
        <w:rPr>
          <w:highlight w:val="lightGray"/>
          <w:lang w:val="en-US"/>
        </w:rPr>
      </w:r>
      <w:r w:rsidR="004410BA">
        <w:rPr>
          <w:highlight w:val="lightGray"/>
          <w:lang w:val="en-US"/>
        </w:rPr>
        <w:fldChar w:fldCharType="separate"/>
      </w:r>
      <w:r w:rsidR="004410BA">
        <w:rPr>
          <w:highlight w:val="lightGray"/>
          <w:lang w:val="en-US"/>
        </w:rPr>
        <w:t>17</w:t>
      </w:r>
      <w:r w:rsidR="004410BA">
        <w:rPr>
          <w:highlight w:val="lightGray"/>
          <w:lang w:val="en-US"/>
        </w:rPr>
        <w:fldChar w:fldCharType="end"/>
      </w:r>
      <w:r w:rsidRPr="00012296">
        <w:rPr>
          <w:lang w:val="en-US"/>
        </w:rPr>
        <w:t xml:space="preserve"> </w:t>
      </w:r>
      <w:r w:rsidRPr="00DA499F">
        <w:rPr>
          <w:lang w:val="en-US"/>
        </w:rPr>
        <w:t xml:space="preserve">to the Rules shall not apply. </w:t>
      </w:r>
    </w:p>
    <w:p w14:paraId="043A6207" w14:textId="77777777" w:rsidR="00DE288C" w:rsidRDefault="00DE288C" w:rsidP="00476B8E">
      <w:pPr>
        <w:pStyle w:val="BodyText"/>
        <w:ind w:left="1701"/>
        <w:rPr>
          <w:lang w:val="en-US"/>
        </w:rPr>
      </w:pPr>
    </w:p>
    <w:p w14:paraId="1F6EDC13" w14:textId="1164D495" w:rsidR="00DA499F" w:rsidRPr="00DA499F" w:rsidRDefault="00DA499F" w:rsidP="00476B8E">
      <w:pPr>
        <w:pStyle w:val="BodyText"/>
        <w:numPr>
          <w:ilvl w:val="3"/>
          <w:numId w:val="13"/>
        </w:numPr>
        <w:tabs>
          <w:tab w:val="clear" w:pos="1418"/>
          <w:tab w:val="num" w:pos="1701"/>
        </w:tabs>
        <w:ind w:left="1701" w:hanging="567"/>
        <w:rPr>
          <w:lang w:val="en-US"/>
        </w:rPr>
      </w:pPr>
      <w:r w:rsidRPr="00DA499F">
        <w:rPr>
          <w:lang w:val="en-US"/>
        </w:rPr>
        <w:t xml:space="preserve">The </w:t>
      </w:r>
      <w:r w:rsidR="00DE288C">
        <w:rPr>
          <w:lang w:val="en-US"/>
        </w:rPr>
        <w:t>rules on e</w:t>
      </w:r>
      <w:r w:rsidRPr="00DA499F">
        <w:rPr>
          <w:lang w:val="en-US"/>
        </w:rPr>
        <w:t xml:space="preserve">mergency </w:t>
      </w:r>
      <w:r w:rsidR="00DE288C">
        <w:rPr>
          <w:lang w:val="en-US"/>
        </w:rPr>
        <w:t>a</w:t>
      </w:r>
      <w:r w:rsidRPr="00DA499F">
        <w:rPr>
          <w:lang w:val="en-US"/>
        </w:rPr>
        <w:t xml:space="preserve">rbitration as set out in </w:t>
      </w:r>
      <w:r w:rsidR="00DE288C" w:rsidRPr="00476B8E">
        <w:rPr>
          <w:highlight w:val="lightGray"/>
          <w:lang w:val="en-US"/>
        </w:rPr>
        <w:t xml:space="preserve">article </w:t>
      </w:r>
      <w:r w:rsidR="00DE288C">
        <w:rPr>
          <w:highlight w:val="lightGray"/>
          <w:lang w:val="en-US"/>
        </w:rPr>
        <w:fldChar w:fldCharType="begin"/>
      </w:r>
      <w:r w:rsidR="00DE288C" w:rsidRPr="00476B8E">
        <w:rPr>
          <w:highlight w:val="lightGray"/>
          <w:lang w:val="en-US"/>
        </w:rPr>
        <w:instrText xml:space="preserve"> REF _Ref61461460 \r \h </w:instrText>
      </w:r>
      <w:r w:rsidR="00DE288C">
        <w:rPr>
          <w:highlight w:val="lightGray"/>
          <w:lang w:val="en-US"/>
        </w:rPr>
        <w:instrText xml:space="preserve"> \* MERGEFORMAT </w:instrText>
      </w:r>
      <w:r w:rsidR="00DE288C">
        <w:rPr>
          <w:highlight w:val="lightGray"/>
          <w:lang w:val="en-US"/>
        </w:rPr>
      </w:r>
      <w:r w:rsidR="00DE288C">
        <w:rPr>
          <w:highlight w:val="lightGray"/>
          <w:lang w:val="en-US"/>
        </w:rPr>
        <w:fldChar w:fldCharType="separate"/>
      </w:r>
      <w:r w:rsidR="00DE288C" w:rsidRPr="00476B8E">
        <w:rPr>
          <w:highlight w:val="lightGray"/>
          <w:lang w:val="en-US"/>
        </w:rPr>
        <w:t>25</w:t>
      </w:r>
      <w:r w:rsidR="00DE288C">
        <w:rPr>
          <w:highlight w:val="lightGray"/>
          <w:lang w:val="en-US"/>
        </w:rPr>
        <w:fldChar w:fldCharType="end"/>
      </w:r>
      <w:r w:rsidRPr="00012296">
        <w:rPr>
          <w:lang w:val="en-US"/>
        </w:rPr>
        <w:t xml:space="preserve"> </w:t>
      </w:r>
      <w:r w:rsidR="00DE288C">
        <w:rPr>
          <w:lang w:val="en-US"/>
        </w:rPr>
        <w:t>of</w:t>
      </w:r>
      <w:r w:rsidR="00DE288C" w:rsidRPr="00DA499F">
        <w:rPr>
          <w:lang w:val="en-US"/>
        </w:rPr>
        <w:t xml:space="preserve"> </w:t>
      </w:r>
      <w:r w:rsidRPr="00DA499F">
        <w:rPr>
          <w:lang w:val="en-US"/>
        </w:rPr>
        <w:t>the Rules shall not apply.</w:t>
      </w:r>
    </w:p>
    <w:p w14:paraId="4ECF46D6" w14:textId="77777777" w:rsidR="00DE288C" w:rsidRDefault="00DE288C" w:rsidP="00476B8E">
      <w:pPr>
        <w:pStyle w:val="BodyText"/>
        <w:ind w:left="1701"/>
        <w:rPr>
          <w:lang w:val="en-US"/>
        </w:rPr>
      </w:pPr>
    </w:p>
    <w:p w14:paraId="7B23AA0A" w14:textId="71B24728" w:rsidR="003B2974" w:rsidRDefault="00DA499F" w:rsidP="00476B8E">
      <w:pPr>
        <w:pStyle w:val="BodyText"/>
        <w:numPr>
          <w:ilvl w:val="3"/>
          <w:numId w:val="13"/>
        </w:numPr>
        <w:tabs>
          <w:tab w:val="clear" w:pos="1418"/>
          <w:tab w:val="num" w:pos="1701"/>
        </w:tabs>
        <w:ind w:left="1701" w:hanging="567"/>
        <w:rPr>
          <w:lang w:val="en-US"/>
        </w:rPr>
      </w:pPr>
      <w:r w:rsidRPr="00DA499F">
        <w:rPr>
          <w:lang w:val="en-US"/>
        </w:rPr>
        <w:t xml:space="preserve">The administrative costs of P.R.I.M.E. Finance shall be calculated in accordance with </w:t>
      </w:r>
      <w:r w:rsidRPr="00476B8E">
        <w:rPr>
          <w:highlight w:val="lightGray"/>
          <w:lang w:val="en-US"/>
        </w:rPr>
        <w:t xml:space="preserve">article </w:t>
      </w:r>
      <w:r w:rsidR="00FE13A8" w:rsidRPr="00476B8E">
        <w:rPr>
          <w:highlight w:val="lightGray"/>
          <w:lang w:val="en-US"/>
        </w:rPr>
        <w:fldChar w:fldCharType="begin"/>
      </w:r>
      <w:r w:rsidR="00FE13A8" w:rsidRPr="00476B8E">
        <w:rPr>
          <w:highlight w:val="lightGray"/>
          <w:lang w:val="en-US"/>
        </w:rPr>
        <w:instrText xml:space="preserve"> REF _Ref61527942 \r \h </w:instrText>
      </w:r>
      <w:r w:rsidR="00FE13A8">
        <w:rPr>
          <w:highlight w:val="lightGray"/>
          <w:lang w:val="en-US"/>
        </w:rPr>
        <w:instrText xml:space="preserve"> \* MERGEFORMAT </w:instrText>
      </w:r>
      <w:r w:rsidR="00FE13A8" w:rsidRPr="00476B8E">
        <w:rPr>
          <w:highlight w:val="lightGray"/>
          <w:lang w:val="en-US"/>
        </w:rPr>
      </w:r>
      <w:r w:rsidR="00FE13A8" w:rsidRPr="00476B8E">
        <w:rPr>
          <w:highlight w:val="lightGray"/>
          <w:lang w:val="en-US"/>
        </w:rPr>
        <w:fldChar w:fldCharType="separate"/>
      </w:r>
      <w:r w:rsidR="00FE13A8" w:rsidRPr="00476B8E">
        <w:rPr>
          <w:highlight w:val="lightGray"/>
          <w:lang w:val="en-US"/>
        </w:rPr>
        <w:t>4</w:t>
      </w:r>
      <w:r w:rsidR="00FE13A8" w:rsidRPr="00476B8E">
        <w:rPr>
          <w:highlight w:val="lightGray"/>
          <w:lang w:val="en-US"/>
        </w:rPr>
        <w:fldChar w:fldCharType="end"/>
      </w:r>
      <w:r w:rsidRPr="00476B8E">
        <w:rPr>
          <w:highlight w:val="lightGray"/>
          <w:lang w:val="en-US"/>
        </w:rPr>
        <w:t xml:space="preserve"> of </w:t>
      </w:r>
      <w:r w:rsidRPr="00DA499F">
        <w:rPr>
          <w:highlight w:val="lightGray"/>
          <w:lang w:val="en-US"/>
        </w:rPr>
        <w:t xml:space="preserve">Annex </w:t>
      </w:r>
      <w:r w:rsidR="00EE5589">
        <w:rPr>
          <w:highlight w:val="lightGray"/>
          <w:lang w:val="en-US"/>
        </w:rPr>
        <w:t>C</w:t>
      </w:r>
      <w:r w:rsidRPr="00DA499F">
        <w:rPr>
          <w:lang w:val="en-US"/>
        </w:rPr>
        <w:t xml:space="preserve"> to the Rules.</w:t>
      </w:r>
    </w:p>
    <w:p w14:paraId="77CFCA4E" w14:textId="77CED7C6" w:rsidR="00DE288C" w:rsidRDefault="00DE288C" w:rsidP="00DA499F">
      <w:pPr>
        <w:widowControl/>
        <w:spacing w:after="200" w:line="276" w:lineRule="auto"/>
      </w:pPr>
    </w:p>
    <w:p w14:paraId="227D4760" w14:textId="7A1D23AC" w:rsidR="00DA499F" w:rsidRDefault="00DA499F" w:rsidP="00DA499F">
      <w:pPr>
        <w:pStyle w:val="BodyText"/>
        <w:rPr>
          <w:b/>
          <w:i/>
          <w:highlight w:val="lightGray"/>
          <w:lang w:val="en-US"/>
        </w:rPr>
      </w:pPr>
    </w:p>
    <w:p w14:paraId="08B734ED" w14:textId="77777777" w:rsidR="00DA499F" w:rsidRDefault="00DA499F">
      <w:pPr>
        <w:widowControl/>
        <w:spacing w:after="200" w:line="276" w:lineRule="auto"/>
        <w:rPr>
          <w:rFonts w:asciiTheme="minorHAnsi" w:eastAsiaTheme="minorHAnsi" w:hAnsiTheme="minorHAnsi" w:cstheme="minorBidi"/>
          <w:b/>
          <w:i/>
          <w:highlight w:val="lightGray"/>
          <w:lang w:val="en-US"/>
        </w:rPr>
      </w:pPr>
      <w:r>
        <w:rPr>
          <w:b/>
          <w:i/>
          <w:highlight w:val="lightGray"/>
          <w:lang w:val="en-US"/>
        </w:rPr>
        <w:br w:type="page"/>
      </w:r>
    </w:p>
    <w:p w14:paraId="51C90491" w14:textId="2CC9BCA1" w:rsidR="00DA499F" w:rsidRPr="00E063EC" w:rsidRDefault="00DA499F" w:rsidP="001074A2">
      <w:pPr>
        <w:pStyle w:val="Heading1"/>
      </w:pPr>
      <w:bookmarkStart w:id="131" w:name="_Toc61620568"/>
      <w:r>
        <w:lastRenderedPageBreak/>
        <w:t>ANNEX B</w:t>
      </w:r>
      <w:bookmarkEnd w:id="131"/>
    </w:p>
    <w:p w14:paraId="0E279524" w14:textId="4FB659D7" w:rsidR="00DA499F" w:rsidRDefault="00DA499F" w:rsidP="001074A2">
      <w:pPr>
        <w:pStyle w:val="Heading1"/>
      </w:pPr>
      <w:bookmarkStart w:id="132" w:name="_Toc61620569"/>
      <w:r w:rsidRPr="00DA499F">
        <w:t>MODEL STATEMENT OF INDEPENDENCE</w:t>
      </w:r>
      <w:bookmarkEnd w:id="132"/>
    </w:p>
    <w:p w14:paraId="57C3E4DC" w14:textId="546B4AD1" w:rsidR="002E095E" w:rsidRDefault="0081442C" w:rsidP="009D2BA1">
      <w:pPr>
        <w:widowControl/>
        <w:spacing w:after="200" w:line="276" w:lineRule="auto"/>
        <w:jc w:val="center"/>
        <w:rPr>
          <w:rFonts w:asciiTheme="minorHAnsi" w:eastAsiaTheme="minorHAnsi" w:hAnsiTheme="minorHAnsi" w:cstheme="minorBidi"/>
        </w:rPr>
      </w:pPr>
      <w:r>
        <w:rPr>
          <w:i/>
        </w:rPr>
        <w:t>[TO BE UPDATED]</w:t>
      </w:r>
      <w:r w:rsidR="002E095E">
        <w:br w:type="page"/>
      </w:r>
    </w:p>
    <w:p w14:paraId="43AE103D" w14:textId="1F75991E" w:rsidR="00734AEC" w:rsidRPr="00E063EC" w:rsidRDefault="00734AEC" w:rsidP="00801D19">
      <w:pPr>
        <w:pStyle w:val="Heading1"/>
      </w:pPr>
      <w:bookmarkStart w:id="133" w:name="_Toc61620570"/>
      <w:bookmarkStart w:id="134" w:name="_Ref61684771"/>
      <w:bookmarkStart w:id="135" w:name="_Ref61684997"/>
      <w:bookmarkStart w:id="136" w:name="_Ref61685033"/>
      <w:bookmarkStart w:id="137" w:name="_Ref61685035"/>
      <w:bookmarkStart w:id="138" w:name="_Ref61685121"/>
      <w:bookmarkStart w:id="139" w:name="_Ref61893287"/>
      <w:r>
        <w:lastRenderedPageBreak/>
        <w:t xml:space="preserve">ANNEX </w:t>
      </w:r>
      <w:r w:rsidR="00B740DA">
        <w:t>C</w:t>
      </w:r>
      <w:bookmarkEnd w:id="133"/>
      <w:bookmarkEnd w:id="134"/>
      <w:bookmarkEnd w:id="135"/>
      <w:bookmarkEnd w:id="136"/>
      <w:bookmarkEnd w:id="137"/>
      <w:bookmarkEnd w:id="138"/>
      <w:bookmarkEnd w:id="139"/>
    </w:p>
    <w:p w14:paraId="48ABF38E" w14:textId="77777777" w:rsidR="00734AEC" w:rsidRDefault="00734AEC" w:rsidP="00801D19">
      <w:pPr>
        <w:pStyle w:val="Heading1"/>
      </w:pPr>
      <w:bookmarkStart w:id="140" w:name="_Toc61620571"/>
      <w:r w:rsidRPr="00734AEC">
        <w:t>SCHEDULE OF COSTS</w:t>
      </w:r>
      <w:bookmarkEnd w:id="140"/>
    </w:p>
    <w:p w14:paraId="7814DE1E" w14:textId="54A0DCFE" w:rsidR="00734AEC" w:rsidRDefault="00734AEC" w:rsidP="00734AEC">
      <w:pPr>
        <w:pStyle w:val="BodyText"/>
      </w:pPr>
    </w:p>
    <w:p w14:paraId="539A0CF9" w14:textId="2CBFF5DE" w:rsidR="00734AEC" w:rsidRPr="0007467D" w:rsidRDefault="00734AEC" w:rsidP="0007467D">
      <w:pPr>
        <w:pStyle w:val="BodyText"/>
        <w:numPr>
          <w:ilvl w:val="0"/>
          <w:numId w:val="34"/>
        </w:numPr>
        <w:rPr>
          <w:b/>
        </w:rPr>
      </w:pPr>
      <w:r w:rsidRPr="0007467D">
        <w:rPr>
          <w:b/>
        </w:rPr>
        <w:t>REGISTRATION FEE</w:t>
      </w:r>
      <w:r w:rsidR="00983666">
        <w:rPr>
          <w:b/>
        </w:rPr>
        <w:t>S</w:t>
      </w:r>
    </w:p>
    <w:p w14:paraId="43178F5D" w14:textId="77777777" w:rsidR="00734AEC" w:rsidRPr="00734AEC" w:rsidRDefault="00734AEC" w:rsidP="00734AEC">
      <w:pPr>
        <w:pStyle w:val="BodyText"/>
      </w:pPr>
    </w:p>
    <w:p w14:paraId="3DFC15B8" w14:textId="72B37948" w:rsidR="00734AEC" w:rsidRPr="00734AEC" w:rsidRDefault="00734AEC" w:rsidP="0007467D">
      <w:pPr>
        <w:pStyle w:val="BodyText"/>
        <w:numPr>
          <w:ilvl w:val="1"/>
          <w:numId w:val="34"/>
        </w:numPr>
      </w:pPr>
      <w:r w:rsidRPr="0007467D">
        <w:t>When submitting</w:t>
      </w:r>
      <w:r w:rsidRPr="00734AEC">
        <w:t xml:space="preserve"> a notice of arbitration pursuant to </w:t>
      </w:r>
      <w:r w:rsidRPr="00476B8E">
        <w:rPr>
          <w:highlight w:val="lightGray"/>
          <w:lang w:val="en-US"/>
        </w:rPr>
        <w:t xml:space="preserve">article </w:t>
      </w:r>
      <w:r w:rsidR="002E6918" w:rsidRPr="00476B8E">
        <w:rPr>
          <w:highlight w:val="lightGray"/>
          <w:lang w:val="en-US"/>
        </w:rPr>
        <w:fldChar w:fldCharType="begin"/>
      </w:r>
      <w:r w:rsidR="002E6918" w:rsidRPr="00476B8E">
        <w:rPr>
          <w:highlight w:val="lightGray"/>
          <w:lang w:val="en-US"/>
        </w:rPr>
        <w:instrText xml:space="preserve"> REF _Ref61528380 \r \h </w:instrText>
      </w:r>
      <w:r w:rsidR="002E6918" w:rsidRPr="006E6428">
        <w:rPr>
          <w:highlight w:val="lightGray"/>
          <w:lang w:val="en-US"/>
        </w:rPr>
        <w:instrText xml:space="preserve"> \* MERGEFORMAT </w:instrText>
      </w:r>
      <w:r w:rsidR="002E6918" w:rsidRPr="00476B8E">
        <w:rPr>
          <w:highlight w:val="lightGray"/>
          <w:lang w:val="en-US"/>
        </w:rPr>
      </w:r>
      <w:r w:rsidR="002E6918" w:rsidRPr="00476B8E">
        <w:rPr>
          <w:highlight w:val="lightGray"/>
          <w:lang w:val="en-US"/>
        </w:rPr>
        <w:fldChar w:fldCharType="separate"/>
      </w:r>
      <w:r w:rsidR="002E6918" w:rsidRPr="00476B8E">
        <w:rPr>
          <w:highlight w:val="lightGray"/>
          <w:lang w:val="en-US"/>
        </w:rPr>
        <w:t>5</w:t>
      </w:r>
      <w:r w:rsidR="002E6918" w:rsidRPr="00476B8E">
        <w:rPr>
          <w:highlight w:val="lightGray"/>
          <w:lang w:val="en-US"/>
        </w:rPr>
        <w:fldChar w:fldCharType="end"/>
      </w:r>
      <w:r w:rsidRPr="00734AEC">
        <w:t xml:space="preserve"> of the Rules, the claimant shall pay a non-refundable registration fee of EUR 2,000 to the PCA.</w:t>
      </w:r>
      <w:r w:rsidR="006E6428">
        <w:t xml:space="preserve"> The same registration fee</w:t>
      </w:r>
      <w:r w:rsidRPr="00734AEC">
        <w:t xml:space="preserve"> shall apply accordingly to any claim referred to in </w:t>
      </w:r>
      <w:r w:rsidRPr="00476B8E">
        <w:rPr>
          <w:highlight w:val="lightGray"/>
          <w:lang w:val="en-US"/>
        </w:rPr>
        <w:t xml:space="preserve">article </w:t>
      </w:r>
      <w:r w:rsidR="00891229" w:rsidRPr="00476B8E">
        <w:rPr>
          <w:highlight w:val="lightGray"/>
          <w:lang w:val="en-US"/>
        </w:rPr>
        <w:fldChar w:fldCharType="begin"/>
      </w:r>
      <w:r w:rsidR="00891229" w:rsidRPr="00476B8E">
        <w:rPr>
          <w:highlight w:val="lightGray"/>
          <w:lang w:val="en-US"/>
        </w:rPr>
        <w:instrText xml:space="preserve"> REF _Ref61473948 \r \h </w:instrText>
      </w:r>
      <w:r w:rsidR="002E6918">
        <w:rPr>
          <w:highlight w:val="lightGray"/>
          <w:lang w:val="en-US"/>
        </w:rPr>
        <w:instrText xml:space="preserve"> \* MERGEFORMAT </w:instrText>
      </w:r>
      <w:r w:rsidR="00891229" w:rsidRPr="00476B8E">
        <w:rPr>
          <w:highlight w:val="lightGray"/>
          <w:lang w:val="en-US"/>
        </w:rPr>
      </w:r>
      <w:r w:rsidR="00891229" w:rsidRPr="00476B8E">
        <w:rPr>
          <w:highlight w:val="lightGray"/>
          <w:lang w:val="en-US"/>
        </w:rPr>
        <w:fldChar w:fldCharType="separate"/>
      </w:r>
      <w:r w:rsidR="00891229" w:rsidRPr="00476B8E">
        <w:rPr>
          <w:highlight w:val="lightGray"/>
          <w:lang w:val="en-US"/>
        </w:rPr>
        <w:t>21</w:t>
      </w:r>
      <w:r w:rsidR="00891229" w:rsidRPr="00476B8E">
        <w:rPr>
          <w:highlight w:val="lightGray"/>
          <w:lang w:val="en-US"/>
        </w:rPr>
        <w:fldChar w:fldCharType="end"/>
      </w:r>
      <w:r w:rsidR="00891229">
        <w:t xml:space="preserve"> </w:t>
      </w:r>
      <w:r w:rsidRPr="00734AEC">
        <w:t>of the Rules.</w:t>
      </w:r>
    </w:p>
    <w:p w14:paraId="0ADA18B3" w14:textId="77777777" w:rsidR="00734AEC" w:rsidRPr="00734AEC" w:rsidRDefault="00734AEC" w:rsidP="00734AEC">
      <w:pPr>
        <w:pStyle w:val="BodyText"/>
      </w:pPr>
    </w:p>
    <w:p w14:paraId="6BF2513C" w14:textId="12AE4350" w:rsidR="00734AEC" w:rsidRPr="00734AEC" w:rsidRDefault="00734AEC" w:rsidP="0007467D">
      <w:pPr>
        <w:pStyle w:val="BodyText"/>
        <w:numPr>
          <w:ilvl w:val="1"/>
          <w:numId w:val="34"/>
        </w:numPr>
      </w:pPr>
      <w:r w:rsidRPr="00734AEC">
        <w:t xml:space="preserve">A party </w:t>
      </w:r>
      <w:r w:rsidR="00243413">
        <w:t xml:space="preserve">making </w:t>
      </w:r>
      <w:r w:rsidR="00243413">
        <w:rPr>
          <w:color w:val="000000"/>
        </w:rPr>
        <w:t xml:space="preserve">a request for emergency measures pursuant to </w:t>
      </w:r>
      <w:r w:rsidR="00243413" w:rsidRPr="00476B8E">
        <w:rPr>
          <w:highlight w:val="lightGray"/>
          <w:lang w:val="en-US"/>
        </w:rPr>
        <w:t xml:space="preserve">article </w:t>
      </w:r>
      <w:r w:rsidR="00243413" w:rsidRPr="00476B8E">
        <w:rPr>
          <w:highlight w:val="lightGray"/>
          <w:lang w:val="en-US"/>
        </w:rPr>
        <w:fldChar w:fldCharType="begin"/>
      </w:r>
      <w:r w:rsidR="00243413" w:rsidRPr="00476B8E">
        <w:rPr>
          <w:highlight w:val="lightGray"/>
          <w:lang w:val="en-US"/>
        </w:rPr>
        <w:instrText xml:space="preserve"> REF _Ref61461460 \r \h </w:instrText>
      </w:r>
      <w:r w:rsidR="002E6918">
        <w:rPr>
          <w:highlight w:val="lightGray"/>
          <w:lang w:val="en-US"/>
        </w:rPr>
        <w:instrText xml:space="preserve"> \* MERGEFORMAT </w:instrText>
      </w:r>
      <w:r w:rsidR="00243413" w:rsidRPr="00476B8E">
        <w:rPr>
          <w:highlight w:val="lightGray"/>
          <w:lang w:val="en-US"/>
        </w:rPr>
      </w:r>
      <w:r w:rsidR="00243413" w:rsidRPr="00476B8E">
        <w:rPr>
          <w:highlight w:val="lightGray"/>
          <w:lang w:val="en-US"/>
        </w:rPr>
        <w:fldChar w:fldCharType="separate"/>
      </w:r>
      <w:r w:rsidR="00243413" w:rsidRPr="00476B8E">
        <w:rPr>
          <w:highlight w:val="lightGray"/>
          <w:lang w:val="en-US"/>
        </w:rPr>
        <w:t>2</w:t>
      </w:r>
      <w:r w:rsidR="00243413" w:rsidRPr="00476B8E">
        <w:rPr>
          <w:highlight w:val="lightGray"/>
          <w:lang w:val="en-US"/>
        </w:rPr>
        <w:t>5</w:t>
      </w:r>
      <w:r w:rsidR="00243413" w:rsidRPr="00476B8E">
        <w:rPr>
          <w:highlight w:val="lightGray"/>
          <w:lang w:val="en-US"/>
        </w:rPr>
        <w:fldChar w:fldCharType="end"/>
      </w:r>
      <w:r w:rsidRPr="00734AEC">
        <w:t xml:space="preserve"> of the Rules shall pay a non-refundable registration fee of </w:t>
      </w:r>
      <w:r w:rsidRPr="002B06E3">
        <w:rPr>
          <w:highlight w:val="lightGray"/>
        </w:rPr>
        <w:t>EUR 1,000</w:t>
      </w:r>
      <w:r w:rsidRPr="00734AEC">
        <w:t xml:space="preserve"> to the PCA together with the submission of </w:t>
      </w:r>
      <w:r w:rsidR="00C642DD">
        <w:t xml:space="preserve">any request for emergency measures made pursuant to </w:t>
      </w:r>
      <w:r w:rsidR="00C642DD" w:rsidRPr="00F62D75">
        <w:rPr>
          <w:highlight w:val="lightGray"/>
        </w:rPr>
        <w:t xml:space="preserve">article </w:t>
      </w:r>
      <w:r w:rsidR="00C642DD" w:rsidRPr="00F62D75">
        <w:rPr>
          <w:highlight w:val="lightGray"/>
        </w:rPr>
        <w:fldChar w:fldCharType="begin"/>
      </w:r>
      <w:r w:rsidR="00C642DD" w:rsidRPr="00F62D75">
        <w:rPr>
          <w:highlight w:val="lightGray"/>
        </w:rPr>
        <w:instrText xml:space="preserve"> REF _Ref61461460 \r \h </w:instrText>
      </w:r>
      <w:r w:rsidR="00C642DD" w:rsidRPr="00F62D75">
        <w:rPr>
          <w:highlight w:val="lightGray"/>
        </w:rPr>
      </w:r>
      <w:r w:rsidR="00F62D75">
        <w:rPr>
          <w:highlight w:val="lightGray"/>
        </w:rPr>
        <w:instrText xml:space="preserve"> \* MERGEFORMAT </w:instrText>
      </w:r>
      <w:r w:rsidR="00C642DD" w:rsidRPr="00F62D75">
        <w:rPr>
          <w:highlight w:val="lightGray"/>
        </w:rPr>
        <w:fldChar w:fldCharType="separate"/>
      </w:r>
      <w:r w:rsidR="00C642DD" w:rsidRPr="00F62D75">
        <w:rPr>
          <w:highlight w:val="lightGray"/>
        </w:rPr>
        <w:t>2</w:t>
      </w:r>
      <w:r w:rsidR="00C642DD" w:rsidRPr="00F62D75">
        <w:rPr>
          <w:highlight w:val="lightGray"/>
        </w:rPr>
        <w:t>5</w:t>
      </w:r>
      <w:r w:rsidR="00C642DD" w:rsidRPr="00F62D75">
        <w:rPr>
          <w:highlight w:val="lightGray"/>
        </w:rPr>
        <w:fldChar w:fldCharType="end"/>
      </w:r>
      <w:r w:rsidR="00C642DD">
        <w:t xml:space="preserve"> of the Rules</w:t>
      </w:r>
      <w:r w:rsidRPr="00734AEC">
        <w:t>.</w:t>
      </w:r>
    </w:p>
    <w:p w14:paraId="4A234C34" w14:textId="77777777" w:rsidR="00734AEC" w:rsidRPr="00734AEC" w:rsidRDefault="00734AEC" w:rsidP="00734AEC">
      <w:pPr>
        <w:pStyle w:val="BodyText"/>
      </w:pPr>
    </w:p>
    <w:p w14:paraId="472F45D3" w14:textId="5454AD80" w:rsidR="00734AEC" w:rsidRPr="0007467D" w:rsidRDefault="006E6428" w:rsidP="0007467D">
      <w:pPr>
        <w:pStyle w:val="BodyText"/>
        <w:numPr>
          <w:ilvl w:val="0"/>
          <w:numId w:val="34"/>
        </w:numPr>
        <w:rPr>
          <w:b/>
        </w:rPr>
      </w:pPr>
      <w:r>
        <w:rPr>
          <w:b/>
        </w:rPr>
        <w:t>ADMINISTRATIVE</w:t>
      </w:r>
      <w:r w:rsidRPr="0007467D">
        <w:rPr>
          <w:b/>
        </w:rPr>
        <w:t xml:space="preserve"> </w:t>
      </w:r>
      <w:r w:rsidR="00734AEC" w:rsidRPr="0007467D">
        <w:rPr>
          <w:b/>
        </w:rPr>
        <w:t>COSTS</w:t>
      </w:r>
    </w:p>
    <w:p w14:paraId="59F18F43" w14:textId="77777777" w:rsidR="00734AEC" w:rsidRPr="00734AEC" w:rsidRDefault="00734AEC" w:rsidP="00734AEC">
      <w:pPr>
        <w:pStyle w:val="BodyText"/>
      </w:pPr>
    </w:p>
    <w:p w14:paraId="2311E51E" w14:textId="6E3D4B72" w:rsidR="00734AEC" w:rsidRPr="00734AEC" w:rsidRDefault="00734AEC" w:rsidP="006B3846">
      <w:pPr>
        <w:pStyle w:val="BodyText"/>
        <w:numPr>
          <w:ilvl w:val="1"/>
          <w:numId w:val="34"/>
        </w:numPr>
      </w:pPr>
      <w:r w:rsidRPr="00734AEC">
        <w:t xml:space="preserve">The </w:t>
      </w:r>
      <w:r w:rsidR="00983666">
        <w:t xml:space="preserve">administrative </w:t>
      </w:r>
      <w:r w:rsidRPr="00734AEC">
        <w:t>costs</w:t>
      </w:r>
      <w:r w:rsidR="001514E4">
        <w:t xml:space="preserve"> </w:t>
      </w:r>
      <w:r w:rsidRPr="00734AEC">
        <w:t>referred</w:t>
      </w:r>
      <w:r w:rsidR="001514E4">
        <w:t xml:space="preserve"> </w:t>
      </w:r>
      <w:r w:rsidRPr="00734AEC">
        <w:t>to</w:t>
      </w:r>
      <w:r w:rsidR="001514E4">
        <w:t xml:space="preserve"> </w:t>
      </w:r>
      <w:r w:rsidRPr="00734AEC">
        <w:t>in</w:t>
      </w:r>
      <w:r w:rsidR="001514E4">
        <w:t xml:space="preserve"> </w:t>
      </w:r>
      <w:r w:rsidRPr="00476B8E">
        <w:rPr>
          <w:highlight w:val="lightGray"/>
          <w:lang w:val="en-US"/>
        </w:rPr>
        <w:t xml:space="preserve">article </w:t>
      </w:r>
      <w:r w:rsidR="00F5627F" w:rsidRPr="00476B8E">
        <w:rPr>
          <w:highlight w:val="lightGray"/>
          <w:lang w:val="en-US"/>
        </w:rPr>
        <w:fldChar w:fldCharType="begin"/>
      </w:r>
      <w:r w:rsidR="00F5627F" w:rsidRPr="00476B8E">
        <w:rPr>
          <w:highlight w:val="lightGray"/>
          <w:lang w:val="en-US"/>
        </w:rPr>
        <w:instrText xml:space="preserve"> REF _Ref61474059 \r \h </w:instrText>
      </w:r>
      <w:r w:rsidR="00983666">
        <w:rPr>
          <w:highlight w:val="lightGray"/>
          <w:lang w:val="en-US"/>
        </w:rPr>
        <w:instrText xml:space="preserve"> \* MERGEFORMAT </w:instrText>
      </w:r>
      <w:r w:rsidR="00F5627F" w:rsidRPr="00476B8E">
        <w:rPr>
          <w:highlight w:val="lightGray"/>
          <w:lang w:val="en-US"/>
        </w:rPr>
      </w:r>
      <w:r w:rsidR="00F5627F" w:rsidRPr="00476B8E">
        <w:rPr>
          <w:highlight w:val="lightGray"/>
          <w:lang w:val="en-US"/>
        </w:rPr>
        <w:fldChar w:fldCharType="separate"/>
      </w:r>
      <w:r w:rsidR="00F5627F" w:rsidRPr="00476B8E">
        <w:rPr>
          <w:highlight w:val="lightGray"/>
          <w:lang w:val="en-US"/>
        </w:rPr>
        <w:t>48.2(e</w:t>
      </w:r>
      <w:r w:rsidR="00F5627F" w:rsidRPr="00476B8E">
        <w:rPr>
          <w:highlight w:val="lightGray"/>
          <w:lang w:val="en-US"/>
        </w:rPr>
        <w:fldChar w:fldCharType="end"/>
      </w:r>
      <w:r w:rsidR="00F5627F">
        <w:rPr>
          <w:highlight w:val="lightGray"/>
        </w:rPr>
        <w:t>)</w:t>
      </w:r>
      <w:r w:rsidRPr="00734AEC">
        <w:t xml:space="preserve"> </w:t>
      </w:r>
      <w:r w:rsidR="002D5E49">
        <w:t xml:space="preserve">of the Rules </w:t>
      </w:r>
      <w:r w:rsidRPr="00734AEC">
        <w:t>shall be determined in accordance with article 3</w:t>
      </w:r>
      <w:r w:rsidR="00F5627F">
        <w:t xml:space="preserve"> of this annex</w:t>
      </w:r>
      <w:r w:rsidRPr="00734AEC">
        <w:t>, which</w:t>
      </w:r>
      <w:r w:rsidR="001514E4">
        <w:t xml:space="preserve"> </w:t>
      </w:r>
      <w:r w:rsidRPr="00734AEC">
        <w:t>is</w:t>
      </w:r>
      <w:r w:rsidR="001514E4">
        <w:t xml:space="preserve"> </w:t>
      </w:r>
      <w:r w:rsidRPr="00734AEC">
        <w:t>an</w:t>
      </w:r>
      <w:r w:rsidR="001514E4">
        <w:t xml:space="preserve"> </w:t>
      </w:r>
      <w:r w:rsidRPr="00734AEC">
        <w:t>indicative</w:t>
      </w:r>
      <w:r w:rsidR="001514E4">
        <w:t xml:space="preserve"> </w:t>
      </w:r>
      <w:r w:rsidRPr="00734AEC">
        <w:t>scale</w:t>
      </w:r>
      <w:r w:rsidR="001514E4">
        <w:t xml:space="preserve"> </w:t>
      </w:r>
      <w:r w:rsidRPr="00734AEC">
        <w:t>only. The</w:t>
      </w:r>
      <w:r w:rsidR="001514E4">
        <w:t xml:space="preserve"> </w:t>
      </w:r>
      <w:r w:rsidRPr="00734AEC">
        <w:t>PCA</w:t>
      </w:r>
      <w:r w:rsidR="001514E4">
        <w:t xml:space="preserve"> </w:t>
      </w:r>
      <w:r w:rsidRPr="00734AEC">
        <w:t>may</w:t>
      </w:r>
      <w:r w:rsidR="001514E4">
        <w:t xml:space="preserve"> </w:t>
      </w:r>
      <w:r w:rsidRPr="00734AEC">
        <w:t>charge</w:t>
      </w:r>
      <w:r w:rsidR="001514E4">
        <w:t xml:space="preserve"> </w:t>
      </w:r>
      <w:r w:rsidRPr="00734AEC">
        <w:t>the</w:t>
      </w:r>
      <w:r w:rsidR="001514E4">
        <w:t xml:space="preserve"> </w:t>
      </w:r>
      <w:r w:rsidRPr="00734AEC">
        <w:t>PCA</w:t>
      </w:r>
      <w:r w:rsidR="001514E4">
        <w:t xml:space="preserve"> </w:t>
      </w:r>
      <w:r w:rsidRPr="00734AEC">
        <w:t>hourly rates, if these</w:t>
      </w:r>
      <w:r w:rsidR="001514E4">
        <w:t xml:space="preserve"> </w:t>
      </w:r>
      <w:r w:rsidRPr="00734AEC">
        <w:t>total</w:t>
      </w:r>
      <w:r w:rsidR="001514E4">
        <w:t xml:space="preserve"> </w:t>
      </w:r>
      <w:r w:rsidRPr="00734AEC">
        <w:t>a</w:t>
      </w:r>
      <w:r w:rsidR="001514E4">
        <w:t xml:space="preserve"> </w:t>
      </w:r>
      <w:r w:rsidRPr="00734AEC">
        <w:t>higher</w:t>
      </w:r>
      <w:r w:rsidR="001514E4">
        <w:t xml:space="preserve"> </w:t>
      </w:r>
      <w:r w:rsidRPr="00734AEC">
        <w:t>amount</w:t>
      </w:r>
      <w:r w:rsidR="001514E4">
        <w:t xml:space="preserve"> </w:t>
      </w:r>
      <w:r w:rsidRPr="00734AEC">
        <w:t>than the</w:t>
      </w:r>
      <w:r w:rsidR="001514E4">
        <w:t xml:space="preserve"> </w:t>
      </w:r>
      <w:r w:rsidRPr="00734AEC">
        <w:t>indicative</w:t>
      </w:r>
      <w:r w:rsidR="001514E4">
        <w:t xml:space="preserve"> </w:t>
      </w:r>
      <w:r w:rsidRPr="00734AEC">
        <w:t>scale</w:t>
      </w:r>
      <w:r w:rsidR="001514E4">
        <w:t xml:space="preserve"> </w:t>
      </w:r>
      <w:r w:rsidRPr="00734AEC">
        <w:t>mentioned</w:t>
      </w:r>
      <w:r w:rsidR="001514E4">
        <w:t xml:space="preserve"> </w:t>
      </w:r>
      <w:r w:rsidRPr="00734AEC">
        <w:t>in</w:t>
      </w:r>
      <w:r w:rsidR="001514E4">
        <w:t xml:space="preserve"> </w:t>
      </w:r>
      <w:r w:rsidRPr="00476B8E">
        <w:rPr>
          <w:highlight w:val="lightGray"/>
          <w:lang w:val="en-US"/>
        </w:rPr>
        <w:t>article</w:t>
      </w:r>
      <w:r w:rsidR="001514E4" w:rsidRPr="00476B8E">
        <w:rPr>
          <w:highlight w:val="lightGray"/>
          <w:lang w:val="en-US"/>
        </w:rPr>
        <w:t xml:space="preserve"> </w:t>
      </w:r>
      <w:r w:rsidR="002E6918" w:rsidRPr="00476B8E">
        <w:rPr>
          <w:highlight w:val="lightGray"/>
          <w:lang w:val="en-US"/>
        </w:rPr>
        <w:fldChar w:fldCharType="begin"/>
      </w:r>
      <w:r w:rsidR="002E6918" w:rsidRPr="00476B8E">
        <w:rPr>
          <w:highlight w:val="lightGray"/>
          <w:lang w:val="en-US"/>
        </w:rPr>
        <w:instrText xml:space="preserve"> REF _Ref61529971 \r \h </w:instrText>
      </w:r>
      <w:r w:rsidR="002E6918">
        <w:rPr>
          <w:highlight w:val="lightGray"/>
          <w:lang w:val="en-US"/>
        </w:rPr>
        <w:instrText xml:space="preserve"> \* MERGEFORMAT </w:instrText>
      </w:r>
      <w:r w:rsidR="002E6918" w:rsidRPr="00476B8E">
        <w:rPr>
          <w:highlight w:val="lightGray"/>
          <w:lang w:val="en-US"/>
        </w:rPr>
      </w:r>
      <w:r w:rsidR="002E6918" w:rsidRPr="00476B8E">
        <w:rPr>
          <w:highlight w:val="lightGray"/>
          <w:lang w:val="en-US"/>
        </w:rPr>
        <w:fldChar w:fldCharType="separate"/>
      </w:r>
      <w:r w:rsidR="002E6918" w:rsidRPr="00476B8E">
        <w:rPr>
          <w:highlight w:val="lightGray"/>
          <w:lang w:val="en-US"/>
        </w:rPr>
        <w:t>3</w:t>
      </w:r>
      <w:r w:rsidR="002E6918" w:rsidRPr="00476B8E">
        <w:rPr>
          <w:highlight w:val="lightGray"/>
          <w:lang w:val="en-US"/>
        </w:rPr>
        <w:fldChar w:fldCharType="end"/>
      </w:r>
      <w:r w:rsidR="001514E4">
        <w:t xml:space="preserve"> </w:t>
      </w:r>
      <w:r w:rsidRPr="00734AEC">
        <w:t>below.</w:t>
      </w:r>
    </w:p>
    <w:p w14:paraId="008F7955" w14:textId="77777777" w:rsidR="00734AEC" w:rsidRPr="00734AEC" w:rsidRDefault="00734AEC" w:rsidP="00734AEC">
      <w:pPr>
        <w:pStyle w:val="BodyText"/>
      </w:pPr>
    </w:p>
    <w:p w14:paraId="1B2E65A8" w14:textId="70587B38" w:rsidR="00734AEC" w:rsidRPr="00734AEC" w:rsidRDefault="00734AEC" w:rsidP="0007467D">
      <w:pPr>
        <w:pStyle w:val="BodyText"/>
        <w:numPr>
          <w:ilvl w:val="1"/>
          <w:numId w:val="34"/>
        </w:numPr>
      </w:pPr>
      <w:r w:rsidRPr="00734AEC">
        <w:t>The administrative costs shall be no</w:t>
      </w:r>
      <w:r w:rsidR="001514E4">
        <w:t xml:space="preserve"> </w:t>
      </w:r>
      <w:r w:rsidRPr="00734AEC">
        <w:t xml:space="preserve">less than </w:t>
      </w:r>
      <w:r w:rsidRPr="00476B8E">
        <w:rPr>
          <w:highlight w:val="lightGray"/>
          <w:lang w:val="en-US"/>
        </w:rPr>
        <w:t>EUR 10,000</w:t>
      </w:r>
      <w:r w:rsidRPr="00734AEC">
        <w:t>.</w:t>
      </w:r>
    </w:p>
    <w:p w14:paraId="5DFEA536" w14:textId="77777777" w:rsidR="00734AEC" w:rsidRPr="00734AEC" w:rsidRDefault="00734AEC" w:rsidP="00734AEC">
      <w:pPr>
        <w:pStyle w:val="BodyText"/>
      </w:pPr>
    </w:p>
    <w:p w14:paraId="0D150364" w14:textId="6A070AA0" w:rsidR="00734AEC" w:rsidRPr="0007467D" w:rsidRDefault="0007467D" w:rsidP="0007467D">
      <w:pPr>
        <w:pStyle w:val="BodyText"/>
        <w:numPr>
          <w:ilvl w:val="0"/>
          <w:numId w:val="34"/>
        </w:numPr>
        <w:rPr>
          <w:b/>
        </w:rPr>
      </w:pPr>
      <w:bookmarkStart w:id="141" w:name="_Ref61529971"/>
      <w:r>
        <w:rPr>
          <w:b/>
        </w:rPr>
        <w:t>INDICATIVE SCALE OF ADMINISTRATIVE</w:t>
      </w:r>
      <w:r w:rsidRPr="0007467D">
        <w:rPr>
          <w:b/>
        </w:rPr>
        <w:t xml:space="preserve"> COSTS</w:t>
      </w:r>
      <w:bookmarkEnd w:id="141"/>
      <w:r w:rsidR="001514E4">
        <w:rPr>
          <w:b/>
        </w:rPr>
        <w:t xml:space="preserve"> </w:t>
      </w:r>
    </w:p>
    <w:p w14:paraId="7A2FCB5F" w14:textId="77777777" w:rsidR="00734AEC" w:rsidRPr="00734AEC" w:rsidRDefault="00734AEC" w:rsidP="00734AEC">
      <w:pPr>
        <w:pStyle w:val="BodyText"/>
      </w:pPr>
    </w:p>
    <w:p w14:paraId="1699F69F" w14:textId="79B2FBCC" w:rsidR="00734AEC" w:rsidRPr="00734AEC" w:rsidRDefault="00734AEC" w:rsidP="00476B8E">
      <w:pPr>
        <w:pStyle w:val="BodyText"/>
        <w:ind w:left="709"/>
      </w:pPr>
      <w:r w:rsidRPr="00734AEC">
        <w:t>The indicative scale set out hereinafter shall guide the fixing of administrative</w:t>
      </w:r>
      <w:r w:rsidR="001514E4">
        <w:t xml:space="preserve"> </w:t>
      </w:r>
      <w:r w:rsidRPr="00734AEC">
        <w:t>costs</w:t>
      </w:r>
      <w:r w:rsidR="001514E4">
        <w:t xml:space="preserve"> </w:t>
      </w:r>
      <w:r w:rsidRPr="00734AEC">
        <w:t>by</w:t>
      </w:r>
      <w:r w:rsidR="001514E4">
        <w:t xml:space="preserve"> </w:t>
      </w:r>
      <w:r w:rsidRPr="00734AEC">
        <w:t>the PCA.</w:t>
      </w:r>
      <w:r w:rsidR="001514E4">
        <w:t xml:space="preserve"> </w:t>
      </w:r>
      <w:r w:rsidRPr="00734AEC">
        <w:t xml:space="preserve">The PCA retains discretion in the fixing of the administrative costs and, in exceptional circumstances, may fix the administrative costs at a lower or higher figure than that which would result from the application of the </w:t>
      </w:r>
      <w:r w:rsidR="002D5E49">
        <w:t>following indicative s</w:t>
      </w:r>
      <w:r w:rsidRPr="00734AEC">
        <w:t>cale</w:t>
      </w:r>
      <w:r w:rsidR="0071110B">
        <w:t>:</w:t>
      </w:r>
    </w:p>
    <w:p w14:paraId="2B96F606" w14:textId="77777777" w:rsidR="00734AEC" w:rsidRPr="00734AEC" w:rsidRDefault="00734AEC" w:rsidP="00734AEC">
      <w:pPr>
        <w:pStyle w:val="BodyText"/>
      </w:pPr>
    </w:p>
    <w:tbl>
      <w:tblPr>
        <w:tblStyle w:val="TableGrid"/>
        <w:tblW w:w="7371" w:type="dxa"/>
        <w:tblInd w:w="1134" w:type="dxa"/>
        <w:tblBorders>
          <w:top w:val="none" w:sz="0" w:space="0" w:color="auto"/>
          <w:left w:val="none" w:sz="0" w:space="0" w:color="auto"/>
          <w:bottom w:val="none" w:sz="0" w:space="0" w:color="auto"/>
          <w:right w:val="none" w:sz="0" w:space="0" w:color="auto"/>
        </w:tblBorders>
        <w:tblCellMar>
          <w:left w:w="85" w:type="dxa"/>
          <w:right w:w="85" w:type="dxa"/>
        </w:tblCellMar>
        <w:tblLook w:val="04A0" w:firstRow="1" w:lastRow="0" w:firstColumn="1" w:lastColumn="0" w:noHBand="0" w:noVBand="1"/>
      </w:tblPr>
      <w:tblGrid>
        <w:gridCol w:w="782"/>
        <w:gridCol w:w="1517"/>
        <w:gridCol w:w="500"/>
        <w:gridCol w:w="4572"/>
      </w:tblGrid>
      <w:tr w:rsidR="00B337EA" w:rsidRPr="0071110B" w14:paraId="17A64037" w14:textId="77777777" w:rsidTr="00476B8E">
        <w:tc>
          <w:tcPr>
            <w:tcW w:w="2393" w:type="dxa"/>
            <w:gridSpan w:val="2"/>
            <w:tcBorders>
              <w:top w:val="nil"/>
              <w:bottom w:val="single" w:sz="4" w:space="0" w:color="auto"/>
              <w:right w:val="nil"/>
            </w:tcBorders>
            <w:shd w:val="clear" w:color="auto" w:fill="D9D9D9" w:themeFill="background1" w:themeFillShade="D9"/>
          </w:tcPr>
          <w:p w14:paraId="24B8435F" w14:textId="7D8F2E47" w:rsidR="00B337EA" w:rsidRPr="00476B8E" w:rsidRDefault="00B337EA" w:rsidP="0071110B">
            <w:pPr>
              <w:pStyle w:val="BodyText"/>
              <w:rPr>
                <w:b/>
              </w:rPr>
            </w:pPr>
            <w:r w:rsidRPr="00476B8E">
              <w:rPr>
                <w:b/>
              </w:rPr>
              <w:t xml:space="preserve">Amount in Dispute </w:t>
            </w:r>
          </w:p>
          <w:p w14:paraId="4273B23C" w14:textId="4BFD5154" w:rsidR="00B337EA" w:rsidRPr="00476B8E" w:rsidRDefault="00B337EA" w:rsidP="0071110B">
            <w:pPr>
              <w:pStyle w:val="BodyText"/>
              <w:rPr>
                <w:b/>
              </w:rPr>
            </w:pPr>
            <w:r w:rsidRPr="00476B8E">
              <w:rPr>
                <w:b/>
              </w:rPr>
              <w:t>(in EUR)</w:t>
            </w:r>
          </w:p>
        </w:tc>
        <w:tc>
          <w:tcPr>
            <w:tcW w:w="579" w:type="dxa"/>
            <w:tcBorders>
              <w:top w:val="nil"/>
              <w:left w:val="nil"/>
              <w:bottom w:val="single" w:sz="4" w:space="0" w:color="auto"/>
              <w:right w:val="nil"/>
            </w:tcBorders>
            <w:shd w:val="clear" w:color="auto" w:fill="D9D9D9" w:themeFill="background1" w:themeFillShade="D9"/>
          </w:tcPr>
          <w:p w14:paraId="5D0068B7" w14:textId="77777777" w:rsidR="00B337EA" w:rsidRPr="00C41CC9" w:rsidRDefault="00B337EA" w:rsidP="0071110B">
            <w:pPr>
              <w:pStyle w:val="BodyText"/>
              <w:rPr>
                <w:b/>
              </w:rPr>
            </w:pPr>
          </w:p>
        </w:tc>
        <w:tc>
          <w:tcPr>
            <w:tcW w:w="5381" w:type="dxa"/>
            <w:tcBorders>
              <w:left w:val="nil"/>
            </w:tcBorders>
            <w:shd w:val="clear" w:color="auto" w:fill="D9D9D9" w:themeFill="background1" w:themeFillShade="D9"/>
          </w:tcPr>
          <w:p w14:paraId="5025D7BC" w14:textId="2843B711" w:rsidR="00B337EA" w:rsidRPr="00476B8E" w:rsidRDefault="00B337EA" w:rsidP="0071110B">
            <w:pPr>
              <w:pStyle w:val="BodyText"/>
              <w:rPr>
                <w:b/>
              </w:rPr>
            </w:pPr>
            <w:r w:rsidRPr="00476B8E">
              <w:rPr>
                <w:b/>
              </w:rPr>
              <w:t xml:space="preserve">P.R.I.M.E. Finance </w:t>
            </w:r>
            <w:r w:rsidR="00601C20" w:rsidRPr="00C41CC9">
              <w:rPr>
                <w:b/>
              </w:rPr>
              <w:t xml:space="preserve">Administrative </w:t>
            </w:r>
            <w:r w:rsidR="00601C20" w:rsidRPr="006B3846">
              <w:rPr>
                <w:b/>
              </w:rPr>
              <w:t xml:space="preserve">Fees </w:t>
            </w:r>
          </w:p>
          <w:p w14:paraId="6B8991AB" w14:textId="56D2276E" w:rsidR="00B337EA" w:rsidRPr="00476B8E" w:rsidRDefault="00B337EA" w:rsidP="0071110B">
            <w:pPr>
              <w:pStyle w:val="BodyText"/>
              <w:rPr>
                <w:b/>
              </w:rPr>
            </w:pPr>
            <w:r w:rsidRPr="00476B8E">
              <w:rPr>
                <w:b/>
              </w:rPr>
              <w:t>(in EUR)</w:t>
            </w:r>
          </w:p>
        </w:tc>
      </w:tr>
      <w:tr w:rsidR="00B337EA" w14:paraId="069CC239" w14:textId="77777777" w:rsidTr="00476B8E">
        <w:tc>
          <w:tcPr>
            <w:tcW w:w="816" w:type="dxa"/>
            <w:tcBorders>
              <w:top w:val="single" w:sz="4" w:space="0" w:color="auto"/>
              <w:bottom w:val="single" w:sz="4" w:space="0" w:color="auto"/>
              <w:right w:val="nil"/>
            </w:tcBorders>
          </w:tcPr>
          <w:p w14:paraId="72054411" w14:textId="6D4325DF" w:rsidR="00B337EA" w:rsidRPr="00734AEC" w:rsidRDefault="00B337EA" w:rsidP="0071110B">
            <w:pPr>
              <w:pStyle w:val="BodyText"/>
            </w:pPr>
            <w:r w:rsidRPr="00734AEC">
              <w:t>Up to</w:t>
            </w:r>
          </w:p>
        </w:tc>
        <w:tc>
          <w:tcPr>
            <w:tcW w:w="1577" w:type="dxa"/>
            <w:tcBorders>
              <w:top w:val="single" w:sz="4" w:space="0" w:color="auto"/>
              <w:left w:val="nil"/>
              <w:bottom w:val="single" w:sz="4" w:space="0" w:color="auto"/>
              <w:right w:val="nil"/>
            </w:tcBorders>
          </w:tcPr>
          <w:p w14:paraId="1713C2BD" w14:textId="5A864CF4" w:rsidR="00B337EA" w:rsidRPr="00734AEC" w:rsidRDefault="00B337EA" w:rsidP="00476B8E">
            <w:pPr>
              <w:pStyle w:val="BodyText"/>
              <w:jc w:val="right"/>
            </w:pPr>
            <w:r w:rsidRPr="00734AEC">
              <w:t>1,000,000</w:t>
            </w:r>
          </w:p>
        </w:tc>
        <w:tc>
          <w:tcPr>
            <w:tcW w:w="579" w:type="dxa"/>
            <w:tcBorders>
              <w:top w:val="single" w:sz="4" w:space="0" w:color="auto"/>
              <w:left w:val="nil"/>
              <w:bottom w:val="single" w:sz="4" w:space="0" w:color="auto"/>
              <w:right w:val="nil"/>
            </w:tcBorders>
          </w:tcPr>
          <w:p w14:paraId="5DA56C8C" w14:textId="77777777" w:rsidR="00B337EA" w:rsidRPr="00734AEC" w:rsidRDefault="00B337EA" w:rsidP="0071110B">
            <w:pPr>
              <w:pStyle w:val="BodyText"/>
            </w:pPr>
          </w:p>
        </w:tc>
        <w:tc>
          <w:tcPr>
            <w:tcW w:w="5381" w:type="dxa"/>
            <w:tcBorders>
              <w:left w:val="nil"/>
            </w:tcBorders>
          </w:tcPr>
          <w:p w14:paraId="6C229AE2" w14:textId="73BE112A" w:rsidR="00B337EA" w:rsidRPr="00734AEC" w:rsidRDefault="00B337EA" w:rsidP="0071110B">
            <w:pPr>
              <w:pStyle w:val="BodyText"/>
            </w:pPr>
            <w:r w:rsidRPr="00734AEC">
              <w:t>10,000</w:t>
            </w:r>
          </w:p>
        </w:tc>
      </w:tr>
      <w:tr w:rsidR="005231B8" w14:paraId="53648581" w14:textId="77777777" w:rsidTr="00476B8E">
        <w:tc>
          <w:tcPr>
            <w:tcW w:w="816" w:type="dxa"/>
            <w:tcBorders>
              <w:top w:val="single" w:sz="4" w:space="0" w:color="auto"/>
              <w:bottom w:val="single" w:sz="4" w:space="0" w:color="auto"/>
              <w:right w:val="nil"/>
            </w:tcBorders>
          </w:tcPr>
          <w:p w14:paraId="4410D82B" w14:textId="5541C2B6" w:rsidR="00B337EA" w:rsidRDefault="00B337EA" w:rsidP="0071110B">
            <w:pPr>
              <w:pStyle w:val="BodyText"/>
            </w:pPr>
            <w:r>
              <w:t>From</w:t>
            </w:r>
          </w:p>
          <w:p w14:paraId="616A173B" w14:textId="56D798D5" w:rsidR="00B337EA" w:rsidRPr="00734AEC" w:rsidRDefault="00B337EA" w:rsidP="0071110B">
            <w:pPr>
              <w:pStyle w:val="BodyText"/>
            </w:pPr>
            <w:r>
              <w:t>To</w:t>
            </w:r>
          </w:p>
        </w:tc>
        <w:tc>
          <w:tcPr>
            <w:tcW w:w="1577" w:type="dxa"/>
            <w:tcBorders>
              <w:top w:val="single" w:sz="4" w:space="0" w:color="auto"/>
              <w:left w:val="nil"/>
              <w:bottom w:val="single" w:sz="4" w:space="0" w:color="auto"/>
              <w:right w:val="nil"/>
            </w:tcBorders>
          </w:tcPr>
          <w:p w14:paraId="6FA06624" w14:textId="515F3864" w:rsidR="00B337EA" w:rsidRDefault="00B337EA" w:rsidP="00476B8E">
            <w:pPr>
              <w:pStyle w:val="BodyText"/>
              <w:jc w:val="right"/>
            </w:pPr>
            <w:r w:rsidRPr="00734AEC">
              <w:t xml:space="preserve">1,000,001 </w:t>
            </w:r>
          </w:p>
          <w:p w14:paraId="6EFF2752" w14:textId="777B5455" w:rsidR="00B337EA" w:rsidRPr="00734AEC" w:rsidRDefault="00B337EA" w:rsidP="00476B8E">
            <w:pPr>
              <w:pStyle w:val="BodyText"/>
              <w:jc w:val="right"/>
            </w:pPr>
            <w:r w:rsidRPr="00734AEC">
              <w:t>2,000,000</w:t>
            </w:r>
          </w:p>
        </w:tc>
        <w:tc>
          <w:tcPr>
            <w:tcW w:w="579" w:type="dxa"/>
            <w:tcBorders>
              <w:top w:val="single" w:sz="4" w:space="0" w:color="auto"/>
              <w:left w:val="nil"/>
              <w:bottom w:val="single" w:sz="4" w:space="0" w:color="auto"/>
              <w:right w:val="nil"/>
            </w:tcBorders>
          </w:tcPr>
          <w:p w14:paraId="36FD7AE8" w14:textId="77777777" w:rsidR="00B337EA" w:rsidRDefault="00B337EA" w:rsidP="0071110B">
            <w:pPr>
              <w:pStyle w:val="BodyText"/>
            </w:pPr>
          </w:p>
        </w:tc>
        <w:tc>
          <w:tcPr>
            <w:tcW w:w="5381" w:type="dxa"/>
            <w:tcBorders>
              <w:left w:val="nil"/>
            </w:tcBorders>
          </w:tcPr>
          <w:p w14:paraId="44750213" w14:textId="2E420D1A" w:rsidR="00B337EA" w:rsidRDefault="00B337EA" w:rsidP="0071110B">
            <w:pPr>
              <w:pStyle w:val="BodyText"/>
            </w:pPr>
            <w:r>
              <w:t xml:space="preserve">10,000 </w:t>
            </w:r>
          </w:p>
          <w:p w14:paraId="4D94754A" w14:textId="57DD5AD5" w:rsidR="00B337EA" w:rsidRPr="00734AEC" w:rsidRDefault="00B337EA" w:rsidP="0071110B">
            <w:pPr>
              <w:pStyle w:val="BodyText"/>
            </w:pPr>
            <w:r>
              <w:t>+ 1% of</w:t>
            </w:r>
            <w:r w:rsidRPr="00734AEC">
              <w:t xml:space="preserve"> the amount</w:t>
            </w:r>
            <w:r>
              <w:t xml:space="preserve"> </w:t>
            </w:r>
            <w:r w:rsidRPr="00734AEC">
              <w:t>above 1,000,000</w:t>
            </w:r>
          </w:p>
        </w:tc>
      </w:tr>
      <w:tr w:rsidR="005231B8" w14:paraId="7DA3FB7D" w14:textId="77777777" w:rsidTr="00476B8E">
        <w:tc>
          <w:tcPr>
            <w:tcW w:w="816" w:type="dxa"/>
            <w:tcBorders>
              <w:top w:val="single" w:sz="4" w:space="0" w:color="auto"/>
              <w:bottom w:val="single" w:sz="4" w:space="0" w:color="auto"/>
              <w:right w:val="nil"/>
            </w:tcBorders>
          </w:tcPr>
          <w:p w14:paraId="62AAC83B" w14:textId="77777777" w:rsidR="00B337EA" w:rsidRDefault="00B337EA" w:rsidP="00B337EA">
            <w:pPr>
              <w:pStyle w:val="BodyText"/>
            </w:pPr>
            <w:r>
              <w:t>From</w:t>
            </w:r>
          </w:p>
          <w:p w14:paraId="2579A917" w14:textId="4CD06F00" w:rsidR="00B337EA" w:rsidRPr="00734AEC" w:rsidRDefault="00B337EA" w:rsidP="00B337EA">
            <w:pPr>
              <w:pStyle w:val="BodyText"/>
            </w:pPr>
            <w:r>
              <w:t>To</w:t>
            </w:r>
          </w:p>
        </w:tc>
        <w:tc>
          <w:tcPr>
            <w:tcW w:w="1577" w:type="dxa"/>
            <w:tcBorders>
              <w:top w:val="single" w:sz="4" w:space="0" w:color="auto"/>
              <w:left w:val="nil"/>
              <w:bottom w:val="single" w:sz="4" w:space="0" w:color="auto"/>
              <w:right w:val="nil"/>
            </w:tcBorders>
          </w:tcPr>
          <w:p w14:paraId="763DA65C" w14:textId="77777777" w:rsidR="00B337EA" w:rsidRDefault="00B337EA" w:rsidP="00476B8E">
            <w:pPr>
              <w:pStyle w:val="BodyText"/>
              <w:jc w:val="right"/>
            </w:pPr>
            <w:r w:rsidRPr="00734AEC">
              <w:t xml:space="preserve">2,000,001 </w:t>
            </w:r>
          </w:p>
          <w:p w14:paraId="6BC9C6C0" w14:textId="3624039F" w:rsidR="00B337EA" w:rsidRPr="00734AEC" w:rsidRDefault="00B337EA" w:rsidP="00476B8E">
            <w:pPr>
              <w:pStyle w:val="BodyText"/>
              <w:jc w:val="right"/>
            </w:pPr>
            <w:r w:rsidRPr="00734AEC">
              <w:t>5,000,000</w:t>
            </w:r>
          </w:p>
        </w:tc>
        <w:tc>
          <w:tcPr>
            <w:tcW w:w="579" w:type="dxa"/>
            <w:tcBorders>
              <w:top w:val="single" w:sz="4" w:space="0" w:color="auto"/>
              <w:left w:val="nil"/>
              <w:bottom w:val="single" w:sz="4" w:space="0" w:color="auto"/>
              <w:right w:val="nil"/>
            </w:tcBorders>
          </w:tcPr>
          <w:p w14:paraId="63BD5D5D" w14:textId="77777777" w:rsidR="00B337EA" w:rsidRDefault="00B337EA" w:rsidP="00B337EA">
            <w:pPr>
              <w:pStyle w:val="BodyText"/>
            </w:pPr>
          </w:p>
        </w:tc>
        <w:tc>
          <w:tcPr>
            <w:tcW w:w="5381" w:type="dxa"/>
            <w:tcBorders>
              <w:left w:val="nil"/>
            </w:tcBorders>
          </w:tcPr>
          <w:p w14:paraId="61F2859A" w14:textId="3560F5AA" w:rsidR="00B337EA" w:rsidRDefault="00B337EA" w:rsidP="00B337EA">
            <w:pPr>
              <w:pStyle w:val="BodyText"/>
            </w:pPr>
            <w:r>
              <w:t xml:space="preserve">20,000 </w:t>
            </w:r>
          </w:p>
          <w:p w14:paraId="36DAA977" w14:textId="2FFC5830" w:rsidR="00B337EA" w:rsidRPr="00734AEC" w:rsidRDefault="00B337EA" w:rsidP="00B337EA">
            <w:pPr>
              <w:pStyle w:val="BodyText"/>
            </w:pPr>
            <w:r>
              <w:t>+ 0.28% of</w:t>
            </w:r>
            <w:r w:rsidRPr="00734AEC">
              <w:t xml:space="preserve"> the</w:t>
            </w:r>
            <w:r>
              <w:t xml:space="preserve"> </w:t>
            </w:r>
            <w:r w:rsidRPr="00734AEC">
              <w:t>amount above 2,000,000</w:t>
            </w:r>
          </w:p>
        </w:tc>
      </w:tr>
      <w:tr w:rsidR="005231B8" w14:paraId="088972EF" w14:textId="77777777" w:rsidTr="00476B8E">
        <w:tc>
          <w:tcPr>
            <w:tcW w:w="816" w:type="dxa"/>
            <w:tcBorders>
              <w:top w:val="single" w:sz="4" w:space="0" w:color="auto"/>
              <w:bottom w:val="single" w:sz="4" w:space="0" w:color="auto"/>
              <w:right w:val="nil"/>
            </w:tcBorders>
          </w:tcPr>
          <w:p w14:paraId="733F3E98" w14:textId="77777777" w:rsidR="00B337EA" w:rsidRDefault="00B337EA" w:rsidP="00B337EA">
            <w:pPr>
              <w:pStyle w:val="BodyText"/>
            </w:pPr>
            <w:r>
              <w:t>From</w:t>
            </w:r>
          </w:p>
          <w:p w14:paraId="2F0E8E4C" w14:textId="5C514720" w:rsidR="00B337EA" w:rsidRPr="00734AEC" w:rsidRDefault="00B337EA" w:rsidP="00B337EA">
            <w:pPr>
              <w:pStyle w:val="BodyText"/>
            </w:pPr>
            <w:r>
              <w:t>To</w:t>
            </w:r>
          </w:p>
        </w:tc>
        <w:tc>
          <w:tcPr>
            <w:tcW w:w="1577" w:type="dxa"/>
            <w:tcBorders>
              <w:top w:val="single" w:sz="4" w:space="0" w:color="auto"/>
              <w:left w:val="nil"/>
              <w:bottom w:val="single" w:sz="4" w:space="0" w:color="auto"/>
              <w:right w:val="nil"/>
            </w:tcBorders>
          </w:tcPr>
          <w:p w14:paraId="11E9A44A" w14:textId="77777777" w:rsidR="00B337EA" w:rsidRDefault="00B337EA" w:rsidP="00476B8E">
            <w:pPr>
              <w:pStyle w:val="BodyText"/>
              <w:jc w:val="right"/>
            </w:pPr>
            <w:r w:rsidRPr="00734AEC">
              <w:t xml:space="preserve">5,000,001 </w:t>
            </w:r>
          </w:p>
          <w:p w14:paraId="14BA07AC" w14:textId="4B50645A" w:rsidR="00B337EA" w:rsidRPr="00734AEC" w:rsidRDefault="00B337EA" w:rsidP="00476B8E">
            <w:pPr>
              <w:pStyle w:val="BodyText"/>
              <w:jc w:val="right"/>
            </w:pPr>
            <w:r w:rsidRPr="00734AEC">
              <w:t>10,000,000</w:t>
            </w:r>
          </w:p>
        </w:tc>
        <w:tc>
          <w:tcPr>
            <w:tcW w:w="579" w:type="dxa"/>
            <w:tcBorders>
              <w:top w:val="single" w:sz="4" w:space="0" w:color="auto"/>
              <w:left w:val="nil"/>
              <w:bottom w:val="single" w:sz="4" w:space="0" w:color="auto"/>
              <w:right w:val="nil"/>
            </w:tcBorders>
          </w:tcPr>
          <w:p w14:paraId="6E465335" w14:textId="77777777" w:rsidR="00B337EA" w:rsidRDefault="00B337EA" w:rsidP="00B337EA">
            <w:pPr>
              <w:pStyle w:val="BodyText"/>
            </w:pPr>
          </w:p>
        </w:tc>
        <w:tc>
          <w:tcPr>
            <w:tcW w:w="5381" w:type="dxa"/>
            <w:tcBorders>
              <w:left w:val="nil"/>
            </w:tcBorders>
          </w:tcPr>
          <w:p w14:paraId="7ECFEAD9" w14:textId="72B3941F" w:rsidR="00B337EA" w:rsidRDefault="00B337EA" w:rsidP="00B337EA">
            <w:pPr>
              <w:pStyle w:val="BodyText"/>
            </w:pPr>
            <w:r>
              <w:t xml:space="preserve">28,400 </w:t>
            </w:r>
          </w:p>
          <w:p w14:paraId="3FC520D5" w14:textId="097176A1" w:rsidR="00B337EA" w:rsidRPr="00734AEC" w:rsidRDefault="00B337EA" w:rsidP="00B337EA">
            <w:pPr>
              <w:pStyle w:val="BodyText"/>
            </w:pPr>
            <w:r>
              <w:t>+ 0.15% of</w:t>
            </w:r>
            <w:r w:rsidRPr="00734AEC">
              <w:t xml:space="preserve"> the</w:t>
            </w:r>
            <w:r>
              <w:t xml:space="preserve"> </w:t>
            </w:r>
            <w:r w:rsidRPr="00734AEC">
              <w:t>amount above 5,000,000</w:t>
            </w:r>
          </w:p>
        </w:tc>
      </w:tr>
      <w:tr w:rsidR="005231B8" w14:paraId="7E9CA2CE" w14:textId="77777777" w:rsidTr="00476B8E">
        <w:tc>
          <w:tcPr>
            <w:tcW w:w="816" w:type="dxa"/>
            <w:tcBorders>
              <w:top w:val="single" w:sz="4" w:space="0" w:color="auto"/>
              <w:bottom w:val="single" w:sz="4" w:space="0" w:color="auto"/>
              <w:right w:val="nil"/>
            </w:tcBorders>
          </w:tcPr>
          <w:p w14:paraId="352284D8" w14:textId="77777777" w:rsidR="00B337EA" w:rsidRDefault="00B337EA" w:rsidP="00B337EA">
            <w:pPr>
              <w:pStyle w:val="BodyText"/>
            </w:pPr>
            <w:r>
              <w:t>From</w:t>
            </w:r>
          </w:p>
          <w:p w14:paraId="2C4F7634" w14:textId="084F33BB" w:rsidR="00B337EA" w:rsidRPr="00734AEC" w:rsidRDefault="00B337EA" w:rsidP="00B337EA">
            <w:pPr>
              <w:pStyle w:val="BodyText"/>
            </w:pPr>
            <w:r>
              <w:t>To</w:t>
            </w:r>
          </w:p>
        </w:tc>
        <w:tc>
          <w:tcPr>
            <w:tcW w:w="1577" w:type="dxa"/>
            <w:tcBorders>
              <w:top w:val="single" w:sz="4" w:space="0" w:color="auto"/>
              <w:left w:val="nil"/>
              <w:bottom w:val="single" w:sz="4" w:space="0" w:color="auto"/>
              <w:right w:val="nil"/>
            </w:tcBorders>
          </w:tcPr>
          <w:p w14:paraId="5CA12D7B" w14:textId="77777777" w:rsidR="00B337EA" w:rsidRDefault="00B337EA" w:rsidP="00476B8E">
            <w:pPr>
              <w:pStyle w:val="BodyText"/>
              <w:jc w:val="right"/>
            </w:pPr>
            <w:r w:rsidRPr="00734AEC">
              <w:t xml:space="preserve">10,000,001 </w:t>
            </w:r>
          </w:p>
          <w:p w14:paraId="4AACFB71" w14:textId="2E5AB77A" w:rsidR="00B337EA" w:rsidRPr="00734AEC" w:rsidRDefault="00B337EA" w:rsidP="00476B8E">
            <w:pPr>
              <w:pStyle w:val="BodyText"/>
              <w:jc w:val="right"/>
            </w:pPr>
            <w:r w:rsidRPr="00734AEC">
              <w:t>20,000,000</w:t>
            </w:r>
          </w:p>
        </w:tc>
        <w:tc>
          <w:tcPr>
            <w:tcW w:w="579" w:type="dxa"/>
            <w:tcBorders>
              <w:top w:val="single" w:sz="4" w:space="0" w:color="auto"/>
              <w:left w:val="nil"/>
              <w:bottom w:val="single" w:sz="4" w:space="0" w:color="auto"/>
              <w:right w:val="nil"/>
            </w:tcBorders>
          </w:tcPr>
          <w:p w14:paraId="7A181C98" w14:textId="77777777" w:rsidR="00B337EA" w:rsidRPr="00734AEC" w:rsidRDefault="00B337EA" w:rsidP="00B337EA">
            <w:pPr>
              <w:pStyle w:val="BodyText"/>
            </w:pPr>
          </w:p>
        </w:tc>
        <w:tc>
          <w:tcPr>
            <w:tcW w:w="5381" w:type="dxa"/>
            <w:tcBorders>
              <w:left w:val="nil"/>
            </w:tcBorders>
          </w:tcPr>
          <w:p w14:paraId="60E0B243" w14:textId="1AF31277" w:rsidR="00B337EA" w:rsidRDefault="00B337EA" w:rsidP="00476B8E">
            <w:pPr>
              <w:pStyle w:val="BodyText"/>
            </w:pPr>
            <w:r w:rsidRPr="00734AEC">
              <w:t xml:space="preserve">35,900 </w:t>
            </w:r>
          </w:p>
          <w:p w14:paraId="693703E0" w14:textId="2723A1E3" w:rsidR="00B337EA" w:rsidRPr="00734AEC" w:rsidRDefault="00B337EA" w:rsidP="00476B8E">
            <w:pPr>
              <w:pStyle w:val="BodyText"/>
            </w:pPr>
            <w:r w:rsidRPr="00734AEC">
              <w:t xml:space="preserve">+ 0.07% </w:t>
            </w:r>
            <w:r>
              <w:t>of</w:t>
            </w:r>
            <w:r w:rsidRPr="00734AEC">
              <w:t xml:space="preserve"> the</w:t>
            </w:r>
            <w:r>
              <w:t xml:space="preserve"> </w:t>
            </w:r>
            <w:r w:rsidRPr="00734AEC">
              <w:t>amount above 10,000,000</w:t>
            </w:r>
          </w:p>
        </w:tc>
      </w:tr>
      <w:tr w:rsidR="005231B8" w14:paraId="1975B08A" w14:textId="77777777" w:rsidTr="00476B8E">
        <w:tc>
          <w:tcPr>
            <w:tcW w:w="816" w:type="dxa"/>
            <w:tcBorders>
              <w:top w:val="single" w:sz="4" w:space="0" w:color="auto"/>
              <w:bottom w:val="single" w:sz="4" w:space="0" w:color="auto"/>
              <w:right w:val="nil"/>
            </w:tcBorders>
          </w:tcPr>
          <w:p w14:paraId="61803791" w14:textId="77777777" w:rsidR="00B337EA" w:rsidRDefault="00B337EA" w:rsidP="00B337EA">
            <w:pPr>
              <w:pStyle w:val="BodyText"/>
            </w:pPr>
            <w:r>
              <w:t>From</w:t>
            </w:r>
          </w:p>
          <w:p w14:paraId="00A76FEE" w14:textId="0EE09D15" w:rsidR="00B337EA" w:rsidRPr="00734AEC" w:rsidRDefault="00B337EA" w:rsidP="00B337EA">
            <w:pPr>
              <w:pStyle w:val="BodyText"/>
            </w:pPr>
            <w:r>
              <w:t>To</w:t>
            </w:r>
          </w:p>
        </w:tc>
        <w:tc>
          <w:tcPr>
            <w:tcW w:w="1577" w:type="dxa"/>
            <w:tcBorders>
              <w:top w:val="single" w:sz="4" w:space="0" w:color="auto"/>
              <w:left w:val="nil"/>
              <w:bottom w:val="single" w:sz="4" w:space="0" w:color="auto"/>
              <w:right w:val="nil"/>
            </w:tcBorders>
          </w:tcPr>
          <w:p w14:paraId="7BCE7F0C" w14:textId="77777777" w:rsidR="00B337EA" w:rsidRDefault="00B337EA" w:rsidP="00476B8E">
            <w:pPr>
              <w:pStyle w:val="BodyText"/>
              <w:jc w:val="right"/>
            </w:pPr>
            <w:r w:rsidRPr="00734AEC">
              <w:t xml:space="preserve">20,000,001 </w:t>
            </w:r>
          </w:p>
          <w:p w14:paraId="3C87AF2C" w14:textId="3BECDEA1" w:rsidR="00B337EA" w:rsidRPr="00734AEC" w:rsidRDefault="00B337EA" w:rsidP="00476B8E">
            <w:pPr>
              <w:pStyle w:val="BodyText"/>
              <w:jc w:val="right"/>
            </w:pPr>
            <w:r w:rsidRPr="00734AEC">
              <w:t>50,000,000</w:t>
            </w:r>
          </w:p>
        </w:tc>
        <w:tc>
          <w:tcPr>
            <w:tcW w:w="579" w:type="dxa"/>
            <w:tcBorders>
              <w:top w:val="single" w:sz="4" w:space="0" w:color="auto"/>
              <w:left w:val="nil"/>
              <w:bottom w:val="single" w:sz="4" w:space="0" w:color="auto"/>
              <w:right w:val="nil"/>
            </w:tcBorders>
          </w:tcPr>
          <w:p w14:paraId="52E477B4" w14:textId="77777777" w:rsidR="00B337EA" w:rsidRPr="00734AEC" w:rsidRDefault="00B337EA" w:rsidP="00B337EA">
            <w:pPr>
              <w:pStyle w:val="BodyText"/>
            </w:pPr>
          </w:p>
        </w:tc>
        <w:tc>
          <w:tcPr>
            <w:tcW w:w="5381" w:type="dxa"/>
            <w:tcBorders>
              <w:left w:val="nil"/>
            </w:tcBorders>
          </w:tcPr>
          <w:p w14:paraId="1D064A5F" w14:textId="0A0DEA5C" w:rsidR="00B337EA" w:rsidRDefault="00B337EA" w:rsidP="00B337EA">
            <w:pPr>
              <w:pStyle w:val="BodyText"/>
            </w:pPr>
            <w:r w:rsidRPr="00734AEC">
              <w:t xml:space="preserve">42,900 </w:t>
            </w:r>
          </w:p>
          <w:p w14:paraId="3C58104A" w14:textId="155FEE3D" w:rsidR="00B337EA" w:rsidRPr="00734AEC" w:rsidRDefault="00B337EA" w:rsidP="00B337EA">
            <w:pPr>
              <w:pStyle w:val="BodyText"/>
            </w:pPr>
            <w:r w:rsidRPr="00734AEC">
              <w:t>+ 0.045% o</w:t>
            </w:r>
            <w:r>
              <w:t>f</w:t>
            </w:r>
            <w:r w:rsidRPr="00734AEC">
              <w:t xml:space="preserve"> the</w:t>
            </w:r>
            <w:r>
              <w:t xml:space="preserve"> </w:t>
            </w:r>
            <w:r w:rsidRPr="00734AEC">
              <w:t>amount above 20,000,000</w:t>
            </w:r>
          </w:p>
        </w:tc>
      </w:tr>
      <w:tr w:rsidR="005231B8" w14:paraId="69DF070F" w14:textId="77777777" w:rsidTr="00476B8E">
        <w:trPr>
          <w:cantSplit/>
        </w:trPr>
        <w:tc>
          <w:tcPr>
            <w:tcW w:w="816" w:type="dxa"/>
            <w:tcBorders>
              <w:top w:val="single" w:sz="4" w:space="0" w:color="auto"/>
              <w:bottom w:val="single" w:sz="4" w:space="0" w:color="auto"/>
              <w:right w:val="nil"/>
            </w:tcBorders>
          </w:tcPr>
          <w:p w14:paraId="59F6D537" w14:textId="77777777" w:rsidR="00B337EA" w:rsidRDefault="00B337EA" w:rsidP="00B337EA">
            <w:pPr>
              <w:pStyle w:val="BodyText"/>
            </w:pPr>
            <w:r>
              <w:t>From</w:t>
            </w:r>
          </w:p>
          <w:p w14:paraId="18A3D3C3" w14:textId="6D5E8DB9" w:rsidR="00B337EA" w:rsidRPr="00734AEC" w:rsidRDefault="00B337EA" w:rsidP="00B337EA">
            <w:pPr>
              <w:pStyle w:val="BodyText"/>
            </w:pPr>
            <w:r>
              <w:t>To</w:t>
            </w:r>
          </w:p>
        </w:tc>
        <w:tc>
          <w:tcPr>
            <w:tcW w:w="1577" w:type="dxa"/>
            <w:tcBorders>
              <w:top w:val="single" w:sz="4" w:space="0" w:color="auto"/>
              <w:left w:val="nil"/>
              <w:bottom w:val="single" w:sz="4" w:space="0" w:color="auto"/>
              <w:right w:val="nil"/>
            </w:tcBorders>
          </w:tcPr>
          <w:p w14:paraId="02035985" w14:textId="77777777" w:rsidR="00B337EA" w:rsidRDefault="00B337EA" w:rsidP="00476B8E">
            <w:pPr>
              <w:pStyle w:val="BodyText"/>
              <w:jc w:val="right"/>
            </w:pPr>
            <w:r w:rsidRPr="00734AEC">
              <w:t xml:space="preserve">50,000,001 </w:t>
            </w:r>
          </w:p>
          <w:p w14:paraId="3478898E" w14:textId="558E057A" w:rsidR="00B337EA" w:rsidRPr="00734AEC" w:rsidRDefault="00B337EA" w:rsidP="00476B8E">
            <w:pPr>
              <w:pStyle w:val="BodyText"/>
              <w:jc w:val="right"/>
            </w:pPr>
            <w:r w:rsidRPr="00734AEC">
              <w:t>100,000,000</w:t>
            </w:r>
          </w:p>
        </w:tc>
        <w:tc>
          <w:tcPr>
            <w:tcW w:w="579" w:type="dxa"/>
            <w:tcBorders>
              <w:top w:val="single" w:sz="4" w:space="0" w:color="auto"/>
              <w:left w:val="nil"/>
              <w:bottom w:val="single" w:sz="4" w:space="0" w:color="auto"/>
              <w:right w:val="nil"/>
            </w:tcBorders>
          </w:tcPr>
          <w:p w14:paraId="6E1E47F4" w14:textId="77777777" w:rsidR="00B337EA" w:rsidRPr="00734AEC" w:rsidRDefault="00B337EA" w:rsidP="00B337EA">
            <w:pPr>
              <w:pStyle w:val="BodyText"/>
            </w:pPr>
          </w:p>
        </w:tc>
        <w:tc>
          <w:tcPr>
            <w:tcW w:w="5381" w:type="dxa"/>
            <w:tcBorders>
              <w:left w:val="nil"/>
            </w:tcBorders>
          </w:tcPr>
          <w:p w14:paraId="1C4357D4" w14:textId="21D11BA5" w:rsidR="00B337EA" w:rsidRDefault="00B337EA" w:rsidP="00B337EA">
            <w:pPr>
              <w:pStyle w:val="BodyText"/>
            </w:pPr>
            <w:r w:rsidRPr="00734AEC">
              <w:t xml:space="preserve">56,400 </w:t>
            </w:r>
          </w:p>
          <w:p w14:paraId="0F41C995" w14:textId="5E8D264C" w:rsidR="00B337EA" w:rsidRPr="00734AEC" w:rsidRDefault="00B337EA" w:rsidP="00B337EA">
            <w:pPr>
              <w:pStyle w:val="BodyText"/>
            </w:pPr>
            <w:r w:rsidRPr="00734AEC">
              <w:t>+ 0.004% on the</w:t>
            </w:r>
            <w:r>
              <w:t xml:space="preserve"> </w:t>
            </w:r>
            <w:r w:rsidRPr="00734AEC">
              <w:t>amount above 50,000,000</w:t>
            </w:r>
          </w:p>
        </w:tc>
      </w:tr>
      <w:tr w:rsidR="005231B8" w14:paraId="247AA86D" w14:textId="77777777" w:rsidTr="00476B8E">
        <w:tc>
          <w:tcPr>
            <w:tcW w:w="816" w:type="dxa"/>
            <w:tcBorders>
              <w:top w:val="single" w:sz="4" w:space="0" w:color="auto"/>
              <w:bottom w:val="single" w:sz="4" w:space="0" w:color="auto"/>
              <w:right w:val="nil"/>
            </w:tcBorders>
          </w:tcPr>
          <w:p w14:paraId="5F6FDDE1" w14:textId="77777777" w:rsidR="00B337EA" w:rsidRDefault="00B337EA" w:rsidP="00B337EA">
            <w:pPr>
              <w:pStyle w:val="BodyText"/>
            </w:pPr>
            <w:r>
              <w:t>From</w:t>
            </w:r>
          </w:p>
          <w:p w14:paraId="6E654242" w14:textId="619FDB53" w:rsidR="00B337EA" w:rsidRPr="00734AEC" w:rsidRDefault="00B337EA" w:rsidP="00B337EA">
            <w:pPr>
              <w:pStyle w:val="BodyText"/>
            </w:pPr>
            <w:r>
              <w:lastRenderedPageBreak/>
              <w:t>To</w:t>
            </w:r>
          </w:p>
        </w:tc>
        <w:tc>
          <w:tcPr>
            <w:tcW w:w="1577" w:type="dxa"/>
            <w:tcBorders>
              <w:top w:val="single" w:sz="4" w:space="0" w:color="auto"/>
              <w:left w:val="nil"/>
              <w:bottom w:val="single" w:sz="4" w:space="0" w:color="auto"/>
              <w:right w:val="nil"/>
            </w:tcBorders>
          </w:tcPr>
          <w:p w14:paraId="11228DC5" w14:textId="77777777" w:rsidR="00B337EA" w:rsidRDefault="00B337EA" w:rsidP="00476B8E">
            <w:pPr>
              <w:pStyle w:val="BodyText"/>
              <w:jc w:val="right"/>
            </w:pPr>
            <w:r w:rsidRPr="00734AEC">
              <w:lastRenderedPageBreak/>
              <w:t xml:space="preserve">100,000,001 </w:t>
            </w:r>
          </w:p>
          <w:p w14:paraId="580606BE" w14:textId="75A57795" w:rsidR="00B337EA" w:rsidRPr="00734AEC" w:rsidRDefault="00B337EA" w:rsidP="00476B8E">
            <w:pPr>
              <w:pStyle w:val="BodyText"/>
              <w:jc w:val="right"/>
            </w:pPr>
            <w:r w:rsidRPr="00734AEC">
              <w:lastRenderedPageBreak/>
              <w:t>300,000,000</w:t>
            </w:r>
          </w:p>
        </w:tc>
        <w:tc>
          <w:tcPr>
            <w:tcW w:w="579" w:type="dxa"/>
            <w:tcBorders>
              <w:top w:val="single" w:sz="4" w:space="0" w:color="auto"/>
              <w:left w:val="nil"/>
              <w:bottom w:val="single" w:sz="4" w:space="0" w:color="auto"/>
              <w:right w:val="nil"/>
            </w:tcBorders>
          </w:tcPr>
          <w:p w14:paraId="1F5DAF0D" w14:textId="77777777" w:rsidR="00B337EA" w:rsidRPr="00734AEC" w:rsidRDefault="00B337EA" w:rsidP="00B337EA">
            <w:pPr>
              <w:pStyle w:val="BodyText"/>
            </w:pPr>
          </w:p>
        </w:tc>
        <w:tc>
          <w:tcPr>
            <w:tcW w:w="5381" w:type="dxa"/>
            <w:tcBorders>
              <w:left w:val="nil"/>
            </w:tcBorders>
          </w:tcPr>
          <w:p w14:paraId="680319FB" w14:textId="1ABB52A1" w:rsidR="00B337EA" w:rsidRDefault="00B337EA" w:rsidP="00B337EA">
            <w:pPr>
              <w:pStyle w:val="BodyText"/>
            </w:pPr>
            <w:r w:rsidRPr="00734AEC">
              <w:t xml:space="preserve">58,400 </w:t>
            </w:r>
          </w:p>
          <w:p w14:paraId="7A3D8094" w14:textId="5A08B35C" w:rsidR="00B337EA" w:rsidRPr="00734AEC" w:rsidRDefault="00B337EA" w:rsidP="00B337EA">
            <w:pPr>
              <w:pStyle w:val="BodyText"/>
            </w:pPr>
            <w:r w:rsidRPr="00734AEC">
              <w:lastRenderedPageBreak/>
              <w:t>+ 0.0025% on the</w:t>
            </w:r>
            <w:r>
              <w:t xml:space="preserve"> </w:t>
            </w:r>
            <w:r w:rsidRPr="00734AEC">
              <w:t>amount above 100,000,000</w:t>
            </w:r>
          </w:p>
        </w:tc>
      </w:tr>
      <w:tr w:rsidR="005231B8" w14:paraId="68FDC1C8" w14:textId="77777777" w:rsidTr="00476B8E">
        <w:tc>
          <w:tcPr>
            <w:tcW w:w="816" w:type="dxa"/>
            <w:tcBorders>
              <w:top w:val="single" w:sz="4" w:space="0" w:color="auto"/>
              <w:bottom w:val="single" w:sz="4" w:space="0" w:color="auto"/>
              <w:right w:val="nil"/>
            </w:tcBorders>
          </w:tcPr>
          <w:p w14:paraId="4CADF025" w14:textId="77777777" w:rsidR="00B337EA" w:rsidRDefault="00B337EA" w:rsidP="00B337EA">
            <w:pPr>
              <w:pStyle w:val="BodyText"/>
            </w:pPr>
            <w:r>
              <w:lastRenderedPageBreak/>
              <w:t>From</w:t>
            </w:r>
          </w:p>
          <w:p w14:paraId="03F34DD9" w14:textId="47E291FC" w:rsidR="00B337EA" w:rsidRPr="00734AEC" w:rsidRDefault="00B337EA" w:rsidP="00B337EA">
            <w:pPr>
              <w:pStyle w:val="BodyText"/>
            </w:pPr>
            <w:r>
              <w:t>To</w:t>
            </w:r>
          </w:p>
        </w:tc>
        <w:tc>
          <w:tcPr>
            <w:tcW w:w="1577" w:type="dxa"/>
            <w:tcBorders>
              <w:top w:val="single" w:sz="4" w:space="0" w:color="auto"/>
              <w:left w:val="nil"/>
              <w:bottom w:val="single" w:sz="4" w:space="0" w:color="auto"/>
              <w:right w:val="nil"/>
            </w:tcBorders>
          </w:tcPr>
          <w:p w14:paraId="077CD26C" w14:textId="77777777" w:rsidR="00B337EA" w:rsidRDefault="00B337EA" w:rsidP="00476B8E">
            <w:pPr>
              <w:pStyle w:val="BodyText"/>
              <w:jc w:val="right"/>
            </w:pPr>
            <w:r w:rsidRPr="00734AEC">
              <w:t xml:space="preserve">300,000,001 </w:t>
            </w:r>
          </w:p>
          <w:p w14:paraId="2C6B9495" w14:textId="5AA13CD2" w:rsidR="00B337EA" w:rsidRPr="00734AEC" w:rsidRDefault="00B337EA" w:rsidP="00476B8E">
            <w:pPr>
              <w:pStyle w:val="BodyText"/>
              <w:jc w:val="right"/>
            </w:pPr>
            <w:r w:rsidRPr="00734AEC">
              <w:t>500,000,000</w:t>
            </w:r>
          </w:p>
        </w:tc>
        <w:tc>
          <w:tcPr>
            <w:tcW w:w="579" w:type="dxa"/>
            <w:tcBorders>
              <w:top w:val="single" w:sz="4" w:space="0" w:color="auto"/>
              <w:left w:val="nil"/>
              <w:bottom w:val="single" w:sz="4" w:space="0" w:color="auto"/>
              <w:right w:val="nil"/>
            </w:tcBorders>
          </w:tcPr>
          <w:p w14:paraId="78F43DE0" w14:textId="77777777" w:rsidR="00B337EA" w:rsidRPr="00734AEC" w:rsidRDefault="00B337EA" w:rsidP="00B337EA">
            <w:pPr>
              <w:pStyle w:val="BodyText"/>
            </w:pPr>
          </w:p>
        </w:tc>
        <w:tc>
          <w:tcPr>
            <w:tcW w:w="5381" w:type="dxa"/>
            <w:tcBorders>
              <w:left w:val="nil"/>
            </w:tcBorders>
          </w:tcPr>
          <w:p w14:paraId="1AD5AFF5" w14:textId="681140EA" w:rsidR="00B337EA" w:rsidRDefault="00B337EA" w:rsidP="00B337EA">
            <w:pPr>
              <w:pStyle w:val="BodyText"/>
            </w:pPr>
            <w:r w:rsidRPr="00734AEC">
              <w:t xml:space="preserve">63,400 </w:t>
            </w:r>
          </w:p>
          <w:p w14:paraId="362FF604" w14:textId="12CC1430" w:rsidR="00B337EA" w:rsidRPr="00734AEC" w:rsidRDefault="00B337EA" w:rsidP="00B337EA">
            <w:pPr>
              <w:pStyle w:val="BodyText"/>
            </w:pPr>
            <w:r w:rsidRPr="00734AEC">
              <w:t>+ 0.0015% on the</w:t>
            </w:r>
            <w:r>
              <w:t xml:space="preserve"> </w:t>
            </w:r>
            <w:r w:rsidRPr="00734AEC">
              <w:t>amount above 300,000,000</w:t>
            </w:r>
          </w:p>
        </w:tc>
      </w:tr>
      <w:tr w:rsidR="00B337EA" w:rsidRPr="003F2A33" w14:paraId="32797F95" w14:textId="77777777" w:rsidTr="00476B8E">
        <w:tc>
          <w:tcPr>
            <w:tcW w:w="816" w:type="dxa"/>
            <w:tcBorders>
              <w:top w:val="single" w:sz="4" w:space="0" w:color="auto"/>
              <w:bottom w:val="nil"/>
              <w:right w:val="nil"/>
            </w:tcBorders>
          </w:tcPr>
          <w:p w14:paraId="5AC83720" w14:textId="129C522F" w:rsidR="00B337EA" w:rsidRPr="003F2A33" w:rsidRDefault="00B337EA" w:rsidP="0071110B">
            <w:pPr>
              <w:pStyle w:val="BodyText"/>
            </w:pPr>
            <w:r w:rsidRPr="003F2A33">
              <w:t>Over</w:t>
            </w:r>
          </w:p>
        </w:tc>
        <w:tc>
          <w:tcPr>
            <w:tcW w:w="1577" w:type="dxa"/>
            <w:tcBorders>
              <w:top w:val="single" w:sz="4" w:space="0" w:color="auto"/>
              <w:left w:val="nil"/>
              <w:bottom w:val="nil"/>
              <w:right w:val="nil"/>
            </w:tcBorders>
          </w:tcPr>
          <w:p w14:paraId="1F6D6D30" w14:textId="2FA9728D" w:rsidR="00B337EA" w:rsidRPr="003F2A33" w:rsidRDefault="00B337EA" w:rsidP="00476B8E">
            <w:pPr>
              <w:pStyle w:val="BodyText"/>
              <w:jc w:val="right"/>
            </w:pPr>
            <w:r w:rsidRPr="003F2A33">
              <w:t>500,000,000</w:t>
            </w:r>
          </w:p>
        </w:tc>
        <w:tc>
          <w:tcPr>
            <w:tcW w:w="579" w:type="dxa"/>
            <w:tcBorders>
              <w:top w:val="single" w:sz="4" w:space="0" w:color="auto"/>
              <w:left w:val="nil"/>
              <w:bottom w:val="nil"/>
              <w:right w:val="nil"/>
            </w:tcBorders>
          </w:tcPr>
          <w:p w14:paraId="2FF0767C" w14:textId="77777777" w:rsidR="00B337EA" w:rsidRPr="003F2A33" w:rsidRDefault="00B337EA" w:rsidP="0071110B">
            <w:pPr>
              <w:pStyle w:val="BodyText"/>
            </w:pPr>
          </w:p>
        </w:tc>
        <w:tc>
          <w:tcPr>
            <w:tcW w:w="5381" w:type="dxa"/>
            <w:tcBorders>
              <w:left w:val="nil"/>
            </w:tcBorders>
          </w:tcPr>
          <w:p w14:paraId="44029777" w14:textId="4CF6B7A8" w:rsidR="00B337EA" w:rsidRPr="003F2A33" w:rsidRDefault="00B337EA" w:rsidP="0071110B">
            <w:pPr>
              <w:pStyle w:val="BodyText"/>
            </w:pPr>
            <w:r w:rsidRPr="003F2A33">
              <w:t>66,400</w:t>
            </w:r>
          </w:p>
        </w:tc>
      </w:tr>
    </w:tbl>
    <w:p w14:paraId="2CE3F959" w14:textId="5538C123" w:rsidR="00734AEC" w:rsidRPr="003F2A33" w:rsidRDefault="00734AEC" w:rsidP="00734AEC">
      <w:pPr>
        <w:pStyle w:val="BodyText"/>
      </w:pPr>
    </w:p>
    <w:p w14:paraId="2F6D984C" w14:textId="1D6CF79B" w:rsidR="00CF7849" w:rsidRPr="009D2BA1" w:rsidRDefault="00CF7849" w:rsidP="00CF7849">
      <w:pPr>
        <w:pStyle w:val="BodyText"/>
        <w:numPr>
          <w:ilvl w:val="0"/>
          <w:numId w:val="34"/>
        </w:numPr>
        <w:rPr>
          <w:b/>
        </w:rPr>
      </w:pPr>
      <w:bookmarkStart w:id="142" w:name="_Ref61527942"/>
      <w:r w:rsidRPr="009D2BA1">
        <w:rPr>
          <w:b/>
        </w:rPr>
        <w:t>INDICATIVE SCALE OF ARBITRATOR FEES</w:t>
      </w:r>
      <w:bookmarkEnd w:id="142"/>
      <w:r w:rsidRPr="009D2BA1">
        <w:rPr>
          <w:b/>
        </w:rPr>
        <w:t xml:space="preserve"> </w:t>
      </w:r>
    </w:p>
    <w:p w14:paraId="1A787992" w14:textId="77777777" w:rsidR="00CF7849" w:rsidRPr="009D2BA1" w:rsidRDefault="00CF7849" w:rsidP="00CF7849">
      <w:pPr>
        <w:pStyle w:val="BodyText"/>
      </w:pPr>
    </w:p>
    <w:p w14:paraId="1ADCA757" w14:textId="348D06F7" w:rsidR="00CF7849" w:rsidRPr="009D2BA1" w:rsidRDefault="00CF7849" w:rsidP="00476B8E">
      <w:pPr>
        <w:pStyle w:val="BodyText"/>
        <w:ind w:left="709"/>
      </w:pPr>
      <w:r w:rsidRPr="009D2BA1">
        <w:t xml:space="preserve">The indicative scale set out hereinafter shall guide the fixing of </w:t>
      </w:r>
      <w:r w:rsidR="005231B8" w:rsidRPr="009D2BA1">
        <w:t>each arbitrator’s fees</w:t>
      </w:r>
      <w:r w:rsidRPr="009D2BA1">
        <w:t xml:space="preserve"> by the PCA</w:t>
      </w:r>
      <w:r w:rsidR="00C95C59" w:rsidRPr="009D2BA1">
        <w:t xml:space="preserve"> in accordance with </w:t>
      </w:r>
      <w:r w:rsidR="00C95C59" w:rsidRPr="009D2BA1">
        <w:rPr>
          <w:lang w:val="en-US"/>
        </w:rPr>
        <w:t xml:space="preserve">article </w:t>
      </w:r>
      <w:r w:rsidR="00C95C59" w:rsidRPr="009D2BA1">
        <w:rPr>
          <w:lang w:val="en-US"/>
        </w:rPr>
        <w:fldChar w:fldCharType="begin"/>
      </w:r>
      <w:r w:rsidR="00C95C59" w:rsidRPr="009D2BA1">
        <w:rPr>
          <w:lang w:val="en-US"/>
        </w:rPr>
        <w:instrText xml:space="preserve"> REF _Ref61521418 \r \h </w:instrText>
      </w:r>
      <w:r w:rsidR="00FF3B86" w:rsidRPr="009D2BA1">
        <w:rPr>
          <w:lang w:val="en-US"/>
        </w:rPr>
        <w:instrText xml:space="preserve"> \* MERGEFORMAT </w:instrText>
      </w:r>
      <w:r w:rsidR="00C95C59" w:rsidRPr="009D2BA1">
        <w:rPr>
          <w:lang w:val="en-US"/>
        </w:rPr>
      </w:r>
      <w:r w:rsidR="00C95C59" w:rsidRPr="009D2BA1">
        <w:rPr>
          <w:lang w:val="en-US"/>
        </w:rPr>
        <w:fldChar w:fldCharType="separate"/>
      </w:r>
      <w:r w:rsidR="00C95C59" w:rsidRPr="009D2BA1">
        <w:rPr>
          <w:lang w:val="en-US"/>
        </w:rPr>
        <w:t>49.5</w:t>
      </w:r>
      <w:r w:rsidR="00C95C59" w:rsidRPr="009D2BA1">
        <w:rPr>
          <w:lang w:val="en-US"/>
        </w:rPr>
        <w:fldChar w:fldCharType="end"/>
      </w:r>
      <w:r w:rsidR="00FF3B86" w:rsidRPr="009D2BA1">
        <w:t xml:space="preserve"> </w:t>
      </w:r>
      <w:r w:rsidR="00C95C59" w:rsidRPr="009D2BA1">
        <w:t>of the Rules</w:t>
      </w:r>
      <w:r w:rsidRPr="009D2BA1">
        <w:t xml:space="preserve">. The PCA retains discretion in the fixing of the </w:t>
      </w:r>
      <w:r w:rsidR="005231B8" w:rsidRPr="009D2BA1">
        <w:t>arbitrator fees</w:t>
      </w:r>
      <w:r w:rsidRPr="009D2BA1">
        <w:t xml:space="preserve"> and, in exceptional circumstances, may fix the administrative costs at a lower or higher figure than that which would result from the application of the following indicative scale:</w:t>
      </w:r>
    </w:p>
    <w:p w14:paraId="1E0C6B28" w14:textId="77777777" w:rsidR="00CF7849" w:rsidRPr="00D70E9A" w:rsidRDefault="00CF7849" w:rsidP="00CF7849">
      <w:pPr>
        <w:pStyle w:val="BodyText"/>
        <w:rPr>
          <w:highlight w:val="lightGray"/>
        </w:rPr>
      </w:pPr>
    </w:p>
    <w:tbl>
      <w:tblPr>
        <w:tblStyle w:val="TableGrid"/>
        <w:tblW w:w="7371" w:type="dxa"/>
        <w:tblInd w:w="1134" w:type="dxa"/>
        <w:tblBorders>
          <w:top w:val="none" w:sz="0" w:space="0" w:color="auto"/>
          <w:left w:val="none" w:sz="0" w:space="0" w:color="auto"/>
          <w:bottom w:val="none" w:sz="0" w:space="0" w:color="auto"/>
          <w:right w:val="none" w:sz="0" w:space="0" w:color="auto"/>
        </w:tblBorders>
        <w:tblCellMar>
          <w:left w:w="85" w:type="dxa"/>
          <w:right w:w="85" w:type="dxa"/>
        </w:tblCellMar>
        <w:tblLook w:val="04A0" w:firstRow="1" w:lastRow="0" w:firstColumn="1" w:lastColumn="0" w:noHBand="0" w:noVBand="1"/>
      </w:tblPr>
      <w:tblGrid>
        <w:gridCol w:w="782"/>
        <w:gridCol w:w="1517"/>
        <w:gridCol w:w="500"/>
        <w:gridCol w:w="4572"/>
      </w:tblGrid>
      <w:tr w:rsidR="00167C01" w:rsidRPr="00D70E9A" w14:paraId="70090CD3" w14:textId="77777777" w:rsidTr="002E6918">
        <w:tc>
          <w:tcPr>
            <w:tcW w:w="2393" w:type="dxa"/>
            <w:gridSpan w:val="2"/>
            <w:tcBorders>
              <w:top w:val="nil"/>
              <w:bottom w:val="single" w:sz="4" w:space="0" w:color="auto"/>
              <w:right w:val="nil"/>
            </w:tcBorders>
            <w:shd w:val="clear" w:color="auto" w:fill="D9D9D9" w:themeFill="background1" w:themeFillShade="D9"/>
          </w:tcPr>
          <w:p w14:paraId="38264A52" w14:textId="77777777" w:rsidR="00167C01" w:rsidRPr="00D70E9A" w:rsidRDefault="00167C01" w:rsidP="002E6918">
            <w:pPr>
              <w:pStyle w:val="BodyText"/>
              <w:rPr>
                <w:b/>
              </w:rPr>
            </w:pPr>
            <w:r w:rsidRPr="00D70E9A">
              <w:rPr>
                <w:b/>
              </w:rPr>
              <w:t xml:space="preserve">Amount in Dispute </w:t>
            </w:r>
          </w:p>
          <w:p w14:paraId="2FFDFDFD" w14:textId="77777777" w:rsidR="00167C01" w:rsidRPr="00D70E9A" w:rsidRDefault="00167C01" w:rsidP="002E6918">
            <w:pPr>
              <w:pStyle w:val="BodyText"/>
              <w:rPr>
                <w:b/>
              </w:rPr>
            </w:pPr>
            <w:r w:rsidRPr="00D70E9A">
              <w:rPr>
                <w:b/>
              </w:rPr>
              <w:t>(in EUR)</w:t>
            </w:r>
          </w:p>
        </w:tc>
        <w:tc>
          <w:tcPr>
            <w:tcW w:w="579" w:type="dxa"/>
            <w:tcBorders>
              <w:top w:val="nil"/>
              <w:left w:val="nil"/>
              <w:bottom w:val="single" w:sz="4" w:space="0" w:color="auto"/>
              <w:right w:val="nil"/>
            </w:tcBorders>
            <w:shd w:val="clear" w:color="auto" w:fill="D9D9D9" w:themeFill="background1" w:themeFillShade="D9"/>
          </w:tcPr>
          <w:p w14:paraId="3E05A75B" w14:textId="77777777" w:rsidR="00167C01" w:rsidRPr="00D70E9A" w:rsidRDefault="00167C01" w:rsidP="002E6918">
            <w:pPr>
              <w:pStyle w:val="BodyText"/>
              <w:rPr>
                <w:b/>
              </w:rPr>
            </w:pPr>
          </w:p>
        </w:tc>
        <w:tc>
          <w:tcPr>
            <w:tcW w:w="5381" w:type="dxa"/>
            <w:tcBorders>
              <w:left w:val="nil"/>
            </w:tcBorders>
            <w:shd w:val="clear" w:color="auto" w:fill="D9D9D9" w:themeFill="background1" w:themeFillShade="D9"/>
          </w:tcPr>
          <w:p w14:paraId="79F21CBB" w14:textId="225CF0AD" w:rsidR="00167C01" w:rsidRPr="00D70E9A" w:rsidRDefault="00167C01" w:rsidP="002E6918">
            <w:pPr>
              <w:pStyle w:val="BodyText"/>
              <w:rPr>
                <w:b/>
              </w:rPr>
            </w:pPr>
            <w:r w:rsidRPr="00D70E9A">
              <w:rPr>
                <w:b/>
              </w:rPr>
              <w:t xml:space="preserve">Arbitrator’s </w:t>
            </w:r>
            <w:r w:rsidR="00601C20" w:rsidRPr="00D70E9A">
              <w:rPr>
                <w:b/>
              </w:rPr>
              <w:t xml:space="preserve">Fees </w:t>
            </w:r>
          </w:p>
          <w:p w14:paraId="5845277F" w14:textId="77777777" w:rsidR="00167C01" w:rsidRPr="00D70E9A" w:rsidRDefault="00167C01" w:rsidP="002E6918">
            <w:pPr>
              <w:pStyle w:val="BodyText"/>
              <w:rPr>
                <w:b/>
              </w:rPr>
            </w:pPr>
            <w:r w:rsidRPr="00D70E9A">
              <w:rPr>
                <w:b/>
              </w:rPr>
              <w:t>(in EUR)</w:t>
            </w:r>
          </w:p>
        </w:tc>
      </w:tr>
      <w:tr w:rsidR="00167C01" w:rsidRPr="00D70E9A" w14:paraId="76640AB6" w14:textId="77777777" w:rsidTr="002E6918">
        <w:tc>
          <w:tcPr>
            <w:tcW w:w="816" w:type="dxa"/>
            <w:tcBorders>
              <w:top w:val="single" w:sz="4" w:space="0" w:color="auto"/>
              <w:bottom w:val="single" w:sz="4" w:space="0" w:color="auto"/>
              <w:right w:val="nil"/>
            </w:tcBorders>
          </w:tcPr>
          <w:p w14:paraId="263DE4C1" w14:textId="77777777" w:rsidR="00167C01" w:rsidRPr="00D70E9A" w:rsidRDefault="00167C01" w:rsidP="002E6918">
            <w:pPr>
              <w:pStyle w:val="BodyText"/>
            </w:pPr>
            <w:r w:rsidRPr="00D70E9A">
              <w:t>Up to</w:t>
            </w:r>
          </w:p>
        </w:tc>
        <w:tc>
          <w:tcPr>
            <w:tcW w:w="1577" w:type="dxa"/>
            <w:tcBorders>
              <w:top w:val="single" w:sz="4" w:space="0" w:color="auto"/>
              <w:left w:val="nil"/>
              <w:bottom w:val="single" w:sz="4" w:space="0" w:color="auto"/>
              <w:right w:val="nil"/>
            </w:tcBorders>
          </w:tcPr>
          <w:p w14:paraId="2F7D7B62" w14:textId="77777777" w:rsidR="00167C01" w:rsidRPr="00D70E9A" w:rsidRDefault="00167C01" w:rsidP="002E6918">
            <w:pPr>
              <w:pStyle w:val="BodyText"/>
              <w:jc w:val="right"/>
            </w:pPr>
            <w:r w:rsidRPr="00D70E9A">
              <w:t>1,000,000</w:t>
            </w:r>
          </w:p>
        </w:tc>
        <w:tc>
          <w:tcPr>
            <w:tcW w:w="579" w:type="dxa"/>
            <w:tcBorders>
              <w:top w:val="single" w:sz="4" w:space="0" w:color="auto"/>
              <w:left w:val="nil"/>
              <w:bottom w:val="single" w:sz="4" w:space="0" w:color="auto"/>
              <w:right w:val="nil"/>
            </w:tcBorders>
          </w:tcPr>
          <w:p w14:paraId="7BF32C13" w14:textId="77777777" w:rsidR="00167C01" w:rsidRPr="00D70E9A" w:rsidRDefault="00167C01" w:rsidP="002E6918">
            <w:pPr>
              <w:pStyle w:val="BodyText"/>
            </w:pPr>
          </w:p>
        </w:tc>
        <w:tc>
          <w:tcPr>
            <w:tcW w:w="5381" w:type="dxa"/>
            <w:tcBorders>
              <w:left w:val="nil"/>
            </w:tcBorders>
          </w:tcPr>
          <w:p w14:paraId="3AEECE10" w14:textId="45AE82A7" w:rsidR="00167C01" w:rsidRPr="00D70E9A" w:rsidRDefault="00601C20" w:rsidP="002E6918">
            <w:pPr>
              <w:pStyle w:val="BodyText"/>
            </w:pPr>
            <w:r w:rsidRPr="00D70E9A">
              <w:t>4</w:t>
            </w:r>
            <w:r w:rsidR="00167C01" w:rsidRPr="00D70E9A">
              <w:t>0,000</w:t>
            </w:r>
          </w:p>
        </w:tc>
      </w:tr>
      <w:tr w:rsidR="00167C01" w:rsidRPr="00D70E9A" w14:paraId="6701E8C4" w14:textId="77777777" w:rsidTr="002E6918">
        <w:tc>
          <w:tcPr>
            <w:tcW w:w="816" w:type="dxa"/>
            <w:tcBorders>
              <w:top w:val="single" w:sz="4" w:space="0" w:color="auto"/>
              <w:bottom w:val="single" w:sz="4" w:space="0" w:color="auto"/>
              <w:right w:val="nil"/>
            </w:tcBorders>
          </w:tcPr>
          <w:p w14:paraId="76FBCC38" w14:textId="77777777" w:rsidR="00167C01" w:rsidRPr="00D70E9A" w:rsidRDefault="00167C01" w:rsidP="002E6918">
            <w:pPr>
              <w:pStyle w:val="BodyText"/>
            </w:pPr>
            <w:r w:rsidRPr="00D70E9A">
              <w:t>From</w:t>
            </w:r>
          </w:p>
          <w:p w14:paraId="34D673F6" w14:textId="77777777" w:rsidR="00167C01" w:rsidRPr="00D70E9A" w:rsidRDefault="00167C01" w:rsidP="002E6918">
            <w:pPr>
              <w:pStyle w:val="BodyText"/>
            </w:pPr>
            <w:r w:rsidRPr="00D70E9A">
              <w:t>To</w:t>
            </w:r>
          </w:p>
        </w:tc>
        <w:tc>
          <w:tcPr>
            <w:tcW w:w="1577" w:type="dxa"/>
            <w:tcBorders>
              <w:top w:val="single" w:sz="4" w:space="0" w:color="auto"/>
              <w:left w:val="nil"/>
              <w:bottom w:val="single" w:sz="4" w:space="0" w:color="auto"/>
              <w:right w:val="nil"/>
            </w:tcBorders>
          </w:tcPr>
          <w:p w14:paraId="222B6256" w14:textId="77777777" w:rsidR="00167C01" w:rsidRPr="00D70E9A" w:rsidRDefault="00167C01" w:rsidP="002E6918">
            <w:pPr>
              <w:pStyle w:val="BodyText"/>
              <w:jc w:val="right"/>
            </w:pPr>
            <w:r w:rsidRPr="00D70E9A">
              <w:t xml:space="preserve">1,000,001 </w:t>
            </w:r>
          </w:p>
          <w:p w14:paraId="75683908" w14:textId="77777777" w:rsidR="00167C01" w:rsidRPr="00D70E9A" w:rsidRDefault="00167C01" w:rsidP="002E6918">
            <w:pPr>
              <w:pStyle w:val="BodyText"/>
              <w:jc w:val="right"/>
            </w:pPr>
            <w:r w:rsidRPr="00D70E9A">
              <w:t>2,000,000</w:t>
            </w:r>
          </w:p>
        </w:tc>
        <w:tc>
          <w:tcPr>
            <w:tcW w:w="579" w:type="dxa"/>
            <w:tcBorders>
              <w:top w:val="single" w:sz="4" w:space="0" w:color="auto"/>
              <w:left w:val="nil"/>
              <w:bottom w:val="single" w:sz="4" w:space="0" w:color="auto"/>
              <w:right w:val="nil"/>
            </w:tcBorders>
          </w:tcPr>
          <w:p w14:paraId="3A60E629" w14:textId="77777777" w:rsidR="00167C01" w:rsidRPr="00D70E9A" w:rsidRDefault="00167C01" w:rsidP="002E6918">
            <w:pPr>
              <w:pStyle w:val="BodyText"/>
            </w:pPr>
          </w:p>
        </w:tc>
        <w:tc>
          <w:tcPr>
            <w:tcW w:w="5381" w:type="dxa"/>
            <w:tcBorders>
              <w:left w:val="nil"/>
            </w:tcBorders>
          </w:tcPr>
          <w:p w14:paraId="326A8F48" w14:textId="42308634" w:rsidR="00167C01" w:rsidRPr="00D70E9A" w:rsidRDefault="00601C20" w:rsidP="002E6918">
            <w:pPr>
              <w:pStyle w:val="BodyText"/>
            </w:pPr>
            <w:r w:rsidRPr="00D70E9A">
              <w:t>40</w:t>
            </w:r>
            <w:r w:rsidR="00167C01" w:rsidRPr="00D70E9A">
              <w:t xml:space="preserve">,000 </w:t>
            </w:r>
          </w:p>
          <w:p w14:paraId="3D079592" w14:textId="5A7FC59C" w:rsidR="00167C01" w:rsidRPr="00D70E9A" w:rsidRDefault="00167C01" w:rsidP="00C41CC9">
            <w:pPr>
              <w:pStyle w:val="BodyText"/>
            </w:pPr>
            <w:r w:rsidRPr="00D70E9A">
              <w:t xml:space="preserve">+ </w:t>
            </w:r>
            <w:r w:rsidR="00601C20" w:rsidRPr="00D70E9A">
              <w:t>2</w:t>
            </w:r>
            <w:r w:rsidRPr="00D70E9A">
              <w:t>% of the amount above 1,000,000</w:t>
            </w:r>
          </w:p>
        </w:tc>
      </w:tr>
      <w:tr w:rsidR="00167C01" w:rsidRPr="00D70E9A" w14:paraId="32EC1E16" w14:textId="77777777" w:rsidTr="002E6918">
        <w:tc>
          <w:tcPr>
            <w:tcW w:w="816" w:type="dxa"/>
            <w:tcBorders>
              <w:top w:val="single" w:sz="4" w:space="0" w:color="auto"/>
              <w:bottom w:val="single" w:sz="4" w:space="0" w:color="auto"/>
              <w:right w:val="nil"/>
            </w:tcBorders>
          </w:tcPr>
          <w:p w14:paraId="4F4B822A" w14:textId="77777777" w:rsidR="00167C01" w:rsidRPr="00D70E9A" w:rsidRDefault="00167C01" w:rsidP="002E6918">
            <w:pPr>
              <w:pStyle w:val="BodyText"/>
            </w:pPr>
            <w:r w:rsidRPr="00D70E9A">
              <w:t>From</w:t>
            </w:r>
          </w:p>
          <w:p w14:paraId="1ECD72BB" w14:textId="77777777" w:rsidR="00167C01" w:rsidRPr="00D70E9A" w:rsidRDefault="00167C01" w:rsidP="002E6918">
            <w:pPr>
              <w:pStyle w:val="BodyText"/>
            </w:pPr>
            <w:r w:rsidRPr="00D70E9A">
              <w:t>To</w:t>
            </w:r>
          </w:p>
        </w:tc>
        <w:tc>
          <w:tcPr>
            <w:tcW w:w="1577" w:type="dxa"/>
            <w:tcBorders>
              <w:top w:val="single" w:sz="4" w:space="0" w:color="auto"/>
              <w:left w:val="nil"/>
              <w:bottom w:val="single" w:sz="4" w:space="0" w:color="auto"/>
              <w:right w:val="nil"/>
            </w:tcBorders>
          </w:tcPr>
          <w:p w14:paraId="4AB731DF" w14:textId="77777777" w:rsidR="00167C01" w:rsidRPr="00D70E9A" w:rsidRDefault="00167C01" w:rsidP="002E6918">
            <w:pPr>
              <w:pStyle w:val="BodyText"/>
              <w:jc w:val="right"/>
            </w:pPr>
            <w:r w:rsidRPr="00D70E9A">
              <w:t xml:space="preserve">2,000,001 </w:t>
            </w:r>
          </w:p>
          <w:p w14:paraId="71010BDB" w14:textId="77777777" w:rsidR="00167C01" w:rsidRPr="00D70E9A" w:rsidRDefault="00167C01" w:rsidP="002E6918">
            <w:pPr>
              <w:pStyle w:val="BodyText"/>
              <w:jc w:val="right"/>
            </w:pPr>
            <w:r w:rsidRPr="00D70E9A">
              <w:t>5,000,000</w:t>
            </w:r>
          </w:p>
        </w:tc>
        <w:tc>
          <w:tcPr>
            <w:tcW w:w="579" w:type="dxa"/>
            <w:tcBorders>
              <w:top w:val="single" w:sz="4" w:space="0" w:color="auto"/>
              <w:left w:val="nil"/>
              <w:bottom w:val="single" w:sz="4" w:space="0" w:color="auto"/>
              <w:right w:val="nil"/>
            </w:tcBorders>
          </w:tcPr>
          <w:p w14:paraId="5030B436" w14:textId="77777777" w:rsidR="00167C01" w:rsidRPr="00D70E9A" w:rsidRDefault="00167C01" w:rsidP="002E6918">
            <w:pPr>
              <w:pStyle w:val="BodyText"/>
            </w:pPr>
          </w:p>
        </w:tc>
        <w:tc>
          <w:tcPr>
            <w:tcW w:w="5381" w:type="dxa"/>
            <w:tcBorders>
              <w:left w:val="nil"/>
            </w:tcBorders>
          </w:tcPr>
          <w:p w14:paraId="777E6BEE" w14:textId="32DC0E74" w:rsidR="00167C01" w:rsidRPr="00D70E9A" w:rsidRDefault="00601C20" w:rsidP="002E6918">
            <w:pPr>
              <w:pStyle w:val="BodyText"/>
            </w:pPr>
            <w:r w:rsidRPr="00D70E9A">
              <w:t>60</w:t>
            </w:r>
            <w:r w:rsidR="00167C01" w:rsidRPr="00D70E9A">
              <w:t xml:space="preserve">,000 </w:t>
            </w:r>
          </w:p>
          <w:p w14:paraId="47FF9461" w14:textId="6177936C" w:rsidR="00167C01" w:rsidRPr="00D70E9A" w:rsidRDefault="00167C01" w:rsidP="00C41CC9">
            <w:pPr>
              <w:pStyle w:val="BodyText"/>
            </w:pPr>
            <w:r w:rsidRPr="00D70E9A">
              <w:t xml:space="preserve">+ </w:t>
            </w:r>
            <w:r w:rsidR="006B3785" w:rsidRPr="00D70E9A">
              <w:t>1</w:t>
            </w:r>
            <w:r w:rsidRPr="00D70E9A">
              <w:t>% of the amount above 2,000,000</w:t>
            </w:r>
          </w:p>
        </w:tc>
      </w:tr>
      <w:tr w:rsidR="00167C01" w:rsidRPr="00D70E9A" w14:paraId="4F3CD077" w14:textId="77777777" w:rsidTr="002E6918">
        <w:tc>
          <w:tcPr>
            <w:tcW w:w="816" w:type="dxa"/>
            <w:tcBorders>
              <w:top w:val="single" w:sz="4" w:space="0" w:color="auto"/>
              <w:bottom w:val="single" w:sz="4" w:space="0" w:color="auto"/>
              <w:right w:val="nil"/>
            </w:tcBorders>
          </w:tcPr>
          <w:p w14:paraId="274B0B75" w14:textId="77777777" w:rsidR="00167C01" w:rsidRPr="00D70E9A" w:rsidRDefault="00167C01" w:rsidP="002E6918">
            <w:pPr>
              <w:pStyle w:val="BodyText"/>
            </w:pPr>
            <w:r w:rsidRPr="00D70E9A">
              <w:t>From</w:t>
            </w:r>
          </w:p>
          <w:p w14:paraId="05035CB4" w14:textId="77777777" w:rsidR="00167C01" w:rsidRPr="00D70E9A" w:rsidRDefault="00167C01" w:rsidP="002E6918">
            <w:pPr>
              <w:pStyle w:val="BodyText"/>
            </w:pPr>
            <w:r w:rsidRPr="00D70E9A">
              <w:t>To</w:t>
            </w:r>
          </w:p>
        </w:tc>
        <w:tc>
          <w:tcPr>
            <w:tcW w:w="1577" w:type="dxa"/>
            <w:tcBorders>
              <w:top w:val="single" w:sz="4" w:space="0" w:color="auto"/>
              <w:left w:val="nil"/>
              <w:bottom w:val="single" w:sz="4" w:space="0" w:color="auto"/>
              <w:right w:val="nil"/>
            </w:tcBorders>
          </w:tcPr>
          <w:p w14:paraId="6D0806A8" w14:textId="77777777" w:rsidR="00167C01" w:rsidRPr="00D70E9A" w:rsidRDefault="00167C01" w:rsidP="002E6918">
            <w:pPr>
              <w:pStyle w:val="BodyText"/>
              <w:jc w:val="right"/>
            </w:pPr>
            <w:r w:rsidRPr="00D70E9A">
              <w:t xml:space="preserve">5,000,001 </w:t>
            </w:r>
          </w:p>
          <w:p w14:paraId="67F44DBF" w14:textId="77777777" w:rsidR="00167C01" w:rsidRPr="00D70E9A" w:rsidRDefault="00167C01" w:rsidP="002E6918">
            <w:pPr>
              <w:pStyle w:val="BodyText"/>
              <w:jc w:val="right"/>
            </w:pPr>
            <w:r w:rsidRPr="00D70E9A">
              <w:t>10,000,000</w:t>
            </w:r>
          </w:p>
        </w:tc>
        <w:tc>
          <w:tcPr>
            <w:tcW w:w="579" w:type="dxa"/>
            <w:tcBorders>
              <w:top w:val="single" w:sz="4" w:space="0" w:color="auto"/>
              <w:left w:val="nil"/>
              <w:bottom w:val="single" w:sz="4" w:space="0" w:color="auto"/>
              <w:right w:val="nil"/>
            </w:tcBorders>
          </w:tcPr>
          <w:p w14:paraId="225775D3" w14:textId="77777777" w:rsidR="00167C01" w:rsidRPr="00D70E9A" w:rsidRDefault="00167C01" w:rsidP="002E6918">
            <w:pPr>
              <w:pStyle w:val="BodyText"/>
            </w:pPr>
          </w:p>
        </w:tc>
        <w:tc>
          <w:tcPr>
            <w:tcW w:w="5381" w:type="dxa"/>
            <w:tcBorders>
              <w:left w:val="nil"/>
            </w:tcBorders>
          </w:tcPr>
          <w:p w14:paraId="104FE68A" w14:textId="12AFB8AD" w:rsidR="00167C01" w:rsidRPr="00D70E9A" w:rsidRDefault="006B3785" w:rsidP="002E6918">
            <w:pPr>
              <w:pStyle w:val="BodyText"/>
            </w:pPr>
            <w:r w:rsidRPr="00D70E9A">
              <w:t>90</w:t>
            </w:r>
            <w:r w:rsidR="00167C01" w:rsidRPr="00D70E9A">
              <w:t>,</w:t>
            </w:r>
            <w:r w:rsidRPr="00D70E9A">
              <w:t>0</w:t>
            </w:r>
            <w:r w:rsidR="00167C01" w:rsidRPr="00D70E9A">
              <w:t xml:space="preserve">00 </w:t>
            </w:r>
          </w:p>
          <w:p w14:paraId="644BE92A" w14:textId="7667788C" w:rsidR="00167C01" w:rsidRPr="00D70E9A" w:rsidRDefault="00167C01" w:rsidP="00C41CC9">
            <w:pPr>
              <w:pStyle w:val="BodyText"/>
            </w:pPr>
            <w:r w:rsidRPr="00D70E9A">
              <w:t>+ 0.</w:t>
            </w:r>
            <w:r w:rsidR="00355346" w:rsidRPr="00D70E9A">
              <w:t>3</w:t>
            </w:r>
            <w:r w:rsidRPr="00D70E9A">
              <w:t>% of the amount above 5,000,000</w:t>
            </w:r>
          </w:p>
        </w:tc>
      </w:tr>
      <w:tr w:rsidR="00167C01" w:rsidRPr="00D70E9A" w14:paraId="7F20C8C6" w14:textId="77777777" w:rsidTr="002E6918">
        <w:tc>
          <w:tcPr>
            <w:tcW w:w="816" w:type="dxa"/>
            <w:tcBorders>
              <w:top w:val="single" w:sz="4" w:space="0" w:color="auto"/>
              <w:bottom w:val="single" w:sz="4" w:space="0" w:color="auto"/>
              <w:right w:val="nil"/>
            </w:tcBorders>
          </w:tcPr>
          <w:p w14:paraId="6B1647C2" w14:textId="77777777" w:rsidR="00167C01" w:rsidRPr="00D70E9A" w:rsidRDefault="00167C01" w:rsidP="002E6918">
            <w:pPr>
              <w:pStyle w:val="BodyText"/>
            </w:pPr>
            <w:r w:rsidRPr="00D70E9A">
              <w:t>From</w:t>
            </w:r>
          </w:p>
          <w:p w14:paraId="50CBD835" w14:textId="77777777" w:rsidR="00167C01" w:rsidRPr="00D70E9A" w:rsidRDefault="00167C01" w:rsidP="002E6918">
            <w:pPr>
              <w:pStyle w:val="BodyText"/>
            </w:pPr>
            <w:r w:rsidRPr="00D70E9A">
              <w:t>To</w:t>
            </w:r>
          </w:p>
        </w:tc>
        <w:tc>
          <w:tcPr>
            <w:tcW w:w="1577" w:type="dxa"/>
            <w:tcBorders>
              <w:top w:val="single" w:sz="4" w:space="0" w:color="auto"/>
              <w:left w:val="nil"/>
              <w:bottom w:val="single" w:sz="4" w:space="0" w:color="auto"/>
              <w:right w:val="nil"/>
            </w:tcBorders>
          </w:tcPr>
          <w:p w14:paraId="37325779" w14:textId="77777777" w:rsidR="00167C01" w:rsidRPr="00D70E9A" w:rsidRDefault="00167C01" w:rsidP="002E6918">
            <w:pPr>
              <w:pStyle w:val="BodyText"/>
              <w:jc w:val="right"/>
            </w:pPr>
            <w:r w:rsidRPr="00D70E9A">
              <w:t xml:space="preserve">10,000,001 </w:t>
            </w:r>
          </w:p>
          <w:p w14:paraId="21529E37" w14:textId="77777777" w:rsidR="00167C01" w:rsidRPr="00D70E9A" w:rsidRDefault="00167C01" w:rsidP="002E6918">
            <w:pPr>
              <w:pStyle w:val="BodyText"/>
              <w:jc w:val="right"/>
            </w:pPr>
            <w:r w:rsidRPr="00D70E9A">
              <w:t>20,000,000</w:t>
            </w:r>
          </w:p>
        </w:tc>
        <w:tc>
          <w:tcPr>
            <w:tcW w:w="579" w:type="dxa"/>
            <w:tcBorders>
              <w:top w:val="single" w:sz="4" w:space="0" w:color="auto"/>
              <w:left w:val="nil"/>
              <w:bottom w:val="single" w:sz="4" w:space="0" w:color="auto"/>
              <w:right w:val="nil"/>
            </w:tcBorders>
          </w:tcPr>
          <w:p w14:paraId="798C74FA" w14:textId="77777777" w:rsidR="00167C01" w:rsidRPr="00D70E9A" w:rsidRDefault="00167C01" w:rsidP="002E6918">
            <w:pPr>
              <w:pStyle w:val="BodyText"/>
            </w:pPr>
          </w:p>
        </w:tc>
        <w:tc>
          <w:tcPr>
            <w:tcW w:w="5381" w:type="dxa"/>
            <w:tcBorders>
              <w:left w:val="nil"/>
            </w:tcBorders>
          </w:tcPr>
          <w:p w14:paraId="1C708239" w14:textId="02787C9F" w:rsidR="00167C01" w:rsidRPr="00D70E9A" w:rsidRDefault="00355346" w:rsidP="002E6918">
            <w:pPr>
              <w:pStyle w:val="BodyText"/>
            </w:pPr>
            <w:r w:rsidRPr="00D70E9A">
              <w:t>1</w:t>
            </w:r>
            <w:r w:rsidR="00A0162E" w:rsidRPr="00D70E9A">
              <w:t>0</w:t>
            </w:r>
            <w:r w:rsidRPr="00D70E9A">
              <w:t>5</w:t>
            </w:r>
            <w:r w:rsidR="00167C01" w:rsidRPr="00D70E9A">
              <w:t>,</w:t>
            </w:r>
            <w:r w:rsidRPr="00D70E9A">
              <w:t>0</w:t>
            </w:r>
            <w:r w:rsidR="00167C01" w:rsidRPr="00D70E9A">
              <w:t xml:space="preserve">00 </w:t>
            </w:r>
          </w:p>
          <w:p w14:paraId="234091A9" w14:textId="720A4B3A" w:rsidR="00167C01" w:rsidRPr="00D70E9A" w:rsidRDefault="00167C01" w:rsidP="00C41CC9">
            <w:pPr>
              <w:pStyle w:val="BodyText"/>
            </w:pPr>
            <w:r w:rsidRPr="00D70E9A">
              <w:t>+ 0.</w:t>
            </w:r>
            <w:r w:rsidR="00A0162E" w:rsidRPr="00D70E9A">
              <w:t>2</w:t>
            </w:r>
            <w:r w:rsidRPr="00D70E9A">
              <w:t>% of the amount above 10,000,000</w:t>
            </w:r>
          </w:p>
        </w:tc>
      </w:tr>
      <w:tr w:rsidR="00167C01" w:rsidRPr="00D70E9A" w14:paraId="0B3A3D6C" w14:textId="77777777" w:rsidTr="002E6918">
        <w:tc>
          <w:tcPr>
            <w:tcW w:w="816" w:type="dxa"/>
            <w:tcBorders>
              <w:top w:val="single" w:sz="4" w:space="0" w:color="auto"/>
              <w:bottom w:val="single" w:sz="4" w:space="0" w:color="auto"/>
              <w:right w:val="nil"/>
            </w:tcBorders>
          </w:tcPr>
          <w:p w14:paraId="27C33F9A" w14:textId="77777777" w:rsidR="00167C01" w:rsidRPr="00D70E9A" w:rsidRDefault="00167C01" w:rsidP="002E6918">
            <w:pPr>
              <w:pStyle w:val="BodyText"/>
            </w:pPr>
            <w:r w:rsidRPr="00D70E9A">
              <w:t>From</w:t>
            </w:r>
          </w:p>
          <w:p w14:paraId="086BD18A" w14:textId="77777777" w:rsidR="00167C01" w:rsidRPr="00D70E9A" w:rsidRDefault="00167C01" w:rsidP="002E6918">
            <w:pPr>
              <w:pStyle w:val="BodyText"/>
            </w:pPr>
            <w:r w:rsidRPr="00D70E9A">
              <w:t>To</w:t>
            </w:r>
          </w:p>
        </w:tc>
        <w:tc>
          <w:tcPr>
            <w:tcW w:w="1577" w:type="dxa"/>
            <w:tcBorders>
              <w:top w:val="single" w:sz="4" w:space="0" w:color="auto"/>
              <w:left w:val="nil"/>
              <w:bottom w:val="single" w:sz="4" w:space="0" w:color="auto"/>
              <w:right w:val="nil"/>
            </w:tcBorders>
          </w:tcPr>
          <w:p w14:paraId="2B523F66" w14:textId="77777777" w:rsidR="00167C01" w:rsidRPr="00D70E9A" w:rsidRDefault="00167C01" w:rsidP="002E6918">
            <w:pPr>
              <w:pStyle w:val="BodyText"/>
              <w:jc w:val="right"/>
            </w:pPr>
            <w:r w:rsidRPr="00D70E9A">
              <w:t xml:space="preserve">20,000,001 </w:t>
            </w:r>
          </w:p>
          <w:p w14:paraId="0D57029A" w14:textId="77777777" w:rsidR="00167C01" w:rsidRPr="00D70E9A" w:rsidRDefault="00167C01" w:rsidP="002E6918">
            <w:pPr>
              <w:pStyle w:val="BodyText"/>
              <w:jc w:val="right"/>
            </w:pPr>
            <w:r w:rsidRPr="00D70E9A">
              <w:t>50,000,000</w:t>
            </w:r>
          </w:p>
        </w:tc>
        <w:tc>
          <w:tcPr>
            <w:tcW w:w="579" w:type="dxa"/>
            <w:tcBorders>
              <w:top w:val="single" w:sz="4" w:space="0" w:color="auto"/>
              <w:left w:val="nil"/>
              <w:bottom w:val="single" w:sz="4" w:space="0" w:color="auto"/>
              <w:right w:val="nil"/>
            </w:tcBorders>
          </w:tcPr>
          <w:p w14:paraId="5E0B798D" w14:textId="77777777" w:rsidR="00167C01" w:rsidRPr="00D70E9A" w:rsidRDefault="00167C01" w:rsidP="002E6918">
            <w:pPr>
              <w:pStyle w:val="BodyText"/>
            </w:pPr>
          </w:p>
        </w:tc>
        <w:tc>
          <w:tcPr>
            <w:tcW w:w="5381" w:type="dxa"/>
            <w:tcBorders>
              <w:left w:val="nil"/>
            </w:tcBorders>
          </w:tcPr>
          <w:p w14:paraId="79430B7B" w14:textId="73968F74" w:rsidR="00167C01" w:rsidRPr="00D70E9A" w:rsidRDefault="00355346" w:rsidP="002E6918">
            <w:pPr>
              <w:pStyle w:val="BodyText"/>
            </w:pPr>
            <w:r w:rsidRPr="00D70E9A">
              <w:t>1</w:t>
            </w:r>
            <w:r w:rsidR="00A0162E" w:rsidRPr="00D70E9A">
              <w:t>25</w:t>
            </w:r>
            <w:r w:rsidR="00167C01" w:rsidRPr="00D70E9A">
              <w:t>,</w:t>
            </w:r>
            <w:r w:rsidR="00A0162E" w:rsidRPr="00D70E9A">
              <w:t>0</w:t>
            </w:r>
            <w:r w:rsidR="00167C01" w:rsidRPr="00D70E9A">
              <w:t xml:space="preserve">00 </w:t>
            </w:r>
          </w:p>
          <w:p w14:paraId="1C1C7827" w14:textId="5684E5C0" w:rsidR="00167C01" w:rsidRPr="00D70E9A" w:rsidRDefault="00167C01" w:rsidP="00C41CC9">
            <w:pPr>
              <w:pStyle w:val="BodyText"/>
            </w:pPr>
            <w:r w:rsidRPr="00D70E9A">
              <w:t>+ 0.</w:t>
            </w:r>
            <w:r w:rsidR="00A0162E" w:rsidRPr="00D70E9A">
              <w:t>18</w:t>
            </w:r>
            <w:r w:rsidRPr="00D70E9A">
              <w:t>5% of the amount above 20,000,000</w:t>
            </w:r>
          </w:p>
        </w:tc>
      </w:tr>
      <w:tr w:rsidR="00167C01" w:rsidRPr="00D70E9A" w14:paraId="27E031A6" w14:textId="77777777" w:rsidTr="002E6918">
        <w:tc>
          <w:tcPr>
            <w:tcW w:w="816" w:type="dxa"/>
            <w:tcBorders>
              <w:top w:val="single" w:sz="4" w:space="0" w:color="auto"/>
              <w:bottom w:val="single" w:sz="4" w:space="0" w:color="auto"/>
              <w:right w:val="nil"/>
            </w:tcBorders>
          </w:tcPr>
          <w:p w14:paraId="54531620" w14:textId="77777777" w:rsidR="00167C01" w:rsidRPr="00D70E9A" w:rsidRDefault="00167C01" w:rsidP="002E6918">
            <w:pPr>
              <w:pStyle w:val="BodyText"/>
            </w:pPr>
            <w:r w:rsidRPr="00D70E9A">
              <w:t>From</w:t>
            </w:r>
          </w:p>
          <w:p w14:paraId="1284A4D1" w14:textId="77777777" w:rsidR="00167C01" w:rsidRPr="00D70E9A" w:rsidRDefault="00167C01" w:rsidP="002E6918">
            <w:pPr>
              <w:pStyle w:val="BodyText"/>
            </w:pPr>
            <w:r w:rsidRPr="00D70E9A">
              <w:t>To</w:t>
            </w:r>
          </w:p>
        </w:tc>
        <w:tc>
          <w:tcPr>
            <w:tcW w:w="1577" w:type="dxa"/>
            <w:tcBorders>
              <w:top w:val="single" w:sz="4" w:space="0" w:color="auto"/>
              <w:left w:val="nil"/>
              <w:bottom w:val="single" w:sz="4" w:space="0" w:color="auto"/>
              <w:right w:val="nil"/>
            </w:tcBorders>
          </w:tcPr>
          <w:p w14:paraId="05B39B94" w14:textId="77777777" w:rsidR="00167C01" w:rsidRPr="00D70E9A" w:rsidRDefault="00167C01" w:rsidP="002E6918">
            <w:pPr>
              <w:pStyle w:val="BodyText"/>
              <w:jc w:val="right"/>
            </w:pPr>
            <w:r w:rsidRPr="00D70E9A">
              <w:t xml:space="preserve">50,000,001 </w:t>
            </w:r>
          </w:p>
          <w:p w14:paraId="56643257" w14:textId="77777777" w:rsidR="00167C01" w:rsidRPr="00D70E9A" w:rsidRDefault="00167C01" w:rsidP="002E6918">
            <w:pPr>
              <w:pStyle w:val="BodyText"/>
              <w:jc w:val="right"/>
            </w:pPr>
            <w:r w:rsidRPr="00D70E9A">
              <w:t>100,000,000</w:t>
            </w:r>
          </w:p>
        </w:tc>
        <w:tc>
          <w:tcPr>
            <w:tcW w:w="579" w:type="dxa"/>
            <w:tcBorders>
              <w:top w:val="single" w:sz="4" w:space="0" w:color="auto"/>
              <w:left w:val="nil"/>
              <w:bottom w:val="single" w:sz="4" w:space="0" w:color="auto"/>
              <w:right w:val="nil"/>
            </w:tcBorders>
          </w:tcPr>
          <w:p w14:paraId="5CEC0893" w14:textId="77777777" w:rsidR="00167C01" w:rsidRPr="00D70E9A" w:rsidRDefault="00167C01" w:rsidP="002E6918">
            <w:pPr>
              <w:pStyle w:val="BodyText"/>
            </w:pPr>
          </w:p>
        </w:tc>
        <w:tc>
          <w:tcPr>
            <w:tcW w:w="5381" w:type="dxa"/>
            <w:tcBorders>
              <w:left w:val="nil"/>
            </w:tcBorders>
          </w:tcPr>
          <w:p w14:paraId="6611C87D" w14:textId="63244954" w:rsidR="00167C01" w:rsidRPr="00D70E9A" w:rsidRDefault="00A0162E" w:rsidP="002E6918">
            <w:pPr>
              <w:pStyle w:val="BodyText"/>
            </w:pPr>
            <w:r w:rsidRPr="00D70E9A">
              <w:t>180</w:t>
            </w:r>
            <w:r w:rsidR="00167C01" w:rsidRPr="00D70E9A">
              <w:t>,</w:t>
            </w:r>
            <w:r w:rsidRPr="00D70E9A">
              <w:t>5</w:t>
            </w:r>
            <w:r w:rsidR="00167C01" w:rsidRPr="00D70E9A">
              <w:t xml:space="preserve">00 </w:t>
            </w:r>
          </w:p>
          <w:p w14:paraId="5345627D" w14:textId="2DA9B215" w:rsidR="00167C01" w:rsidRPr="00D70E9A" w:rsidRDefault="00167C01" w:rsidP="00C41CC9">
            <w:pPr>
              <w:pStyle w:val="BodyText"/>
            </w:pPr>
            <w:r w:rsidRPr="00D70E9A">
              <w:t>+ 0.0</w:t>
            </w:r>
            <w:r w:rsidR="00463B56" w:rsidRPr="00D70E9A">
              <w:t>75</w:t>
            </w:r>
            <w:r w:rsidRPr="00D70E9A">
              <w:t>% on the amount above 50,000,000</w:t>
            </w:r>
          </w:p>
        </w:tc>
      </w:tr>
      <w:tr w:rsidR="00167C01" w:rsidRPr="00D70E9A" w14:paraId="62C33534" w14:textId="77777777" w:rsidTr="002E6918">
        <w:tc>
          <w:tcPr>
            <w:tcW w:w="816" w:type="dxa"/>
            <w:tcBorders>
              <w:top w:val="single" w:sz="4" w:space="0" w:color="auto"/>
              <w:bottom w:val="single" w:sz="4" w:space="0" w:color="auto"/>
              <w:right w:val="nil"/>
            </w:tcBorders>
          </w:tcPr>
          <w:p w14:paraId="5EDD77C8" w14:textId="77777777" w:rsidR="00167C01" w:rsidRPr="00D70E9A" w:rsidRDefault="00167C01" w:rsidP="002E6918">
            <w:pPr>
              <w:pStyle w:val="BodyText"/>
            </w:pPr>
            <w:r w:rsidRPr="00D70E9A">
              <w:t>From</w:t>
            </w:r>
          </w:p>
          <w:p w14:paraId="7149229F" w14:textId="77777777" w:rsidR="00167C01" w:rsidRPr="00D70E9A" w:rsidRDefault="00167C01" w:rsidP="002E6918">
            <w:pPr>
              <w:pStyle w:val="BodyText"/>
            </w:pPr>
            <w:r w:rsidRPr="00D70E9A">
              <w:t>To</w:t>
            </w:r>
          </w:p>
        </w:tc>
        <w:tc>
          <w:tcPr>
            <w:tcW w:w="1577" w:type="dxa"/>
            <w:tcBorders>
              <w:top w:val="single" w:sz="4" w:space="0" w:color="auto"/>
              <w:left w:val="nil"/>
              <w:bottom w:val="single" w:sz="4" w:space="0" w:color="auto"/>
              <w:right w:val="nil"/>
            </w:tcBorders>
          </w:tcPr>
          <w:p w14:paraId="1DC22E57" w14:textId="77777777" w:rsidR="00167C01" w:rsidRPr="00D70E9A" w:rsidRDefault="00167C01" w:rsidP="002E6918">
            <w:pPr>
              <w:pStyle w:val="BodyText"/>
              <w:jc w:val="right"/>
            </w:pPr>
            <w:r w:rsidRPr="00D70E9A">
              <w:t xml:space="preserve">100,000,001 </w:t>
            </w:r>
          </w:p>
          <w:p w14:paraId="3D788DC2" w14:textId="77777777" w:rsidR="00167C01" w:rsidRPr="00D70E9A" w:rsidRDefault="00167C01" w:rsidP="002E6918">
            <w:pPr>
              <w:pStyle w:val="BodyText"/>
              <w:jc w:val="right"/>
            </w:pPr>
            <w:r w:rsidRPr="00D70E9A">
              <w:t>300,000,000</w:t>
            </w:r>
          </w:p>
        </w:tc>
        <w:tc>
          <w:tcPr>
            <w:tcW w:w="579" w:type="dxa"/>
            <w:tcBorders>
              <w:top w:val="single" w:sz="4" w:space="0" w:color="auto"/>
              <w:left w:val="nil"/>
              <w:bottom w:val="single" w:sz="4" w:space="0" w:color="auto"/>
              <w:right w:val="nil"/>
            </w:tcBorders>
          </w:tcPr>
          <w:p w14:paraId="54E31043" w14:textId="77777777" w:rsidR="00167C01" w:rsidRPr="00D70E9A" w:rsidRDefault="00167C01" w:rsidP="002E6918">
            <w:pPr>
              <w:pStyle w:val="BodyText"/>
            </w:pPr>
          </w:p>
        </w:tc>
        <w:tc>
          <w:tcPr>
            <w:tcW w:w="5381" w:type="dxa"/>
            <w:tcBorders>
              <w:left w:val="nil"/>
            </w:tcBorders>
          </w:tcPr>
          <w:p w14:paraId="25F3AA71" w14:textId="08C0D70F" w:rsidR="00167C01" w:rsidRPr="00D70E9A" w:rsidRDefault="00463B56" w:rsidP="002E6918">
            <w:pPr>
              <w:pStyle w:val="BodyText"/>
            </w:pPr>
            <w:r w:rsidRPr="00D70E9A">
              <w:t>218</w:t>
            </w:r>
            <w:r w:rsidR="00167C01" w:rsidRPr="00D70E9A">
              <w:t>,</w:t>
            </w:r>
            <w:r w:rsidRPr="00D70E9A">
              <w:t>0</w:t>
            </w:r>
            <w:r w:rsidR="00167C01" w:rsidRPr="00D70E9A">
              <w:t xml:space="preserve">00 </w:t>
            </w:r>
          </w:p>
          <w:p w14:paraId="0FDE6B33" w14:textId="0F3DC1BB" w:rsidR="00167C01" w:rsidRPr="00D70E9A" w:rsidRDefault="00167C01" w:rsidP="00C41CC9">
            <w:pPr>
              <w:pStyle w:val="BodyText"/>
            </w:pPr>
            <w:r w:rsidRPr="00D70E9A">
              <w:t>+ 0.0</w:t>
            </w:r>
            <w:r w:rsidR="00463B56" w:rsidRPr="00D70E9A">
              <w:t>43</w:t>
            </w:r>
            <w:r w:rsidRPr="00D70E9A">
              <w:t>% on the amount above 100,000,000</w:t>
            </w:r>
          </w:p>
        </w:tc>
      </w:tr>
      <w:tr w:rsidR="00167C01" w:rsidRPr="00D70E9A" w14:paraId="7F48AB8D" w14:textId="77777777" w:rsidTr="002E6918">
        <w:tc>
          <w:tcPr>
            <w:tcW w:w="816" w:type="dxa"/>
            <w:tcBorders>
              <w:top w:val="single" w:sz="4" w:space="0" w:color="auto"/>
              <w:bottom w:val="single" w:sz="4" w:space="0" w:color="auto"/>
              <w:right w:val="nil"/>
            </w:tcBorders>
          </w:tcPr>
          <w:p w14:paraId="75DCF623" w14:textId="77777777" w:rsidR="00167C01" w:rsidRPr="00D70E9A" w:rsidRDefault="00167C01" w:rsidP="002E6918">
            <w:pPr>
              <w:pStyle w:val="BodyText"/>
            </w:pPr>
            <w:r w:rsidRPr="00D70E9A">
              <w:t>From</w:t>
            </w:r>
          </w:p>
          <w:p w14:paraId="38DB8C49" w14:textId="77777777" w:rsidR="00167C01" w:rsidRPr="00D70E9A" w:rsidRDefault="00167C01" w:rsidP="002E6918">
            <w:pPr>
              <w:pStyle w:val="BodyText"/>
            </w:pPr>
            <w:r w:rsidRPr="00D70E9A">
              <w:t>To</w:t>
            </w:r>
          </w:p>
        </w:tc>
        <w:tc>
          <w:tcPr>
            <w:tcW w:w="1577" w:type="dxa"/>
            <w:tcBorders>
              <w:top w:val="single" w:sz="4" w:space="0" w:color="auto"/>
              <w:left w:val="nil"/>
              <w:bottom w:val="single" w:sz="4" w:space="0" w:color="auto"/>
              <w:right w:val="nil"/>
            </w:tcBorders>
          </w:tcPr>
          <w:p w14:paraId="59A191D4" w14:textId="77777777" w:rsidR="00167C01" w:rsidRPr="00D70E9A" w:rsidRDefault="00167C01" w:rsidP="002E6918">
            <w:pPr>
              <w:pStyle w:val="BodyText"/>
              <w:jc w:val="right"/>
            </w:pPr>
            <w:r w:rsidRPr="00D70E9A">
              <w:t xml:space="preserve">300,000,001 </w:t>
            </w:r>
          </w:p>
          <w:p w14:paraId="26644C88" w14:textId="77777777" w:rsidR="00167C01" w:rsidRPr="00D70E9A" w:rsidRDefault="00167C01" w:rsidP="002E6918">
            <w:pPr>
              <w:pStyle w:val="BodyText"/>
              <w:jc w:val="right"/>
            </w:pPr>
            <w:r w:rsidRPr="00D70E9A">
              <w:t>500,000,000</w:t>
            </w:r>
          </w:p>
        </w:tc>
        <w:tc>
          <w:tcPr>
            <w:tcW w:w="579" w:type="dxa"/>
            <w:tcBorders>
              <w:top w:val="single" w:sz="4" w:space="0" w:color="auto"/>
              <w:left w:val="nil"/>
              <w:bottom w:val="single" w:sz="4" w:space="0" w:color="auto"/>
              <w:right w:val="nil"/>
            </w:tcBorders>
          </w:tcPr>
          <w:p w14:paraId="70D8C110" w14:textId="77777777" w:rsidR="00167C01" w:rsidRPr="00D70E9A" w:rsidRDefault="00167C01" w:rsidP="002E6918">
            <w:pPr>
              <w:pStyle w:val="BodyText"/>
            </w:pPr>
          </w:p>
        </w:tc>
        <w:tc>
          <w:tcPr>
            <w:tcW w:w="5381" w:type="dxa"/>
            <w:tcBorders>
              <w:left w:val="nil"/>
            </w:tcBorders>
          </w:tcPr>
          <w:p w14:paraId="467383D7" w14:textId="4165229E" w:rsidR="00167C01" w:rsidRPr="00D70E9A" w:rsidRDefault="00463B56" w:rsidP="002E6918">
            <w:pPr>
              <w:pStyle w:val="BodyText"/>
            </w:pPr>
            <w:r w:rsidRPr="00D70E9A">
              <w:t>304</w:t>
            </w:r>
            <w:r w:rsidR="00167C01" w:rsidRPr="00D70E9A">
              <w:t>,</w:t>
            </w:r>
            <w:r w:rsidRPr="00D70E9A">
              <w:t>0</w:t>
            </w:r>
            <w:r w:rsidR="00167C01" w:rsidRPr="00D70E9A">
              <w:t xml:space="preserve">00 </w:t>
            </w:r>
          </w:p>
          <w:p w14:paraId="5895A0DA" w14:textId="54D03B86" w:rsidR="00167C01" w:rsidRPr="00D70E9A" w:rsidRDefault="00167C01" w:rsidP="00C41CC9">
            <w:pPr>
              <w:pStyle w:val="BodyText"/>
            </w:pPr>
            <w:r w:rsidRPr="00D70E9A">
              <w:t>+ 0.0</w:t>
            </w:r>
            <w:r w:rsidR="00463B56" w:rsidRPr="00D70E9A">
              <w:t>2</w:t>
            </w:r>
            <w:r w:rsidRPr="00D70E9A">
              <w:t>5% on the amount above 300,000,000</w:t>
            </w:r>
          </w:p>
        </w:tc>
      </w:tr>
      <w:tr w:rsidR="00167C01" w14:paraId="1FFA6767" w14:textId="77777777" w:rsidTr="002E6918">
        <w:tc>
          <w:tcPr>
            <w:tcW w:w="816" w:type="dxa"/>
            <w:tcBorders>
              <w:top w:val="single" w:sz="4" w:space="0" w:color="auto"/>
              <w:bottom w:val="nil"/>
              <w:right w:val="nil"/>
            </w:tcBorders>
          </w:tcPr>
          <w:p w14:paraId="21EA30B1" w14:textId="77777777" w:rsidR="00167C01" w:rsidRPr="00D70E9A" w:rsidRDefault="00167C01" w:rsidP="002E6918">
            <w:pPr>
              <w:pStyle w:val="BodyText"/>
            </w:pPr>
            <w:r w:rsidRPr="00D70E9A">
              <w:t>Over</w:t>
            </w:r>
          </w:p>
        </w:tc>
        <w:tc>
          <w:tcPr>
            <w:tcW w:w="1577" w:type="dxa"/>
            <w:tcBorders>
              <w:top w:val="single" w:sz="4" w:space="0" w:color="auto"/>
              <w:left w:val="nil"/>
              <w:bottom w:val="nil"/>
              <w:right w:val="nil"/>
            </w:tcBorders>
          </w:tcPr>
          <w:p w14:paraId="305AC281" w14:textId="77777777" w:rsidR="00167C01" w:rsidRPr="00D70E9A" w:rsidRDefault="00167C01" w:rsidP="002E6918">
            <w:pPr>
              <w:pStyle w:val="BodyText"/>
              <w:jc w:val="right"/>
            </w:pPr>
            <w:r w:rsidRPr="00D70E9A">
              <w:t>500,000,000</w:t>
            </w:r>
          </w:p>
        </w:tc>
        <w:tc>
          <w:tcPr>
            <w:tcW w:w="579" w:type="dxa"/>
            <w:tcBorders>
              <w:top w:val="single" w:sz="4" w:space="0" w:color="auto"/>
              <w:left w:val="nil"/>
              <w:bottom w:val="nil"/>
              <w:right w:val="nil"/>
            </w:tcBorders>
          </w:tcPr>
          <w:p w14:paraId="24E49E4A" w14:textId="77777777" w:rsidR="00167C01" w:rsidRPr="00D70E9A" w:rsidRDefault="00167C01" w:rsidP="002E6918">
            <w:pPr>
              <w:pStyle w:val="BodyText"/>
            </w:pPr>
          </w:p>
        </w:tc>
        <w:tc>
          <w:tcPr>
            <w:tcW w:w="5381" w:type="dxa"/>
            <w:tcBorders>
              <w:left w:val="nil"/>
            </w:tcBorders>
          </w:tcPr>
          <w:p w14:paraId="1A7D1B23" w14:textId="77777777" w:rsidR="00167C01" w:rsidRPr="00D70E9A" w:rsidRDefault="00463B56" w:rsidP="00C41CC9">
            <w:pPr>
              <w:pStyle w:val="BodyText"/>
            </w:pPr>
            <w:r w:rsidRPr="00D70E9A">
              <w:t>354</w:t>
            </w:r>
            <w:r w:rsidR="00167C01" w:rsidRPr="00D70E9A">
              <w:t>,</w:t>
            </w:r>
            <w:r w:rsidRPr="00D70E9A">
              <w:t>0</w:t>
            </w:r>
            <w:r w:rsidR="00167C01" w:rsidRPr="00D70E9A">
              <w:t>00</w:t>
            </w:r>
          </w:p>
          <w:p w14:paraId="71994509" w14:textId="512BEB94" w:rsidR="00463B56" w:rsidRPr="00734AEC" w:rsidRDefault="00463B56" w:rsidP="006B3846">
            <w:pPr>
              <w:pStyle w:val="BodyText"/>
            </w:pPr>
            <w:r w:rsidRPr="00D70E9A">
              <w:t>+ 0.0225% on the amount above 500,000,000</w:t>
            </w:r>
          </w:p>
        </w:tc>
      </w:tr>
    </w:tbl>
    <w:p w14:paraId="242FBE74" w14:textId="77777777" w:rsidR="00CF7849" w:rsidRPr="00734AEC" w:rsidRDefault="00CF7849" w:rsidP="00CF7849">
      <w:pPr>
        <w:pStyle w:val="BodyText"/>
      </w:pPr>
    </w:p>
    <w:p w14:paraId="2A56C87F" w14:textId="6CAF62A2" w:rsidR="00734AEC" w:rsidRPr="0007467D" w:rsidRDefault="0007467D" w:rsidP="0007467D">
      <w:pPr>
        <w:pStyle w:val="BodyText"/>
        <w:numPr>
          <w:ilvl w:val="0"/>
          <w:numId w:val="34"/>
        </w:numPr>
        <w:rPr>
          <w:b/>
        </w:rPr>
      </w:pPr>
      <w:r>
        <w:rPr>
          <w:b/>
        </w:rPr>
        <w:t>ADMINISTRATIVE</w:t>
      </w:r>
      <w:r w:rsidRPr="0007467D">
        <w:rPr>
          <w:b/>
        </w:rPr>
        <w:t xml:space="preserve"> COSTS </w:t>
      </w:r>
      <w:r>
        <w:rPr>
          <w:b/>
        </w:rPr>
        <w:t xml:space="preserve">IN </w:t>
      </w:r>
      <w:r w:rsidRPr="0007467D">
        <w:rPr>
          <w:b/>
        </w:rPr>
        <w:t>EMERGENCY ARBITRATION</w:t>
      </w:r>
    </w:p>
    <w:p w14:paraId="02984AD0" w14:textId="77777777" w:rsidR="0007467D" w:rsidRDefault="0007467D" w:rsidP="00734AEC">
      <w:pPr>
        <w:pStyle w:val="BodyText"/>
      </w:pPr>
    </w:p>
    <w:p w14:paraId="5DD1CAC4" w14:textId="130658A3" w:rsidR="00C642DD" w:rsidRPr="00734AEC" w:rsidRDefault="00734AEC" w:rsidP="00B740DA">
      <w:pPr>
        <w:pStyle w:val="BodyText"/>
        <w:numPr>
          <w:ilvl w:val="1"/>
          <w:numId w:val="34"/>
        </w:numPr>
        <w:rPr>
          <w:color w:val="000000"/>
        </w:rPr>
      </w:pPr>
      <w:r w:rsidRPr="00734AEC">
        <w:t xml:space="preserve">When submitting a </w:t>
      </w:r>
      <w:r w:rsidR="0009288D">
        <w:t>request for emergency measures</w:t>
      </w:r>
      <w:r w:rsidR="0009288D" w:rsidRPr="00734AEC">
        <w:t xml:space="preserve"> </w:t>
      </w:r>
      <w:r w:rsidRPr="00734AEC">
        <w:t xml:space="preserve">in accordance with </w:t>
      </w:r>
      <w:r w:rsidRPr="00476B8E">
        <w:rPr>
          <w:highlight w:val="lightGray"/>
          <w:lang w:val="en-US"/>
        </w:rPr>
        <w:t>article</w:t>
      </w:r>
      <w:r w:rsidR="0009288D" w:rsidRPr="00476B8E">
        <w:rPr>
          <w:highlight w:val="lightGray"/>
          <w:lang w:val="en-US"/>
        </w:rPr>
        <w:t xml:space="preserve"> </w:t>
      </w:r>
      <w:r w:rsidR="0009288D" w:rsidRPr="00476B8E">
        <w:rPr>
          <w:highlight w:val="lightGray"/>
          <w:lang w:val="en-US"/>
        </w:rPr>
        <w:fldChar w:fldCharType="begin"/>
      </w:r>
      <w:r w:rsidR="0009288D" w:rsidRPr="00476B8E">
        <w:rPr>
          <w:highlight w:val="lightGray"/>
          <w:lang w:val="en-US"/>
        </w:rPr>
        <w:instrText xml:space="preserve"> REF _Ref61461460 \r \h </w:instrText>
      </w:r>
      <w:r w:rsidR="00C95C59">
        <w:rPr>
          <w:highlight w:val="lightGray"/>
          <w:lang w:val="en-US"/>
        </w:rPr>
        <w:instrText xml:space="preserve"> \* MERGEFORMAT </w:instrText>
      </w:r>
      <w:r w:rsidR="0009288D" w:rsidRPr="00476B8E">
        <w:rPr>
          <w:highlight w:val="lightGray"/>
          <w:lang w:val="en-US"/>
        </w:rPr>
      </w:r>
      <w:r w:rsidR="0009288D" w:rsidRPr="00476B8E">
        <w:rPr>
          <w:highlight w:val="lightGray"/>
          <w:lang w:val="en-US"/>
        </w:rPr>
        <w:fldChar w:fldCharType="separate"/>
      </w:r>
      <w:r w:rsidR="0009288D" w:rsidRPr="00476B8E">
        <w:rPr>
          <w:highlight w:val="lightGray"/>
          <w:lang w:val="en-US"/>
        </w:rPr>
        <w:t>25</w:t>
      </w:r>
      <w:r w:rsidR="0009288D" w:rsidRPr="00476B8E">
        <w:rPr>
          <w:highlight w:val="lightGray"/>
          <w:lang w:val="en-US"/>
        </w:rPr>
        <w:fldChar w:fldCharType="end"/>
      </w:r>
      <w:r w:rsidR="0009288D">
        <w:t xml:space="preserve"> of the Rules</w:t>
      </w:r>
      <w:r w:rsidRPr="00734AEC">
        <w:t xml:space="preserve">, the </w:t>
      </w:r>
      <w:r w:rsidR="0009288D">
        <w:t>requesting party</w:t>
      </w:r>
      <w:r w:rsidR="0009288D" w:rsidRPr="00734AEC">
        <w:t xml:space="preserve"> </w:t>
      </w:r>
      <w:r w:rsidRPr="00734AEC">
        <w:t xml:space="preserve">shall pay administrative costs of </w:t>
      </w:r>
      <w:r w:rsidRPr="00476B8E">
        <w:rPr>
          <w:highlight w:val="lightGray"/>
          <w:lang w:val="en-US"/>
        </w:rPr>
        <w:t>EUR 10,000</w:t>
      </w:r>
      <w:r w:rsidRPr="00734AEC">
        <w:t xml:space="preserve"> to the PCA.</w:t>
      </w:r>
      <w:r w:rsidR="00C642DD" w:rsidRPr="00734AEC">
        <w:rPr>
          <w:color w:val="000000"/>
        </w:rPr>
        <w:t xml:space="preserve"> </w:t>
      </w:r>
      <w:r w:rsidR="00C43989">
        <w:rPr>
          <w:color w:val="000000"/>
        </w:rPr>
        <w:t>T</w:t>
      </w:r>
      <w:r w:rsidR="00C642DD" w:rsidRPr="00734AEC">
        <w:rPr>
          <w:color w:val="000000"/>
        </w:rPr>
        <w:t xml:space="preserve">he </w:t>
      </w:r>
      <w:r w:rsidR="00C642DD">
        <w:rPr>
          <w:color w:val="000000"/>
        </w:rPr>
        <w:t>requesting party</w:t>
      </w:r>
      <w:r w:rsidR="00C642DD" w:rsidRPr="00734AEC">
        <w:rPr>
          <w:color w:val="000000"/>
        </w:rPr>
        <w:t xml:space="preserve"> shall also pay an amount of </w:t>
      </w:r>
      <w:r w:rsidR="00C642DD" w:rsidRPr="009C2A51">
        <w:rPr>
          <w:color w:val="000000"/>
          <w:highlight w:val="lightGray"/>
        </w:rPr>
        <w:t>EUR 20,000</w:t>
      </w:r>
      <w:r w:rsidR="00C642DD" w:rsidRPr="00734AEC">
        <w:rPr>
          <w:color w:val="000000"/>
        </w:rPr>
        <w:t xml:space="preserve"> as depos</w:t>
      </w:r>
      <w:r w:rsidR="00C43989">
        <w:rPr>
          <w:color w:val="000000"/>
        </w:rPr>
        <w:t>it for the Emergency Arbitrator’</w:t>
      </w:r>
      <w:r w:rsidR="00C642DD" w:rsidRPr="00734AEC">
        <w:rPr>
          <w:color w:val="000000"/>
        </w:rPr>
        <w:t>s fees and expenses. </w:t>
      </w:r>
    </w:p>
    <w:p w14:paraId="545CB6D7" w14:textId="77777777" w:rsidR="00C642DD" w:rsidRPr="00734AEC" w:rsidRDefault="00C642DD" w:rsidP="00C642DD">
      <w:pPr>
        <w:widowControl/>
        <w:spacing w:line="240" w:lineRule="auto"/>
      </w:pPr>
    </w:p>
    <w:p w14:paraId="114352FA" w14:textId="03DF36B1" w:rsidR="00C642DD" w:rsidRPr="00734AEC" w:rsidRDefault="00C642DD" w:rsidP="00C642DD">
      <w:pPr>
        <w:pStyle w:val="BodyText"/>
        <w:numPr>
          <w:ilvl w:val="1"/>
          <w:numId w:val="34"/>
        </w:numPr>
      </w:pPr>
      <w:r w:rsidRPr="00734AEC">
        <w:rPr>
          <w:color w:val="000000"/>
        </w:rPr>
        <w:t xml:space="preserve">Upon a request from the Emergency Arbitrator or if otherwise deemed appropriate, the PCA may decide to increase or reduce the administrative costs as well as the Emergency Arbitrator's fees </w:t>
      </w:r>
      <w:proofErr w:type="gramStart"/>
      <w:r w:rsidRPr="00734AEC">
        <w:rPr>
          <w:color w:val="000000"/>
        </w:rPr>
        <w:t>taking into account</w:t>
      </w:r>
      <w:proofErr w:type="gramEnd"/>
      <w:r w:rsidRPr="00734AEC">
        <w:rPr>
          <w:color w:val="000000"/>
        </w:rPr>
        <w:t xml:space="preserve"> the nature of the case, the work performed by the Emergency Arbitrator and the PCA. If the applicant fails to pay the costs mentioned in this paragraph in due time, the PCA shall </w:t>
      </w:r>
      <w:r w:rsidRPr="00734AEC">
        <w:rPr>
          <w:color w:val="000000"/>
        </w:rPr>
        <w:lastRenderedPageBreak/>
        <w:t>dismiss the Application.</w:t>
      </w:r>
      <w:r w:rsidRPr="00734AEC">
        <w:rPr>
          <w:color w:val="000000"/>
        </w:rPr>
        <w:br/>
      </w:r>
    </w:p>
    <w:p w14:paraId="16E42E2B" w14:textId="6C4DA2DA" w:rsidR="0007467D" w:rsidRPr="0007467D" w:rsidRDefault="0007467D" w:rsidP="0007467D">
      <w:pPr>
        <w:pStyle w:val="BodyText"/>
        <w:numPr>
          <w:ilvl w:val="0"/>
          <w:numId w:val="34"/>
        </w:numPr>
        <w:rPr>
          <w:b/>
        </w:rPr>
      </w:pPr>
      <w:r>
        <w:rPr>
          <w:b/>
        </w:rPr>
        <w:t>ADMINISTRATIVE</w:t>
      </w:r>
      <w:r w:rsidRPr="0007467D">
        <w:rPr>
          <w:b/>
        </w:rPr>
        <w:t xml:space="preserve"> COSTS </w:t>
      </w:r>
      <w:r>
        <w:rPr>
          <w:b/>
        </w:rPr>
        <w:t>IN CASE OF EARLY TERMINATION</w:t>
      </w:r>
    </w:p>
    <w:p w14:paraId="5A2E1D11" w14:textId="77777777" w:rsidR="0007467D" w:rsidRDefault="0007467D" w:rsidP="00734AEC">
      <w:pPr>
        <w:pStyle w:val="BodyText"/>
      </w:pPr>
    </w:p>
    <w:p w14:paraId="50B837C0" w14:textId="6CE7A0B9" w:rsidR="00734AEC" w:rsidRDefault="00734AEC" w:rsidP="00476B8E">
      <w:pPr>
        <w:pStyle w:val="BodyText"/>
        <w:ind w:left="709"/>
      </w:pPr>
      <w:r w:rsidRPr="00734AEC">
        <w:t xml:space="preserve">If the arbitration is terminated before the final award is made pursuant to </w:t>
      </w:r>
      <w:r w:rsidRPr="00476B8E">
        <w:rPr>
          <w:highlight w:val="lightGray"/>
          <w:lang w:val="en-US"/>
        </w:rPr>
        <w:t xml:space="preserve">article </w:t>
      </w:r>
      <w:r w:rsidR="001C2E38" w:rsidRPr="00476B8E">
        <w:rPr>
          <w:highlight w:val="lightGray"/>
          <w:lang w:val="en-US"/>
        </w:rPr>
        <w:fldChar w:fldCharType="begin"/>
      </w:r>
      <w:r w:rsidR="001C2E38" w:rsidRPr="00476B8E">
        <w:rPr>
          <w:highlight w:val="lightGray"/>
          <w:lang w:val="en-US"/>
        </w:rPr>
        <w:instrText xml:space="preserve"> REF _Ref61473384 \r \h </w:instrText>
      </w:r>
      <w:r w:rsidR="00C95C59">
        <w:rPr>
          <w:highlight w:val="lightGray"/>
          <w:lang w:val="en-US"/>
        </w:rPr>
        <w:instrText xml:space="preserve"> \* MERGEFORMAT </w:instrText>
      </w:r>
      <w:r w:rsidR="001C2E38" w:rsidRPr="00476B8E">
        <w:rPr>
          <w:highlight w:val="lightGray"/>
          <w:lang w:val="en-US"/>
        </w:rPr>
      </w:r>
      <w:r w:rsidR="001C2E38" w:rsidRPr="00476B8E">
        <w:rPr>
          <w:highlight w:val="lightGray"/>
          <w:lang w:val="en-US"/>
        </w:rPr>
        <w:fldChar w:fldCharType="separate"/>
      </w:r>
      <w:r w:rsidR="001C2E38" w:rsidRPr="00476B8E">
        <w:rPr>
          <w:highlight w:val="lightGray"/>
          <w:lang w:val="en-US"/>
        </w:rPr>
        <w:t>41</w:t>
      </w:r>
      <w:r w:rsidR="001C2E38" w:rsidRPr="00476B8E">
        <w:rPr>
          <w:highlight w:val="lightGray"/>
          <w:lang w:val="en-US"/>
        </w:rPr>
        <w:fldChar w:fldCharType="end"/>
      </w:r>
      <w:r w:rsidR="00C43989">
        <w:t xml:space="preserve"> </w:t>
      </w:r>
      <w:r w:rsidRPr="00734AEC">
        <w:t xml:space="preserve">of the Rules, the PCA shall fix the administrative costs at its discretion, </w:t>
      </w:r>
      <w:proofErr w:type="gramStart"/>
      <w:r w:rsidRPr="00734AEC">
        <w:t>taking into account</w:t>
      </w:r>
      <w:proofErr w:type="gramEnd"/>
      <w:r w:rsidRPr="00734AEC">
        <w:t xml:space="preserve"> the stage attained by the arbitration, the applicable method of calculation of the costs and any other relevant circumstances. </w:t>
      </w:r>
    </w:p>
    <w:p w14:paraId="32E9913B" w14:textId="77777777" w:rsidR="007B2729" w:rsidRDefault="007B2729" w:rsidP="00476B8E">
      <w:pPr>
        <w:pStyle w:val="BodyText"/>
        <w:ind w:left="709"/>
      </w:pPr>
    </w:p>
    <w:p w14:paraId="0F343EDC" w14:textId="6B470D0B" w:rsidR="007B2729" w:rsidRPr="0007467D" w:rsidRDefault="007B2729" w:rsidP="007B2729">
      <w:pPr>
        <w:pStyle w:val="BodyText"/>
        <w:numPr>
          <w:ilvl w:val="0"/>
          <w:numId w:val="34"/>
        </w:numPr>
        <w:rPr>
          <w:b/>
        </w:rPr>
      </w:pPr>
      <w:r>
        <w:rPr>
          <w:b/>
        </w:rPr>
        <w:t>PCA BANK ACCOUNT</w:t>
      </w:r>
    </w:p>
    <w:p w14:paraId="625C3A03" w14:textId="77777777" w:rsidR="007B2729" w:rsidRDefault="007B2729" w:rsidP="007B2729">
      <w:pPr>
        <w:pStyle w:val="BodyText"/>
      </w:pPr>
    </w:p>
    <w:p w14:paraId="3FCB42CB" w14:textId="1887DE7C" w:rsidR="007B2729" w:rsidRDefault="007B2729" w:rsidP="00476B8E">
      <w:pPr>
        <w:pStyle w:val="BodyText"/>
        <w:ind w:left="709"/>
      </w:pPr>
      <w:r>
        <w:t>All payment</w:t>
      </w:r>
      <w:r w:rsidR="00D178A4">
        <w:t>s</w:t>
      </w:r>
      <w:r>
        <w:t xml:space="preserve"> to the PCA shall be made to the following bank account: </w:t>
      </w:r>
      <w:r w:rsidRPr="00476B8E">
        <w:rPr>
          <w:color w:val="000000"/>
          <w:highlight w:val="lightGray"/>
        </w:rPr>
        <w:t>[…]</w:t>
      </w:r>
    </w:p>
    <w:p w14:paraId="1BAEA930" w14:textId="658242CB" w:rsidR="002E095E" w:rsidRPr="00DA499F" w:rsidRDefault="002E095E" w:rsidP="00476B8E"/>
    <w:sectPr w:rsidR="002E095E" w:rsidRPr="00DA499F">
      <w:headerReference w:type="even" r:id="rId12"/>
      <w:headerReference w:type="default" r:id="rId13"/>
      <w:footerReference w:type="even" r:id="rId14"/>
      <w:footerReference w:type="default" r:id="rId15"/>
      <w:headerReference w:type="first" r:id="rId16"/>
      <w:footerReference w:type="first" r:id="rId17"/>
      <w:pgSz w:w="11907" w:h="16840" w:code="9"/>
      <w:pgMar w:top="1735" w:right="851" w:bottom="1213" w:left="1559" w:header="601" w:footer="83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2DF76E" w14:textId="77777777" w:rsidR="00A0298A" w:rsidRDefault="00A0298A">
      <w:pPr>
        <w:spacing w:line="240" w:lineRule="auto"/>
      </w:pPr>
      <w:r>
        <w:separator/>
      </w:r>
    </w:p>
  </w:endnote>
  <w:endnote w:type="continuationSeparator" w:id="0">
    <w:p w14:paraId="69396AC1" w14:textId="77777777" w:rsidR="00A0298A" w:rsidRDefault="00A029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FBB82" w14:textId="77777777" w:rsidR="00FA1FE0" w:rsidRDefault="00FA1FE0">
    <w:pPr>
      <w:pStyle w:val="Footer"/>
    </w:pPr>
  </w:p>
  <w:p w14:paraId="191177DE" w14:textId="77777777" w:rsidR="00FA1FE0" w:rsidRDefault="00FA1FE0"/>
  <w:p w14:paraId="184ED438" w14:textId="77777777" w:rsidR="00FA1FE0" w:rsidRDefault="00FA1FE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7411601"/>
      <w:docPartObj>
        <w:docPartGallery w:val="Page Numbers (Bottom of Page)"/>
        <w:docPartUnique/>
      </w:docPartObj>
    </w:sdtPr>
    <w:sdtEndPr>
      <w:rPr>
        <w:noProof/>
      </w:rPr>
    </w:sdtEndPr>
    <w:sdtContent>
      <w:p w14:paraId="08113CF3" w14:textId="1B6248EC" w:rsidR="00FA1FE0" w:rsidRDefault="00FA1FE0">
        <w:pPr>
          <w:pStyle w:val="Footer"/>
          <w:jc w:val="center"/>
        </w:pPr>
        <w:r>
          <w:fldChar w:fldCharType="begin"/>
        </w:r>
        <w:r>
          <w:instrText xml:space="preserve"> PAGE   \* MERGEFORMAT </w:instrText>
        </w:r>
        <w:r>
          <w:fldChar w:fldCharType="separate"/>
        </w:r>
        <w:r>
          <w:rPr>
            <w:noProof/>
          </w:rPr>
          <w:t>38</w:t>
        </w:r>
        <w:r>
          <w:rPr>
            <w:noProof/>
          </w:rPr>
          <w:fldChar w:fldCharType="end"/>
        </w:r>
      </w:p>
    </w:sdtContent>
  </w:sdt>
  <w:p w14:paraId="2C2CE549" w14:textId="6C1BF84B" w:rsidR="00FA1FE0" w:rsidRDefault="00FA1FE0" w:rsidP="003B430A">
    <w:pPr>
      <w:pStyle w:val="DocI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A4CDE" w14:textId="77777777" w:rsidR="00FA1FE0" w:rsidRDefault="00FA1FE0">
    <w:pPr>
      <w:pStyle w:val="Footer"/>
      <w:framePr w:wrap="around" w:vAnchor="text" w:hAnchor="margin" w:xAlign="center" w:y="1"/>
      <w:rPr>
        <w:rFonts w:eastAsiaTheme="majorEastAsia"/>
      </w:rPr>
    </w:pPr>
    <w:r>
      <w:rPr>
        <w:rFonts w:eastAsiaTheme="majorEastAsia"/>
        <w:noProof/>
      </w:rPr>
      <w:t>i</w:t>
    </w:r>
  </w:p>
  <w:p w14:paraId="7643CC2B" w14:textId="77777777" w:rsidR="00FA1FE0" w:rsidRDefault="00FA1FE0">
    <w:pPr>
      <w:pStyle w:val="Footer"/>
      <w:tabs>
        <w:tab w:val="center" w:pos="4678"/>
        <w:tab w:val="right" w:pos="8364"/>
      </w:tabs>
      <w:rPr>
        <w:sz w:val="20"/>
      </w:rPr>
    </w:pPr>
    <w:r>
      <w:rPr>
        <w:sz w:val="20"/>
      </w:rPr>
      <w:tab/>
    </w:r>
  </w:p>
  <w:p w14:paraId="21FC80A3" w14:textId="77777777" w:rsidR="00FA1FE0" w:rsidRDefault="00FA1FE0">
    <w:pPr>
      <w:pStyle w:val="Footer"/>
      <w:tabs>
        <w:tab w:val="center" w:pos="4678"/>
        <w:tab w:val="right" w:pos="8364"/>
      </w:tabs>
      <w:rPr>
        <w:sz w:val="20"/>
      </w:rPr>
    </w:pPr>
  </w:p>
  <w:p w14:paraId="4BCE90E2" w14:textId="77655F69" w:rsidR="00FA1FE0" w:rsidRDefault="00FA1FE0" w:rsidP="00337533">
    <w:pPr>
      <w:pStyle w:val="DocId"/>
    </w:pPr>
  </w:p>
  <w:p w14:paraId="66ADE796" w14:textId="77777777" w:rsidR="00FA1FE0" w:rsidRDefault="00FA1FE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D76EFF" w14:textId="77777777" w:rsidR="00A0298A" w:rsidRDefault="00A0298A">
      <w:pPr>
        <w:spacing w:line="240" w:lineRule="auto"/>
      </w:pPr>
      <w:r>
        <w:separator/>
      </w:r>
    </w:p>
  </w:footnote>
  <w:footnote w:type="continuationSeparator" w:id="0">
    <w:p w14:paraId="3D77ADAB" w14:textId="77777777" w:rsidR="00A0298A" w:rsidRDefault="00A0298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08BDE" w14:textId="77777777" w:rsidR="00FA1FE0" w:rsidRDefault="00FA1FE0">
    <w:pPr>
      <w:pStyle w:val="Header"/>
    </w:pPr>
  </w:p>
  <w:p w14:paraId="16FD59FD" w14:textId="77777777" w:rsidR="00FA1FE0" w:rsidRDefault="00FA1FE0"/>
  <w:p w14:paraId="0DD83F6C" w14:textId="77777777" w:rsidR="00FA1FE0" w:rsidRDefault="00FA1FE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58CFB" w14:textId="245C01DC" w:rsidR="00FA1FE0" w:rsidRDefault="00FA1FE0" w:rsidP="0054631C">
    <w:pPr>
      <w:pStyle w:val="Header"/>
      <w:tabs>
        <w:tab w:val="clear" w:pos="4513"/>
        <w:tab w:val="clear" w:pos="9026"/>
        <w:tab w:val="left" w:pos="1680"/>
      </w:tabs>
    </w:pPr>
    <w:r>
      <w:tab/>
    </w:r>
  </w:p>
  <w:p w14:paraId="4939D91D" w14:textId="77777777" w:rsidR="00FA1FE0" w:rsidRDefault="00FA1FE0"/>
  <w:p w14:paraId="25353A58" w14:textId="77777777" w:rsidR="00FA1FE0" w:rsidRDefault="00FA1FE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EF6A5" w14:textId="77777777" w:rsidR="00FA1FE0" w:rsidRDefault="00FA1FE0">
    <w:pPr>
      <w:pStyle w:val="Header"/>
    </w:pPr>
  </w:p>
  <w:p w14:paraId="78D248A3" w14:textId="77777777" w:rsidR="00FA1FE0" w:rsidRDefault="00FA1FE0"/>
  <w:p w14:paraId="1EAB7E46" w14:textId="77777777" w:rsidR="00FA1FE0" w:rsidRDefault="00FA1F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C3E0D"/>
    <w:multiLevelType w:val="hybridMultilevel"/>
    <w:tmpl w:val="7A48A7F0"/>
    <w:lvl w:ilvl="0" w:tplc="04130019">
      <w:start w:val="1"/>
      <w:numFmt w:val="lowerLetter"/>
      <w:lvlText w:val="%1."/>
      <w:lvlJc w:val="left"/>
      <w:pPr>
        <w:ind w:left="1440" w:hanging="360"/>
      </w:pPr>
    </w:lvl>
    <w:lvl w:ilvl="1" w:tplc="126617BC">
      <w:start w:val="1"/>
      <w:numFmt w:val="decimal"/>
      <w:lvlText w:val="%2"/>
      <w:lvlJc w:val="left"/>
      <w:pPr>
        <w:ind w:left="2520" w:hanging="720"/>
      </w:pPr>
      <w:rPr>
        <w:rFonts w:hint="default"/>
      </w:r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 w15:restartNumberingAfterBreak="0">
    <w:nsid w:val="02AC410A"/>
    <w:multiLevelType w:val="multilevel"/>
    <w:tmpl w:val="0D26B872"/>
    <w:lvl w:ilvl="0">
      <w:start w:val="1"/>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b w:val="0"/>
      </w:rPr>
    </w:lvl>
    <w:lvl w:ilvl="2">
      <w:start w:val="1"/>
      <w:numFmt w:val="decimal"/>
      <w:lvlText w:val="%1.%2.%3"/>
      <w:lvlJc w:val="left"/>
      <w:pPr>
        <w:tabs>
          <w:tab w:val="num" w:pos="709"/>
        </w:tabs>
        <w:ind w:left="709" w:hanging="709"/>
      </w:pPr>
      <w:rPr>
        <w:rFonts w:hint="default"/>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2126"/>
        </w:tabs>
        <w:ind w:left="2126" w:hanging="708"/>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BD7673E"/>
    <w:multiLevelType w:val="multilevel"/>
    <w:tmpl w:val="0E74BE9A"/>
    <w:styleLink w:val="ListNDContinuousNumbering"/>
    <w:lvl w:ilvl="0">
      <w:start w:val="1"/>
      <w:numFmt w:val="decimal"/>
      <w:pStyle w:val="NDContinuous"/>
      <w:lvlText w:val="%1."/>
      <w:lvlJc w:val="left"/>
      <w:pPr>
        <w:tabs>
          <w:tab w:val="num" w:pos="709"/>
        </w:tabs>
        <w:ind w:left="709" w:hanging="709"/>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C570B30"/>
    <w:multiLevelType w:val="multilevel"/>
    <w:tmpl w:val="0D26B872"/>
    <w:lvl w:ilvl="0">
      <w:start w:val="1"/>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b w:val="0"/>
      </w:rPr>
    </w:lvl>
    <w:lvl w:ilvl="2">
      <w:start w:val="1"/>
      <w:numFmt w:val="decimal"/>
      <w:lvlText w:val="%1.%2.%3"/>
      <w:lvlJc w:val="left"/>
      <w:pPr>
        <w:tabs>
          <w:tab w:val="num" w:pos="709"/>
        </w:tabs>
        <w:ind w:left="709" w:hanging="709"/>
      </w:pPr>
      <w:rPr>
        <w:rFonts w:hint="default"/>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2126"/>
        </w:tabs>
        <w:ind w:left="2126" w:hanging="708"/>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ED70A67"/>
    <w:multiLevelType w:val="multilevel"/>
    <w:tmpl w:val="0D26B872"/>
    <w:lvl w:ilvl="0">
      <w:start w:val="1"/>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b w:val="0"/>
      </w:rPr>
    </w:lvl>
    <w:lvl w:ilvl="2">
      <w:start w:val="1"/>
      <w:numFmt w:val="decimal"/>
      <w:lvlText w:val="%1.%2.%3"/>
      <w:lvlJc w:val="left"/>
      <w:pPr>
        <w:tabs>
          <w:tab w:val="num" w:pos="709"/>
        </w:tabs>
        <w:ind w:left="709" w:hanging="709"/>
      </w:pPr>
      <w:rPr>
        <w:rFonts w:hint="default"/>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2126"/>
        </w:tabs>
        <w:ind w:left="2126" w:hanging="708"/>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F804275"/>
    <w:multiLevelType w:val="multilevel"/>
    <w:tmpl w:val="0D26B872"/>
    <w:lvl w:ilvl="0">
      <w:start w:val="1"/>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b w:val="0"/>
      </w:rPr>
    </w:lvl>
    <w:lvl w:ilvl="2">
      <w:start w:val="1"/>
      <w:numFmt w:val="decimal"/>
      <w:lvlText w:val="%1.%2.%3"/>
      <w:lvlJc w:val="left"/>
      <w:pPr>
        <w:tabs>
          <w:tab w:val="num" w:pos="709"/>
        </w:tabs>
        <w:ind w:left="709" w:hanging="709"/>
      </w:pPr>
      <w:rPr>
        <w:rFonts w:hint="default"/>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2126"/>
        </w:tabs>
        <w:ind w:left="2126" w:hanging="708"/>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22A1A04"/>
    <w:multiLevelType w:val="hybridMultilevel"/>
    <w:tmpl w:val="51244EE2"/>
    <w:lvl w:ilvl="0" w:tplc="04130019">
      <w:start w:val="1"/>
      <w:numFmt w:val="lowerLetter"/>
      <w:lvlText w:val="%1."/>
      <w:lvlJc w:val="left"/>
      <w:pPr>
        <w:ind w:left="720" w:hanging="360"/>
      </w:pPr>
    </w:lvl>
    <w:lvl w:ilvl="1" w:tplc="90E65C60">
      <w:start w:val="1"/>
      <w:numFmt w:val="lowerLetter"/>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3042F7C"/>
    <w:multiLevelType w:val="multilevel"/>
    <w:tmpl w:val="0D26B872"/>
    <w:lvl w:ilvl="0">
      <w:start w:val="1"/>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b w:val="0"/>
      </w:rPr>
    </w:lvl>
    <w:lvl w:ilvl="2">
      <w:start w:val="1"/>
      <w:numFmt w:val="decimal"/>
      <w:lvlText w:val="%1.%2.%3"/>
      <w:lvlJc w:val="left"/>
      <w:pPr>
        <w:tabs>
          <w:tab w:val="num" w:pos="709"/>
        </w:tabs>
        <w:ind w:left="709" w:hanging="709"/>
      </w:pPr>
      <w:rPr>
        <w:rFonts w:hint="default"/>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2126"/>
        </w:tabs>
        <w:ind w:left="2126" w:hanging="708"/>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46769B9"/>
    <w:multiLevelType w:val="hybridMultilevel"/>
    <w:tmpl w:val="3D7E814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9547417"/>
    <w:multiLevelType w:val="multilevel"/>
    <w:tmpl w:val="CA9E8FD4"/>
    <w:lvl w:ilvl="0">
      <w:start w:val="1"/>
      <w:numFmt w:val="decimal"/>
      <w:pStyle w:val="Heading2"/>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b w:val="0"/>
      </w:rPr>
    </w:lvl>
    <w:lvl w:ilvl="2">
      <w:start w:val="1"/>
      <w:numFmt w:val="decimal"/>
      <w:lvlText w:val="%1.%2.%3"/>
      <w:lvlJc w:val="left"/>
      <w:pPr>
        <w:tabs>
          <w:tab w:val="num" w:pos="709"/>
        </w:tabs>
        <w:ind w:left="709" w:hanging="709"/>
      </w:pPr>
      <w:rPr>
        <w:rFonts w:hint="default"/>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2126"/>
        </w:tabs>
        <w:ind w:left="2126" w:hanging="708"/>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30A77B3"/>
    <w:multiLevelType w:val="hybridMultilevel"/>
    <w:tmpl w:val="3D7E814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7A064CC"/>
    <w:multiLevelType w:val="multilevel"/>
    <w:tmpl w:val="7388975C"/>
    <w:styleLink w:val="ListNDSchedule"/>
    <w:lvl w:ilvl="0">
      <w:start w:val="1"/>
      <w:numFmt w:val="upperLetter"/>
      <w:pStyle w:val="NDScheduleTitle"/>
      <w:suff w:val="space"/>
      <w:lvlText w:val="Schedule %1."/>
      <w:lvlJc w:val="left"/>
      <w:pPr>
        <w:ind w:left="360" w:hanging="360"/>
      </w:pPr>
      <w:rPr>
        <w:rFonts w:hint="default"/>
        <w:b/>
        <w:i w:val="0"/>
        <w:caps/>
      </w:rPr>
    </w:lvl>
    <w:lvl w:ilvl="1">
      <w:start w:val="1"/>
      <w:numFmt w:val="decimal"/>
      <w:lvlText w:val="Schedule %2."/>
      <w:lvlJc w:val="left"/>
      <w:pPr>
        <w:tabs>
          <w:tab w:val="num" w:pos="709"/>
        </w:tabs>
        <w:ind w:left="709" w:hanging="709"/>
      </w:pPr>
      <w:rPr>
        <w:rFonts w:hint="default"/>
        <w:b/>
        <w:i w:val="0"/>
        <w:caps/>
      </w:rPr>
    </w:lvl>
    <w:lvl w:ilvl="2">
      <w:start w:val="1"/>
      <w:numFmt w:val="decimal"/>
      <w:lvlText w:val="%2.%3."/>
      <w:lvlJc w:val="left"/>
      <w:pPr>
        <w:tabs>
          <w:tab w:val="num" w:pos="709"/>
        </w:tabs>
        <w:ind w:left="709" w:hanging="709"/>
      </w:pPr>
      <w:rPr>
        <w:rFonts w:hint="default"/>
      </w:rPr>
    </w:lvl>
    <w:lvl w:ilvl="3">
      <w:start w:val="1"/>
      <w:numFmt w:val="decimal"/>
      <w:lvlText w:val="%2.%3.%4"/>
      <w:lvlJc w:val="left"/>
      <w:pPr>
        <w:tabs>
          <w:tab w:val="num" w:pos="709"/>
        </w:tabs>
        <w:ind w:left="709" w:hanging="709"/>
      </w:pPr>
      <w:rPr>
        <w:rFonts w:hint="default"/>
      </w:rPr>
    </w:lvl>
    <w:lvl w:ilvl="4">
      <w:start w:val="1"/>
      <w:numFmt w:val="lowerLetter"/>
      <w:lvlText w:val="%5."/>
      <w:lvlJc w:val="left"/>
      <w:pPr>
        <w:tabs>
          <w:tab w:val="num" w:pos="1418"/>
        </w:tabs>
        <w:ind w:left="1418" w:hanging="709"/>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A204F20"/>
    <w:multiLevelType w:val="multilevel"/>
    <w:tmpl w:val="0D26B872"/>
    <w:lvl w:ilvl="0">
      <w:start w:val="1"/>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b w:val="0"/>
      </w:rPr>
    </w:lvl>
    <w:lvl w:ilvl="2">
      <w:start w:val="1"/>
      <w:numFmt w:val="decimal"/>
      <w:lvlText w:val="%1.%2.%3"/>
      <w:lvlJc w:val="left"/>
      <w:pPr>
        <w:tabs>
          <w:tab w:val="num" w:pos="709"/>
        </w:tabs>
        <w:ind w:left="709" w:hanging="709"/>
      </w:pPr>
      <w:rPr>
        <w:rFonts w:hint="default"/>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2126"/>
        </w:tabs>
        <w:ind w:left="2126" w:hanging="708"/>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10D0683"/>
    <w:multiLevelType w:val="multilevel"/>
    <w:tmpl w:val="354E53FC"/>
    <w:styleLink w:val="ListNDNotarial"/>
    <w:lvl w:ilvl="0">
      <w:start w:val="1"/>
      <w:numFmt w:val="decimal"/>
      <w:suff w:val="nothing"/>
      <w:lvlText w:val="Article %1"/>
      <w:lvlJc w:val="left"/>
      <w:pPr>
        <w:ind w:left="709" w:hanging="709"/>
      </w:pPr>
      <w:rPr>
        <w:rFonts w:hint="default"/>
        <w:b/>
        <w:i w:val="0"/>
        <w:caps w:val="0"/>
      </w:rPr>
    </w:lvl>
    <w:lvl w:ilvl="1">
      <w:start w:val="1"/>
      <w:numFmt w:val="decimal"/>
      <w:lvlText w:val="%1.%2"/>
      <w:lvlJc w:val="left"/>
      <w:pPr>
        <w:tabs>
          <w:tab w:val="num" w:pos="709"/>
        </w:tabs>
        <w:ind w:left="709" w:hanging="709"/>
      </w:pPr>
      <w:rPr>
        <w:rFonts w:hint="default"/>
        <w:b/>
        <w:i w:val="0"/>
        <w:caps w:val="0"/>
      </w:rPr>
    </w:lvl>
    <w:lvl w:ilvl="2">
      <w:start w:val="1"/>
      <w:numFmt w:val="lowerLetter"/>
      <w:lvlText w:val="%3."/>
      <w:lvlJc w:val="left"/>
      <w:pPr>
        <w:tabs>
          <w:tab w:val="num" w:pos="1418"/>
        </w:tabs>
        <w:ind w:left="1418" w:hanging="709"/>
      </w:pPr>
      <w:rPr>
        <w:rFonts w:hint="default"/>
        <w:b/>
        <w:i w:val="0"/>
        <w:caps w:val="0"/>
      </w:rPr>
    </w:lvl>
    <w:lvl w:ilvl="3">
      <w:start w:val="1"/>
      <w:numFmt w:val="lowerLetter"/>
      <w:lvlText w:val="%4."/>
      <w:lvlJc w:val="left"/>
      <w:pPr>
        <w:tabs>
          <w:tab w:val="num" w:pos="709"/>
        </w:tabs>
        <w:ind w:left="709" w:hanging="709"/>
      </w:pPr>
      <w:rPr>
        <w:rFonts w:hint="default"/>
        <w:b/>
        <w:i w:val="0"/>
        <w:caps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1AD0446"/>
    <w:multiLevelType w:val="hybridMultilevel"/>
    <w:tmpl w:val="3D7E814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1B1221C"/>
    <w:multiLevelType w:val="multilevel"/>
    <w:tmpl w:val="5644D448"/>
    <w:numStyleLink w:val="ListNDVariantB"/>
  </w:abstractNum>
  <w:abstractNum w:abstractNumId="16" w15:restartNumberingAfterBreak="0">
    <w:nsid w:val="3301742F"/>
    <w:multiLevelType w:val="hybridMultilevel"/>
    <w:tmpl w:val="3D7E814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5E141BF"/>
    <w:multiLevelType w:val="multilevel"/>
    <w:tmpl w:val="8AD0ECDA"/>
    <w:numStyleLink w:val="ListNDVariantA"/>
  </w:abstractNum>
  <w:abstractNum w:abstractNumId="18" w15:restartNumberingAfterBreak="0">
    <w:nsid w:val="37FF687C"/>
    <w:multiLevelType w:val="multilevel"/>
    <w:tmpl w:val="0D26B872"/>
    <w:lvl w:ilvl="0">
      <w:start w:val="1"/>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b w:val="0"/>
      </w:rPr>
    </w:lvl>
    <w:lvl w:ilvl="2">
      <w:start w:val="1"/>
      <w:numFmt w:val="decimal"/>
      <w:lvlText w:val="%1.%2.%3"/>
      <w:lvlJc w:val="left"/>
      <w:pPr>
        <w:tabs>
          <w:tab w:val="num" w:pos="709"/>
        </w:tabs>
        <w:ind w:left="709" w:hanging="709"/>
      </w:pPr>
      <w:rPr>
        <w:rFonts w:hint="default"/>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2126"/>
        </w:tabs>
        <w:ind w:left="2126" w:hanging="708"/>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82D4513"/>
    <w:multiLevelType w:val="multilevel"/>
    <w:tmpl w:val="8AD0ECDA"/>
    <w:styleLink w:val="ListNDVariantA"/>
    <w:lvl w:ilvl="0">
      <w:start w:val="1"/>
      <w:numFmt w:val="upperLetter"/>
      <w:pStyle w:val="NDVariantA1"/>
      <w:lvlText w:val="%1."/>
      <w:lvlJc w:val="left"/>
      <w:pPr>
        <w:tabs>
          <w:tab w:val="num" w:pos="709"/>
        </w:tabs>
        <w:ind w:left="709" w:hanging="709"/>
      </w:pPr>
      <w:rPr>
        <w:rFonts w:hint="default"/>
      </w:rPr>
    </w:lvl>
    <w:lvl w:ilvl="1">
      <w:start w:val="1"/>
      <w:numFmt w:val="lowerLetter"/>
      <w:pStyle w:val="NDVariantA2"/>
      <w:lvlText w:val="%2."/>
      <w:lvlJc w:val="left"/>
      <w:pPr>
        <w:tabs>
          <w:tab w:val="num" w:pos="1418"/>
        </w:tabs>
        <w:ind w:left="1418" w:hanging="709"/>
      </w:pPr>
      <w:rPr>
        <w:rFonts w:hint="default"/>
      </w:rPr>
    </w:lvl>
    <w:lvl w:ilvl="2">
      <w:start w:val="1"/>
      <w:numFmt w:val="lowerRoman"/>
      <w:pStyle w:val="NDVariantA3"/>
      <w:lvlText w:val="%3."/>
      <w:lvlJc w:val="left"/>
      <w:pPr>
        <w:tabs>
          <w:tab w:val="num" w:pos="2126"/>
        </w:tabs>
        <w:ind w:left="2126" w:hanging="708"/>
      </w:pPr>
      <w:rPr>
        <w:rFonts w:hint="default"/>
      </w:rPr>
    </w:lvl>
    <w:lvl w:ilvl="3">
      <w:start w:val="1"/>
      <w:numFmt w:val="bullet"/>
      <w:pStyle w:val="NDVariantA4"/>
      <w:lvlText w:val=""/>
      <w:lvlJc w:val="left"/>
      <w:pPr>
        <w:tabs>
          <w:tab w:val="num" w:pos="2126"/>
        </w:tabs>
        <w:ind w:left="2126" w:hanging="708"/>
      </w:pPr>
      <w:rPr>
        <w:rFonts w:ascii="Symbol" w:hAnsi="Symbol" w:hint="default"/>
      </w:rPr>
    </w:lvl>
    <w:lvl w:ilvl="4">
      <w:start w:val="1"/>
      <w:numFmt w:val="bullet"/>
      <w:pStyle w:val="NDVariantA5"/>
      <w:lvlText w:val="-"/>
      <w:lvlJc w:val="left"/>
      <w:pPr>
        <w:tabs>
          <w:tab w:val="num" w:pos="2835"/>
        </w:tabs>
        <w:ind w:left="2835" w:hanging="709"/>
      </w:pPr>
      <w:rPr>
        <w:rFonts w:ascii="Calibri" w:hAnsi="Calibri"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C165E8E"/>
    <w:multiLevelType w:val="hybridMultilevel"/>
    <w:tmpl w:val="3D7E814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C8D35A2"/>
    <w:multiLevelType w:val="hybridMultilevel"/>
    <w:tmpl w:val="B1D27252"/>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D256963"/>
    <w:multiLevelType w:val="multilevel"/>
    <w:tmpl w:val="5644D448"/>
    <w:styleLink w:val="ListNDVariantB"/>
    <w:lvl w:ilvl="0">
      <w:start w:val="1"/>
      <w:numFmt w:val="decimal"/>
      <w:pStyle w:val="NDVariantB1"/>
      <w:lvlText w:val="%1."/>
      <w:lvlJc w:val="left"/>
      <w:pPr>
        <w:tabs>
          <w:tab w:val="num" w:pos="-31680"/>
        </w:tabs>
        <w:ind w:left="709" w:hanging="709"/>
      </w:pPr>
      <w:rPr>
        <w:rFonts w:hint="default"/>
      </w:rPr>
    </w:lvl>
    <w:lvl w:ilvl="1">
      <w:start w:val="1"/>
      <w:numFmt w:val="decimal"/>
      <w:pStyle w:val="NDVariantB2"/>
      <w:lvlText w:val="%1.%2"/>
      <w:lvlJc w:val="left"/>
      <w:pPr>
        <w:tabs>
          <w:tab w:val="num" w:pos="709"/>
        </w:tabs>
        <w:ind w:left="709" w:hanging="709"/>
      </w:pPr>
      <w:rPr>
        <w:rFonts w:hint="default"/>
      </w:rPr>
    </w:lvl>
    <w:lvl w:ilvl="2">
      <w:start w:val="1"/>
      <w:numFmt w:val="decimal"/>
      <w:pStyle w:val="NDVariantB3"/>
      <w:lvlText w:val="%1.%2.%3"/>
      <w:lvlJc w:val="left"/>
      <w:pPr>
        <w:tabs>
          <w:tab w:val="num" w:pos="709"/>
        </w:tabs>
        <w:ind w:left="709" w:hanging="709"/>
      </w:pPr>
      <w:rPr>
        <w:rFonts w:hint="default"/>
      </w:rPr>
    </w:lvl>
    <w:lvl w:ilvl="3">
      <w:start w:val="1"/>
      <w:numFmt w:val="lowerLetter"/>
      <w:pStyle w:val="NDVariantB4"/>
      <w:lvlText w:val="%4."/>
      <w:lvlJc w:val="left"/>
      <w:pPr>
        <w:tabs>
          <w:tab w:val="num" w:pos="1418"/>
        </w:tabs>
        <w:ind w:left="1418" w:hanging="709"/>
      </w:pPr>
      <w:rPr>
        <w:rFonts w:hint="default"/>
      </w:rPr>
    </w:lvl>
    <w:lvl w:ilvl="4">
      <w:start w:val="1"/>
      <w:numFmt w:val="lowerRoman"/>
      <w:pStyle w:val="NDVariantB5"/>
      <w:lvlText w:val="%5."/>
      <w:lvlJc w:val="left"/>
      <w:pPr>
        <w:tabs>
          <w:tab w:val="num" w:pos="2126"/>
        </w:tabs>
        <w:ind w:left="2126" w:hanging="708"/>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ECC47F4"/>
    <w:multiLevelType w:val="hybridMultilevel"/>
    <w:tmpl w:val="8A0EE49C"/>
    <w:lvl w:ilvl="0" w:tplc="A8D43C9C">
      <w:start w:val="1"/>
      <w:numFmt w:val="bullet"/>
      <w:pStyle w:val="NDBullet"/>
      <w:lvlText w:val=""/>
      <w:lvlJc w:val="left"/>
      <w:pPr>
        <w:ind w:left="709" w:hanging="709"/>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4" w15:restartNumberingAfterBreak="0">
    <w:nsid w:val="467B0F0D"/>
    <w:multiLevelType w:val="multilevel"/>
    <w:tmpl w:val="B6AC70F0"/>
    <w:numStyleLink w:val="ListNDStandard"/>
  </w:abstractNum>
  <w:abstractNum w:abstractNumId="25" w15:restartNumberingAfterBreak="0">
    <w:nsid w:val="47EA200E"/>
    <w:multiLevelType w:val="multilevel"/>
    <w:tmpl w:val="0E74BE9A"/>
    <w:numStyleLink w:val="ListNDContinuousNumbering"/>
  </w:abstractNum>
  <w:abstractNum w:abstractNumId="26" w15:restartNumberingAfterBreak="0">
    <w:nsid w:val="489414DE"/>
    <w:multiLevelType w:val="multilevel"/>
    <w:tmpl w:val="0D26B872"/>
    <w:lvl w:ilvl="0">
      <w:start w:val="1"/>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b w:val="0"/>
      </w:rPr>
    </w:lvl>
    <w:lvl w:ilvl="2">
      <w:start w:val="1"/>
      <w:numFmt w:val="decimal"/>
      <w:lvlText w:val="%1.%2.%3"/>
      <w:lvlJc w:val="left"/>
      <w:pPr>
        <w:tabs>
          <w:tab w:val="num" w:pos="709"/>
        </w:tabs>
        <w:ind w:left="709" w:hanging="709"/>
      </w:pPr>
      <w:rPr>
        <w:rFonts w:hint="default"/>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2126"/>
        </w:tabs>
        <w:ind w:left="2126" w:hanging="708"/>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C5935BD"/>
    <w:multiLevelType w:val="multilevel"/>
    <w:tmpl w:val="0D26B872"/>
    <w:lvl w:ilvl="0">
      <w:start w:val="1"/>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b w:val="0"/>
      </w:rPr>
    </w:lvl>
    <w:lvl w:ilvl="2">
      <w:start w:val="1"/>
      <w:numFmt w:val="decimal"/>
      <w:lvlText w:val="%1.%2.%3"/>
      <w:lvlJc w:val="left"/>
      <w:pPr>
        <w:tabs>
          <w:tab w:val="num" w:pos="709"/>
        </w:tabs>
        <w:ind w:left="709" w:hanging="709"/>
      </w:pPr>
      <w:rPr>
        <w:rFonts w:hint="default"/>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2126"/>
        </w:tabs>
        <w:ind w:left="2126" w:hanging="708"/>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E097625"/>
    <w:multiLevelType w:val="multilevel"/>
    <w:tmpl w:val="97120E7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5D695F01"/>
    <w:multiLevelType w:val="multilevel"/>
    <w:tmpl w:val="B6AC70F0"/>
    <w:styleLink w:val="ListNDStandard"/>
    <w:lvl w:ilvl="0">
      <w:start w:val="1"/>
      <w:numFmt w:val="decimal"/>
      <w:pStyle w:val="NDHeading1"/>
      <w:lvlText w:val="%1"/>
      <w:lvlJc w:val="left"/>
      <w:pPr>
        <w:tabs>
          <w:tab w:val="num" w:pos="709"/>
        </w:tabs>
        <w:ind w:left="709" w:hanging="709"/>
      </w:pPr>
      <w:rPr>
        <w:rFonts w:hint="default"/>
      </w:rPr>
    </w:lvl>
    <w:lvl w:ilvl="1">
      <w:start w:val="1"/>
      <w:numFmt w:val="decimal"/>
      <w:pStyle w:val="NDNumber2"/>
      <w:lvlText w:val="%1.%2"/>
      <w:lvlJc w:val="left"/>
      <w:pPr>
        <w:tabs>
          <w:tab w:val="num" w:pos="709"/>
        </w:tabs>
        <w:ind w:left="709" w:hanging="709"/>
      </w:pPr>
      <w:rPr>
        <w:rFonts w:hint="default"/>
      </w:rPr>
    </w:lvl>
    <w:lvl w:ilvl="2">
      <w:start w:val="1"/>
      <w:numFmt w:val="decimal"/>
      <w:pStyle w:val="NDNumber3"/>
      <w:lvlText w:val="%1.%2.%3"/>
      <w:lvlJc w:val="left"/>
      <w:pPr>
        <w:tabs>
          <w:tab w:val="num" w:pos="709"/>
        </w:tabs>
        <w:ind w:left="709" w:hanging="709"/>
      </w:pPr>
      <w:rPr>
        <w:rFonts w:hint="default"/>
      </w:rPr>
    </w:lvl>
    <w:lvl w:ilvl="3">
      <w:start w:val="1"/>
      <w:numFmt w:val="lowerLetter"/>
      <w:pStyle w:val="NDNumber4"/>
      <w:lvlText w:val="%4."/>
      <w:lvlJc w:val="left"/>
      <w:pPr>
        <w:tabs>
          <w:tab w:val="num" w:pos="1418"/>
        </w:tabs>
        <w:ind w:left="1418" w:hanging="709"/>
      </w:pPr>
      <w:rPr>
        <w:rFonts w:hint="default"/>
      </w:rPr>
    </w:lvl>
    <w:lvl w:ilvl="4">
      <w:start w:val="1"/>
      <w:numFmt w:val="lowerRoman"/>
      <w:lvlText w:val="%5."/>
      <w:lvlJc w:val="left"/>
      <w:pPr>
        <w:tabs>
          <w:tab w:val="num" w:pos="2126"/>
        </w:tabs>
        <w:ind w:left="2126" w:hanging="708"/>
      </w:pPr>
      <w:rPr>
        <w:rFonts w:hint="default"/>
      </w:rPr>
    </w:lvl>
    <w:lvl w:ilvl="5">
      <w:start w:val="1"/>
      <w:numFmt w:val="lowerRoman"/>
      <w:pStyle w:val="NDNumber5"/>
      <w:lvlText w:val="%6"/>
      <w:lvlJc w:val="left"/>
      <w:pPr>
        <w:tabs>
          <w:tab w:val="num" w:pos="1152"/>
        </w:tabs>
        <w:ind w:left="2835" w:hanging="709"/>
      </w:pPr>
      <w:rPr>
        <w:rFonts w:hint="default"/>
      </w:rPr>
    </w:lvl>
    <w:lvl w:ilvl="6">
      <w:start w:val="1"/>
      <w:numFmt w:val="decimal"/>
      <w:lvlText w:val="%7)"/>
      <w:lvlJc w:val="left"/>
      <w:pPr>
        <w:tabs>
          <w:tab w:val="num" w:pos="3544"/>
        </w:tabs>
        <w:ind w:left="3544" w:hanging="709"/>
      </w:pPr>
      <w:rPr>
        <w:rFonts w:hint="default"/>
      </w:rPr>
    </w:lvl>
    <w:lvl w:ilvl="7">
      <w:start w:val="1"/>
      <w:numFmt w:val="lowerLetter"/>
      <w:lvlText w:val="%8)"/>
      <w:lvlJc w:val="left"/>
      <w:pPr>
        <w:tabs>
          <w:tab w:val="num" w:pos="4253"/>
        </w:tabs>
        <w:ind w:left="4253" w:hanging="709"/>
      </w:pPr>
      <w:rPr>
        <w:rFonts w:hint="default"/>
      </w:rPr>
    </w:lvl>
    <w:lvl w:ilvl="8">
      <w:start w:val="1"/>
      <w:numFmt w:val="lowerRoman"/>
      <w:lvlText w:val="%9)"/>
      <w:lvlJc w:val="left"/>
      <w:pPr>
        <w:tabs>
          <w:tab w:val="num" w:pos="4678"/>
        </w:tabs>
        <w:ind w:left="4678" w:hanging="425"/>
      </w:pPr>
      <w:rPr>
        <w:rFonts w:hint="default"/>
      </w:rPr>
    </w:lvl>
  </w:abstractNum>
  <w:abstractNum w:abstractNumId="30" w15:restartNumberingAfterBreak="0">
    <w:nsid w:val="5EDB373B"/>
    <w:multiLevelType w:val="hybridMultilevel"/>
    <w:tmpl w:val="3D7E814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F353309"/>
    <w:multiLevelType w:val="hybridMultilevel"/>
    <w:tmpl w:val="3D7E814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91C1B00"/>
    <w:multiLevelType w:val="multilevel"/>
    <w:tmpl w:val="0D26B872"/>
    <w:lvl w:ilvl="0">
      <w:start w:val="1"/>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b w:val="0"/>
      </w:rPr>
    </w:lvl>
    <w:lvl w:ilvl="2">
      <w:start w:val="1"/>
      <w:numFmt w:val="decimal"/>
      <w:lvlText w:val="%1.%2.%3"/>
      <w:lvlJc w:val="left"/>
      <w:pPr>
        <w:tabs>
          <w:tab w:val="num" w:pos="709"/>
        </w:tabs>
        <w:ind w:left="709" w:hanging="709"/>
      </w:pPr>
      <w:rPr>
        <w:rFonts w:hint="default"/>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2126"/>
        </w:tabs>
        <w:ind w:left="2126" w:hanging="708"/>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0B40038"/>
    <w:multiLevelType w:val="multilevel"/>
    <w:tmpl w:val="57500CE8"/>
    <w:name w:val="ND Notarial List"/>
    <w:lvl w:ilvl="0">
      <w:start w:val="1"/>
      <w:numFmt w:val="decimal"/>
      <w:lvlRestart w:val="0"/>
      <w:pStyle w:val="NDNotarial1"/>
      <w:suff w:val="nothing"/>
      <w:lvlText w:val="Article %1"/>
      <w:lvlJc w:val="left"/>
      <w:pPr>
        <w:ind w:left="709" w:hanging="709"/>
      </w:pPr>
      <w:rPr>
        <w:rFonts w:hint="default"/>
        <w:b/>
        <w:i w:val="0"/>
        <w:caps w:val="0"/>
      </w:rPr>
    </w:lvl>
    <w:lvl w:ilvl="1">
      <w:start w:val="1"/>
      <w:numFmt w:val="decimal"/>
      <w:pStyle w:val="NDNotarial2"/>
      <w:lvlText w:val="%1.%2"/>
      <w:lvlJc w:val="left"/>
      <w:pPr>
        <w:tabs>
          <w:tab w:val="num" w:pos="709"/>
        </w:tabs>
        <w:ind w:left="709" w:hanging="709"/>
      </w:pPr>
      <w:rPr>
        <w:rFonts w:hint="default"/>
        <w:b/>
        <w:i w:val="0"/>
        <w:caps w:val="0"/>
      </w:rPr>
    </w:lvl>
    <w:lvl w:ilvl="2">
      <w:start w:val="1"/>
      <w:numFmt w:val="lowerLetter"/>
      <w:pStyle w:val="NDNotarial3"/>
      <w:lvlText w:val="%3."/>
      <w:lvlJc w:val="left"/>
      <w:pPr>
        <w:tabs>
          <w:tab w:val="num" w:pos="1417"/>
        </w:tabs>
        <w:ind w:left="1417" w:hanging="708"/>
      </w:pPr>
      <w:rPr>
        <w:rFonts w:hint="default"/>
        <w:b/>
        <w:i w:val="0"/>
        <w:caps w:val="0"/>
      </w:rPr>
    </w:lvl>
    <w:lvl w:ilvl="3">
      <w:start w:val="1"/>
      <w:numFmt w:val="lowerRoman"/>
      <w:pStyle w:val="NDNotarial4"/>
      <w:lvlText w:val="%4."/>
      <w:lvlJc w:val="left"/>
      <w:pPr>
        <w:tabs>
          <w:tab w:val="num" w:pos="2126"/>
        </w:tabs>
        <w:ind w:left="2126" w:hanging="709"/>
      </w:pPr>
      <w:rPr>
        <w:rFonts w:hint="default"/>
        <w:b/>
        <w:i w:val="0"/>
        <w:caps w:val="0"/>
      </w:rPr>
    </w:lvl>
    <w:lvl w:ilvl="4">
      <w:start w:val="1"/>
      <w:numFmt w:val="lowerLetter"/>
      <w:lvlRestart w:val="1"/>
      <w:pStyle w:val="NDNotarialLowerCase"/>
      <w:lvlText w:val="%5."/>
      <w:lvlJc w:val="left"/>
      <w:pPr>
        <w:tabs>
          <w:tab w:val="num" w:pos="709"/>
        </w:tabs>
        <w:ind w:left="709" w:hanging="709"/>
      </w:pPr>
      <w:rPr>
        <w:rFonts w:hint="default"/>
        <w:b/>
        <w:i w:val="0"/>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4" w15:restartNumberingAfterBreak="0">
    <w:nsid w:val="72305AF8"/>
    <w:multiLevelType w:val="hybridMultilevel"/>
    <w:tmpl w:val="3D7E814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847209F"/>
    <w:multiLevelType w:val="hybridMultilevel"/>
    <w:tmpl w:val="3D7E814C"/>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BE723C0"/>
    <w:multiLevelType w:val="multilevel"/>
    <w:tmpl w:val="0D26B872"/>
    <w:lvl w:ilvl="0">
      <w:start w:val="1"/>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b w:val="0"/>
      </w:rPr>
    </w:lvl>
    <w:lvl w:ilvl="2">
      <w:start w:val="1"/>
      <w:numFmt w:val="decimal"/>
      <w:lvlText w:val="%1.%2.%3"/>
      <w:lvlJc w:val="left"/>
      <w:pPr>
        <w:tabs>
          <w:tab w:val="num" w:pos="709"/>
        </w:tabs>
        <w:ind w:left="709" w:hanging="709"/>
      </w:pPr>
      <w:rPr>
        <w:rFonts w:hint="default"/>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2126"/>
        </w:tabs>
        <w:ind w:left="2126" w:hanging="708"/>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9"/>
  </w:num>
  <w:num w:numId="2">
    <w:abstractNumId w:val="11"/>
  </w:num>
  <w:num w:numId="3">
    <w:abstractNumId w:val="29"/>
  </w:num>
  <w:num w:numId="4">
    <w:abstractNumId w:val="22"/>
  </w:num>
  <w:num w:numId="5">
    <w:abstractNumId w:val="17"/>
  </w:num>
  <w:num w:numId="6">
    <w:abstractNumId w:val="13"/>
  </w:num>
  <w:num w:numId="7">
    <w:abstractNumId w:val="15"/>
  </w:num>
  <w:num w:numId="8">
    <w:abstractNumId w:val="23"/>
  </w:num>
  <w:num w:numId="9">
    <w:abstractNumId w:val="33"/>
  </w:num>
  <w:num w:numId="10">
    <w:abstractNumId w:val="2"/>
  </w:num>
  <w:num w:numId="11">
    <w:abstractNumId w:val="25"/>
  </w:num>
  <w:num w:numId="12">
    <w:abstractNumId w:val="24"/>
  </w:num>
  <w:num w:numId="13">
    <w:abstractNumId w:val="9"/>
  </w:num>
  <w:num w:numId="14">
    <w:abstractNumId w:val="31"/>
  </w:num>
  <w:num w:numId="15">
    <w:abstractNumId w:val="20"/>
  </w:num>
  <w:num w:numId="16">
    <w:abstractNumId w:val="14"/>
  </w:num>
  <w:num w:numId="17">
    <w:abstractNumId w:val="8"/>
  </w:num>
  <w:num w:numId="18">
    <w:abstractNumId w:val="34"/>
  </w:num>
  <w:num w:numId="19">
    <w:abstractNumId w:val="16"/>
  </w:num>
  <w:num w:numId="20">
    <w:abstractNumId w:val="35"/>
  </w:num>
  <w:num w:numId="21">
    <w:abstractNumId w:val="30"/>
  </w:num>
  <w:num w:numId="22">
    <w:abstractNumId w:val="6"/>
  </w:num>
  <w:num w:numId="23">
    <w:abstractNumId w:val="21"/>
  </w:num>
  <w:num w:numId="24">
    <w:abstractNumId w:val="0"/>
  </w:num>
  <w:num w:numId="25">
    <w:abstractNumId w:val="32"/>
  </w:num>
  <w:num w:numId="26">
    <w:abstractNumId w:val="5"/>
  </w:num>
  <w:num w:numId="27">
    <w:abstractNumId w:val="28"/>
  </w:num>
  <w:num w:numId="28">
    <w:abstractNumId w:val="12"/>
  </w:num>
  <w:num w:numId="29">
    <w:abstractNumId w:val="36"/>
  </w:num>
  <w:num w:numId="30">
    <w:abstractNumId w:val="18"/>
  </w:num>
  <w:num w:numId="31">
    <w:abstractNumId w:val="3"/>
  </w:num>
  <w:num w:numId="32">
    <w:abstractNumId w:val="27"/>
  </w:num>
  <w:num w:numId="33">
    <w:abstractNumId w:val="7"/>
  </w:num>
  <w:num w:numId="34">
    <w:abstractNumId w:val="4"/>
  </w:num>
  <w:num w:numId="35">
    <w:abstractNumId w:val="26"/>
  </w:num>
  <w:num w:numId="36">
    <w:abstractNumId w:val="1"/>
  </w:num>
  <w:num w:numId="37">
    <w:abstractNumId w:val="1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oofState w:spelling="clean" w:grammar="clean"/>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TMS_CultureID" w:val="English"/>
    <w:docVar w:name="TMS_CultureID_Orig" w:val="English"/>
    <w:docVar w:name="TMS_OfficeID" w:val="Brussels"/>
    <w:docVar w:name="TMS_OfficeID_Orig" w:val="Brussels"/>
    <w:docVar w:name="TMS_TEMPLATE_ID" w:val="AgreementBRU"/>
  </w:docVars>
  <w:rsids>
    <w:rsidRoot w:val="00E37BEC"/>
    <w:rsid w:val="00000C8F"/>
    <w:rsid w:val="0000246F"/>
    <w:rsid w:val="00004A63"/>
    <w:rsid w:val="00005B5E"/>
    <w:rsid w:val="00012296"/>
    <w:rsid w:val="00015D4F"/>
    <w:rsid w:val="00022808"/>
    <w:rsid w:val="00027029"/>
    <w:rsid w:val="00033CCA"/>
    <w:rsid w:val="000340F3"/>
    <w:rsid w:val="0003522B"/>
    <w:rsid w:val="0003545D"/>
    <w:rsid w:val="00044C3D"/>
    <w:rsid w:val="00044E5C"/>
    <w:rsid w:val="00051D43"/>
    <w:rsid w:val="000550E3"/>
    <w:rsid w:val="00064CCA"/>
    <w:rsid w:val="0007467D"/>
    <w:rsid w:val="000835AB"/>
    <w:rsid w:val="0009288D"/>
    <w:rsid w:val="00093AC1"/>
    <w:rsid w:val="00097E99"/>
    <w:rsid w:val="000A064A"/>
    <w:rsid w:val="000A0ADC"/>
    <w:rsid w:val="000A40C1"/>
    <w:rsid w:val="000A4CB4"/>
    <w:rsid w:val="000D1534"/>
    <w:rsid w:val="000D2B8F"/>
    <w:rsid w:val="000F0D72"/>
    <w:rsid w:val="000F4EA6"/>
    <w:rsid w:val="00100C80"/>
    <w:rsid w:val="00101241"/>
    <w:rsid w:val="00102774"/>
    <w:rsid w:val="001060FD"/>
    <w:rsid w:val="001074A2"/>
    <w:rsid w:val="00112F82"/>
    <w:rsid w:val="001138DB"/>
    <w:rsid w:val="00116C4D"/>
    <w:rsid w:val="001200EC"/>
    <w:rsid w:val="00121986"/>
    <w:rsid w:val="00125432"/>
    <w:rsid w:val="0012696F"/>
    <w:rsid w:val="001269D7"/>
    <w:rsid w:val="0013509C"/>
    <w:rsid w:val="0013612A"/>
    <w:rsid w:val="00151490"/>
    <w:rsid w:val="001514E4"/>
    <w:rsid w:val="001570C6"/>
    <w:rsid w:val="001627B5"/>
    <w:rsid w:val="00164EBC"/>
    <w:rsid w:val="00167C01"/>
    <w:rsid w:val="001731E4"/>
    <w:rsid w:val="0017368A"/>
    <w:rsid w:val="00176254"/>
    <w:rsid w:val="00176C5F"/>
    <w:rsid w:val="00183FF6"/>
    <w:rsid w:val="00191C60"/>
    <w:rsid w:val="00193306"/>
    <w:rsid w:val="00194AFF"/>
    <w:rsid w:val="00194B5A"/>
    <w:rsid w:val="001B50E3"/>
    <w:rsid w:val="001C2E38"/>
    <w:rsid w:val="001C540A"/>
    <w:rsid w:val="001C73F3"/>
    <w:rsid w:val="001E0A87"/>
    <w:rsid w:val="001E11CE"/>
    <w:rsid w:val="001E393E"/>
    <w:rsid w:val="001E69E2"/>
    <w:rsid w:val="001E7A46"/>
    <w:rsid w:val="001F6A21"/>
    <w:rsid w:val="00201185"/>
    <w:rsid w:val="0020434F"/>
    <w:rsid w:val="00206333"/>
    <w:rsid w:val="002068C6"/>
    <w:rsid w:val="002133C6"/>
    <w:rsid w:val="00213F8F"/>
    <w:rsid w:val="00215CC6"/>
    <w:rsid w:val="002172BA"/>
    <w:rsid w:val="002279C4"/>
    <w:rsid w:val="00235987"/>
    <w:rsid w:val="0023647D"/>
    <w:rsid w:val="00237820"/>
    <w:rsid w:val="00242E05"/>
    <w:rsid w:val="00243413"/>
    <w:rsid w:val="00253143"/>
    <w:rsid w:val="00254D38"/>
    <w:rsid w:val="00260099"/>
    <w:rsid w:val="00260B94"/>
    <w:rsid w:val="00272BDC"/>
    <w:rsid w:val="002768AD"/>
    <w:rsid w:val="0027748B"/>
    <w:rsid w:val="002775BB"/>
    <w:rsid w:val="002777C3"/>
    <w:rsid w:val="00284FA2"/>
    <w:rsid w:val="00293660"/>
    <w:rsid w:val="002A326B"/>
    <w:rsid w:val="002A4EE4"/>
    <w:rsid w:val="002A4EFB"/>
    <w:rsid w:val="002A72DF"/>
    <w:rsid w:val="002A791C"/>
    <w:rsid w:val="002A7C1E"/>
    <w:rsid w:val="002B06E3"/>
    <w:rsid w:val="002B301D"/>
    <w:rsid w:val="002C0673"/>
    <w:rsid w:val="002C5321"/>
    <w:rsid w:val="002D4229"/>
    <w:rsid w:val="002D4F9B"/>
    <w:rsid w:val="002D5E49"/>
    <w:rsid w:val="002D67A8"/>
    <w:rsid w:val="002E095E"/>
    <w:rsid w:val="002E526F"/>
    <w:rsid w:val="002E6918"/>
    <w:rsid w:val="002F0BF7"/>
    <w:rsid w:val="002F7CFF"/>
    <w:rsid w:val="00304CD9"/>
    <w:rsid w:val="00312C51"/>
    <w:rsid w:val="003146FC"/>
    <w:rsid w:val="003261BE"/>
    <w:rsid w:val="00327FCB"/>
    <w:rsid w:val="003341F6"/>
    <w:rsid w:val="003345D7"/>
    <w:rsid w:val="00337533"/>
    <w:rsid w:val="00345945"/>
    <w:rsid w:val="00355346"/>
    <w:rsid w:val="00357465"/>
    <w:rsid w:val="00365F8D"/>
    <w:rsid w:val="0036710D"/>
    <w:rsid w:val="00372FF0"/>
    <w:rsid w:val="00384AC5"/>
    <w:rsid w:val="0038510B"/>
    <w:rsid w:val="00397866"/>
    <w:rsid w:val="003A240D"/>
    <w:rsid w:val="003A7FE1"/>
    <w:rsid w:val="003B0BAB"/>
    <w:rsid w:val="003B1BF4"/>
    <w:rsid w:val="003B21AE"/>
    <w:rsid w:val="003B2974"/>
    <w:rsid w:val="003B3C75"/>
    <w:rsid w:val="003B430A"/>
    <w:rsid w:val="003B44BC"/>
    <w:rsid w:val="003D3CA6"/>
    <w:rsid w:val="003D5D9A"/>
    <w:rsid w:val="003D61C6"/>
    <w:rsid w:val="003F2A33"/>
    <w:rsid w:val="00407189"/>
    <w:rsid w:val="004078CF"/>
    <w:rsid w:val="00414ED0"/>
    <w:rsid w:val="0042035C"/>
    <w:rsid w:val="00426329"/>
    <w:rsid w:val="00435726"/>
    <w:rsid w:val="004410BA"/>
    <w:rsid w:val="00445D90"/>
    <w:rsid w:val="004531EE"/>
    <w:rsid w:val="00453F88"/>
    <w:rsid w:val="00455382"/>
    <w:rsid w:val="00455A1A"/>
    <w:rsid w:val="00455EFA"/>
    <w:rsid w:val="00457263"/>
    <w:rsid w:val="00457E41"/>
    <w:rsid w:val="00462B65"/>
    <w:rsid w:val="00463B56"/>
    <w:rsid w:val="00466AC9"/>
    <w:rsid w:val="00471E39"/>
    <w:rsid w:val="00474BF6"/>
    <w:rsid w:val="00474E52"/>
    <w:rsid w:val="00476B8E"/>
    <w:rsid w:val="004802F0"/>
    <w:rsid w:val="004850CD"/>
    <w:rsid w:val="00493ADC"/>
    <w:rsid w:val="00497A0B"/>
    <w:rsid w:val="004A0671"/>
    <w:rsid w:val="004A360E"/>
    <w:rsid w:val="004A4516"/>
    <w:rsid w:val="004A61AD"/>
    <w:rsid w:val="004B1C52"/>
    <w:rsid w:val="004B6CEA"/>
    <w:rsid w:val="004C00C8"/>
    <w:rsid w:val="004D1580"/>
    <w:rsid w:val="004D31C7"/>
    <w:rsid w:val="004D5BE6"/>
    <w:rsid w:val="004D6605"/>
    <w:rsid w:val="004D760D"/>
    <w:rsid w:val="004D78CD"/>
    <w:rsid w:val="004E0B29"/>
    <w:rsid w:val="004E0D16"/>
    <w:rsid w:val="004E3B03"/>
    <w:rsid w:val="004E3F51"/>
    <w:rsid w:val="004F5EE3"/>
    <w:rsid w:val="004F5EF4"/>
    <w:rsid w:val="004F6717"/>
    <w:rsid w:val="00506FF6"/>
    <w:rsid w:val="0050793D"/>
    <w:rsid w:val="00512D1D"/>
    <w:rsid w:val="0051611E"/>
    <w:rsid w:val="005231B8"/>
    <w:rsid w:val="005254F0"/>
    <w:rsid w:val="0053294B"/>
    <w:rsid w:val="00543F84"/>
    <w:rsid w:val="00546203"/>
    <w:rsid w:val="0054631C"/>
    <w:rsid w:val="00552161"/>
    <w:rsid w:val="00557079"/>
    <w:rsid w:val="00562351"/>
    <w:rsid w:val="00565751"/>
    <w:rsid w:val="00566B4A"/>
    <w:rsid w:val="0057018F"/>
    <w:rsid w:val="00571AF1"/>
    <w:rsid w:val="005728C3"/>
    <w:rsid w:val="00573747"/>
    <w:rsid w:val="00580E1F"/>
    <w:rsid w:val="005823AA"/>
    <w:rsid w:val="00583F5D"/>
    <w:rsid w:val="005929D7"/>
    <w:rsid w:val="005A4272"/>
    <w:rsid w:val="005D4ACE"/>
    <w:rsid w:val="005E098B"/>
    <w:rsid w:val="005E15B9"/>
    <w:rsid w:val="005E2F71"/>
    <w:rsid w:val="005F524A"/>
    <w:rsid w:val="00600524"/>
    <w:rsid w:val="00600834"/>
    <w:rsid w:val="00600AB4"/>
    <w:rsid w:val="00601C20"/>
    <w:rsid w:val="00602A20"/>
    <w:rsid w:val="00605657"/>
    <w:rsid w:val="006203A6"/>
    <w:rsid w:val="006257BB"/>
    <w:rsid w:val="0062685D"/>
    <w:rsid w:val="006330D1"/>
    <w:rsid w:val="00640A2D"/>
    <w:rsid w:val="00641144"/>
    <w:rsid w:val="00645816"/>
    <w:rsid w:val="00645952"/>
    <w:rsid w:val="00650EB3"/>
    <w:rsid w:val="0065145E"/>
    <w:rsid w:val="00654AAF"/>
    <w:rsid w:val="00656711"/>
    <w:rsid w:val="006641F9"/>
    <w:rsid w:val="00665A99"/>
    <w:rsid w:val="00672D1A"/>
    <w:rsid w:val="00676ECD"/>
    <w:rsid w:val="00682269"/>
    <w:rsid w:val="0068385B"/>
    <w:rsid w:val="006853C7"/>
    <w:rsid w:val="006919E4"/>
    <w:rsid w:val="00693C20"/>
    <w:rsid w:val="006A02A6"/>
    <w:rsid w:val="006A4CC5"/>
    <w:rsid w:val="006B2659"/>
    <w:rsid w:val="006B3785"/>
    <w:rsid w:val="006B3846"/>
    <w:rsid w:val="006C79D1"/>
    <w:rsid w:val="006D0434"/>
    <w:rsid w:val="006D082D"/>
    <w:rsid w:val="006D1B11"/>
    <w:rsid w:val="006D2BEA"/>
    <w:rsid w:val="006D2F9E"/>
    <w:rsid w:val="006D35F3"/>
    <w:rsid w:val="006D48E7"/>
    <w:rsid w:val="006E2890"/>
    <w:rsid w:val="006E4E77"/>
    <w:rsid w:val="006E6428"/>
    <w:rsid w:val="006E6CF1"/>
    <w:rsid w:val="006F2BE8"/>
    <w:rsid w:val="006F3BCA"/>
    <w:rsid w:val="00703EDF"/>
    <w:rsid w:val="00706262"/>
    <w:rsid w:val="0071110B"/>
    <w:rsid w:val="0071148A"/>
    <w:rsid w:val="00712F5F"/>
    <w:rsid w:val="0073359A"/>
    <w:rsid w:val="00734AEC"/>
    <w:rsid w:val="0073773D"/>
    <w:rsid w:val="0074113D"/>
    <w:rsid w:val="0074782F"/>
    <w:rsid w:val="00750E18"/>
    <w:rsid w:val="00751F14"/>
    <w:rsid w:val="0075265C"/>
    <w:rsid w:val="007555B6"/>
    <w:rsid w:val="00761BF6"/>
    <w:rsid w:val="007635FA"/>
    <w:rsid w:val="00770C28"/>
    <w:rsid w:val="007718B3"/>
    <w:rsid w:val="00772077"/>
    <w:rsid w:val="00772DDE"/>
    <w:rsid w:val="007815A3"/>
    <w:rsid w:val="00790937"/>
    <w:rsid w:val="007A33BD"/>
    <w:rsid w:val="007A7F9A"/>
    <w:rsid w:val="007B1E59"/>
    <w:rsid w:val="007B2729"/>
    <w:rsid w:val="007B450C"/>
    <w:rsid w:val="007B5CE2"/>
    <w:rsid w:val="007B6F96"/>
    <w:rsid w:val="007D4B28"/>
    <w:rsid w:val="007D6E17"/>
    <w:rsid w:val="007D7A85"/>
    <w:rsid w:val="007E45DA"/>
    <w:rsid w:val="007F0EA4"/>
    <w:rsid w:val="007F453E"/>
    <w:rsid w:val="008008A1"/>
    <w:rsid w:val="00801C28"/>
    <w:rsid w:val="00801D19"/>
    <w:rsid w:val="00805591"/>
    <w:rsid w:val="008063A5"/>
    <w:rsid w:val="0081442C"/>
    <w:rsid w:val="008156F4"/>
    <w:rsid w:val="00820B3D"/>
    <w:rsid w:val="008410C6"/>
    <w:rsid w:val="00844F40"/>
    <w:rsid w:val="00846FD1"/>
    <w:rsid w:val="008474AF"/>
    <w:rsid w:val="0085326E"/>
    <w:rsid w:val="00861C16"/>
    <w:rsid w:val="008622A5"/>
    <w:rsid w:val="00872D50"/>
    <w:rsid w:val="00875C9B"/>
    <w:rsid w:val="008770B6"/>
    <w:rsid w:val="00877BC4"/>
    <w:rsid w:val="00881895"/>
    <w:rsid w:val="008834FB"/>
    <w:rsid w:val="0088480F"/>
    <w:rsid w:val="00885762"/>
    <w:rsid w:val="00887007"/>
    <w:rsid w:val="00891229"/>
    <w:rsid w:val="00893A97"/>
    <w:rsid w:val="00895151"/>
    <w:rsid w:val="00896356"/>
    <w:rsid w:val="008972AA"/>
    <w:rsid w:val="008B05AC"/>
    <w:rsid w:val="008B57E5"/>
    <w:rsid w:val="008C554B"/>
    <w:rsid w:val="008D3B76"/>
    <w:rsid w:val="008E2CB9"/>
    <w:rsid w:val="008E37EF"/>
    <w:rsid w:val="008E5123"/>
    <w:rsid w:val="008E6BBA"/>
    <w:rsid w:val="008F46B3"/>
    <w:rsid w:val="009039A7"/>
    <w:rsid w:val="009042F6"/>
    <w:rsid w:val="00907396"/>
    <w:rsid w:val="0091547B"/>
    <w:rsid w:val="00923824"/>
    <w:rsid w:val="00925746"/>
    <w:rsid w:val="0094104F"/>
    <w:rsid w:val="00943B91"/>
    <w:rsid w:val="00950502"/>
    <w:rsid w:val="009512BC"/>
    <w:rsid w:val="009549EE"/>
    <w:rsid w:val="00955A1B"/>
    <w:rsid w:val="00964676"/>
    <w:rsid w:val="00964AE9"/>
    <w:rsid w:val="009661F4"/>
    <w:rsid w:val="00972F76"/>
    <w:rsid w:val="00976A80"/>
    <w:rsid w:val="00983666"/>
    <w:rsid w:val="00984DFF"/>
    <w:rsid w:val="00987F1C"/>
    <w:rsid w:val="009A09E6"/>
    <w:rsid w:val="009A547D"/>
    <w:rsid w:val="009A54F3"/>
    <w:rsid w:val="009A7E38"/>
    <w:rsid w:val="009B5D83"/>
    <w:rsid w:val="009B66B3"/>
    <w:rsid w:val="009B697F"/>
    <w:rsid w:val="009C2A51"/>
    <w:rsid w:val="009C37BC"/>
    <w:rsid w:val="009C389F"/>
    <w:rsid w:val="009C45F7"/>
    <w:rsid w:val="009C5E8F"/>
    <w:rsid w:val="009D2BA1"/>
    <w:rsid w:val="009E3FBD"/>
    <w:rsid w:val="009E5852"/>
    <w:rsid w:val="009F1C29"/>
    <w:rsid w:val="009F1CBB"/>
    <w:rsid w:val="009F2748"/>
    <w:rsid w:val="009F614F"/>
    <w:rsid w:val="00A007E6"/>
    <w:rsid w:val="00A0162E"/>
    <w:rsid w:val="00A0298A"/>
    <w:rsid w:val="00A04A4C"/>
    <w:rsid w:val="00A14447"/>
    <w:rsid w:val="00A174CA"/>
    <w:rsid w:val="00A350F7"/>
    <w:rsid w:val="00A40E04"/>
    <w:rsid w:val="00A42BD4"/>
    <w:rsid w:val="00A503EB"/>
    <w:rsid w:val="00A50FED"/>
    <w:rsid w:val="00A653EC"/>
    <w:rsid w:val="00A675A3"/>
    <w:rsid w:val="00A74E44"/>
    <w:rsid w:val="00A75938"/>
    <w:rsid w:val="00A847A1"/>
    <w:rsid w:val="00A96B9E"/>
    <w:rsid w:val="00A96BA2"/>
    <w:rsid w:val="00A97027"/>
    <w:rsid w:val="00AA14F4"/>
    <w:rsid w:val="00AA26B0"/>
    <w:rsid w:val="00AA32CB"/>
    <w:rsid w:val="00AA487F"/>
    <w:rsid w:val="00AB3AAF"/>
    <w:rsid w:val="00AB45AC"/>
    <w:rsid w:val="00AB5158"/>
    <w:rsid w:val="00AB7099"/>
    <w:rsid w:val="00AC0599"/>
    <w:rsid w:val="00AC4B77"/>
    <w:rsid w:val="00AC5285"/>
    <w:rsid w:val="00AF0D7F"/>
    <w:rsid w:val="00AF2A40"/>
    <w:rsid w:val="00AF40D3"/>
    <w:rsid w:val="00AF4F91"/>
    <w:rsid w:val="00AF695D"/>
    <w:rsid w:val="00B00EC2"/>
    <w:rsid w:val="00B04590"/>
    <w:rsid w:val="00B06583"/>
    <w:rsid w:val="00B1230F"/>
    <w:rsid w:val="00B13929"/>
    <w:rsid w:val="00B147B4"/>
    <w:rsid w:val="00B14CC2"/>
    <w:rsid w:val="00B16512"/>
    <w:rsid w:val="00B169D9"/>
    <w:rsid w:val="00B17447"/>
    <w:rsid w:val="00B17BDA"/>
    <w:rsid w:val="00B17D91"/>
    <w:rsid w:val="00B2182D"/>
    <w:rsid w:val="00B21CAB"/>
    <w:rsid w:val="00B25E0D"/>
    <w:rsid w:val="00B31F8B"/>
    <w:rsid w:val="00B337EA"/>
    <w:rsid w:val="00B40238"/>
    <w:rsid w:val="00B46F98"/>
    <w:rsid w:val="00B472B2"/>
    <w:rsid w:val="00B474E8"/>
    <w:rsid w:val="00B50140"/>
    <w:rsid w:val="00B512E0"/>
    <w:rsid w:val="00B549E8"/>
    <w:rsid w:val="00B606F3"/>
    <w:rsid w:val="00B63592"/>
    <w:rsid w:val="00B716F8"/>
    <w:rsid w:val="00B740DA"/>
    <w:rsid w:val="00B760FB"/>
    <w:rsid w:val="00B8694D"/>
    <w:rsid w:val="00B86A7D"/>
    <w:rsid w:val="00BA0F79"/>
    <w:rsid w:val="00BA28EA"/>
    <w:rsid w:val="00BA582A"/>
    <w:rsid w:val="00BA61D3"/>
    <w:rsid w:val="00BD031C"/>
    <w:rsid w:val="00BD6749"/>
    <w:rsid w:val="00BE056C"/>
    <w:rsid w:val="00BE19E6"/>
    <w:rsid w:val="00BE3AAF"/>
    <w:rsid w:val="00BF06F5"/>
    <w:rsid w:val="00BF1EB1"/>
    <w:rsid w:val="00C02482"/>
    <w:rsid w:val="00C14155"/>
    <w:rsid w:val="00C17286"/>
    <w:rsid w:val="00C20992"/>
    <w:rsid w:val="00C31756"/>
    <w:rsid w:val="00C31870"/>
    <w:rsid w:val="00C33011"/>
    <w:rsid w:val="00C403B0"/>
    <w:rsid w:val="00C4180C"/>
    <w:rsid w:val="00C41CC9"/>
    <w:rsid w:val="00C41EE1"/>
    <w:rsid w:val="00C43989"/>
    <w:rsid w:val="00C5248E"/>
    <w:rsid w:val="00C55794"/>
    <w:rsid w:val="00C642DD"/>
    <w:rsid w:val="00C66647"/>
    <w:rsid w:val="00C6678F"/>
    <w:rsid w:val="00C71032"/>
    <w:rsid w:val="00C74575"/>
    <w:rsid w:val="00C80B27"/>
    <w:rsid w:val="00C81736"/>
    <w:rsid w:val="00C85340"/>
    <w:rsid w:val="00C95103"/>
    <w:rsid w:val="00C95C59"/>
    <w:rsid w:val="00C97438"/>
    <w:rsid w:val="00C979A9"/>
    <w:rsid w:val="00CA4503"/>
    <w:rsid w:val="00CB68C1"/>
    <w:rsid w:val="00CB6BB4"/>
    <w:rsid w:val="00CC0036"/>
    <w:rsid w:val="00CC233F"/>
    <w:rsid w:val="00CD2DD3"/>
    <w:rsid w:val="00CD557C"/>
    <w:rsid w:val="00CD7E09"/>
    <w:rsid w:val="00CE649D"/>
    <w:rsid w:val="00CE74E0"/>
    <w:rsid w:val="00CF1A7F"/>
    <w:rsid w:val="00CF27FB"/>
    <w:rsid w:val="00CF600B"/>
    <w:rsid w:val="00CF7849"/>
    <w:rsid w:val="00CF7957"/>
    <w:rsid w:val="00D02995"/>
    <w:rsid w:val="00D100C5"/>
    <w:rsid w:val="00D130C9"/>
    <w:rsid w:val="00D14237"/>
    <w:rsid w:val="00D155E6"/>
    <w:rsid w:val="00D178A4"/>
    <w:rsid w:val="00D2677F"/>
    <w:rsid w:val="00D30CBD"/>
    <w:rsid w:val="00D3350A"/>
    <w:rsid w:val="00D411A8"/>
    <w:rsid w:val="00D43504"/>
    <w:rsid w:val="00D43C7C"/>
    <w:rsid w:val="00D505E6"/>
    <w:rsid w:val="00D53717"/>
    <w:rsid w:val="00D5470B"/>
    <w:rsid w:val="00D57661"/>
    <w:rsid w:val="00D60C86"/>
    <w:rsid w:val="00D60D03"/>
    <w:rsid w:val="00D70E9A"/>
    <w:rsid w:val="00D71434"/>
    <w:rsid w:val="00D8197C"/>
    <w:rsid w:val="00D84A3B"/>
    <w:rsid w:val="00D9143D"/>
    <w:rsid w:val="00D96320"/>
    <w:rsid w:val="00D96DDD"/>
    <w:rsid w:val="00DA0B85"/>
    <w:rsid w:val="00DA499F"/>
    <w:rsid w:val="00DA5ACA"/>
    <w:rsid w:val="00DB1661"/>
    <w:rsid w:val="00DB25AD"/>
    <w:rsid w:val="00DB3C96"/>
    <w:rsid w:val="00DB4B05"/>
    <w:rsid w:val="00DC34AD"/>
    <w:rsid w:val="00DC5EB6"/>
    <w:rsid w:val="00DC65D1"/>
    <w:rsid w:val="00DD3E0A"/>
    <w:rsid w:val="00DD702C"/>
    <w:rsid w:val="00DE288C"/>
    <w:rsid w:val="00DE2A28"/>
    <w:rsid w:val="00DE43A0"/>
    <w:rsid w:val="00DE4ACA"/>
    <w:rsid w:val="00DF0136"/>
    <w:rsid w:val="00DF2766"/>
    <w:rsid w:val="00DF349F"/>
    <w:rsid w:val="00DF6E2D"/>
    <w:rsid w:val="00E01440"/>
    <w:rsid w:val="00E02CD7"/>
    <w:rsid w:val="00E02FE0"/>
    <w:rsid w:val="00E063EC"/>
    <w:rsid w:val="00E122C4"/>
    <w:rsid w:val="00E147B9"/>
    <w:rsid w:val="00E16E95"/>
    <w:rsid w:val="00E2315B"/>
    <w:rsid w:val="00E23D22"/>
    <w:rsid w:val="00E2471D"/>
    <w:rsid w:val="00E3281C"/>
    <w:rsid w:val="00E35AF8"/>
    <w:rsid w:val="00E37BEC"/>
    <w:rsid w:val="00E424DF"/>
    <w:rsid w:val="00E46983"/>
    <w:rsid w:val="00E51D18"/>
    <w:rsid w:val="00E5623C"/>
    <w:rsid w:val="00E61692"/>
    <w:rsid w:val="00E67A34"/>
    <w:rsid w:val="00E71096"/>
    <w:rsid w:val="00E716F6"/>
    <w:rsid w:val="00E84437"/>
    <w:rsid w:val="00E85890"/>
    <w:rsid w:val="00E877FB"/>
    <w:rsid w:val="00E90622"/>
    <w:rsid w:val="00E94085"/>
    <w:rsid w:val="00E95447"/>
    <w:rsid w:val="00EA087A"/>
    <w:rsid w:val="00EA3095"/>
    <w:rsid w:val="00EA5D4F"/>
    <w:rsid w:val="00EA7674"/>
    <w:rsid w:val="00EB0741"/>
    <w:rsid w:val="00EB0E23"/>
    <w:rsid w:val="00EB14FC"/>
    <w:rsid w:val="00EB1C87"/>
    <w:rsid w:val="00EB211D"/>
    <w:rsid w:val="00EB36DE"/>
    <w:rsid w:val="00EC06B4"/>
    <w:rsid w:val="00EC6F91"/>
    <w:rsid w:val="00EE2E50"/>
    <w:rsid w:val="00EE3606"/>
    <w:rsid w:val="00EE5589"/>
    <w:rsid w:val="00EF2595"/>
    <w:rsid w:val="00EF3555"/>
    <w:rsid w:val="00F01003"/>
    <w:rsid w:val="00F0482C"/>
    <w:rsid w:val="00F05C45"/>
    <w:rsid w:val="00F06385"/>
    <w:rsid w:val="00F07EA1"/>
    <w:rsid w:val="00F1452A"/>
    <w:rsid w:val="00F27B5C"/>
    <w:rsid w:val="00F34C5E"/>
    <w:rsid w:val="00F37AA8"/>
    <w:rsid w:val="00F431FF"/>
    <w:rsid w:val="00F501F1"/>
    <w:rsid w:val="00F5572F"/>
    <w:rsid w:val="00F5627F"/>
    <w:rsid w:val="00F60F60"/>
    <w:rsid w:val="00F62B41"/>
    <w:rsid w:val="00F62D75"/>
    <w:rsid w:val="00F6388D"/>
    <w:rsid w:val="00F677B5"/>
    <w:rsid w:val="00F71995"/>
    <w:rsid w:val="00F7698A"/>
    <w:rsid w:val="00F80463"/>
    <w:rsid w:val="00F830B1"/>
    <w:rsid w:val="00F86374"/>
    <w:rsid w:val="00F8779A"/>
    <w:rsid w:val="00F929CC"/>
    <w:rsid w:val="00F93004"/>
    <w:rsid w:val="00F94869"/>
    <w:rsid w:val="00F9619A"/>
    <w:rsid w:val="00F96A4E"/>
    <w:rsid w:val="00F96A64"/>
    <w:rsid w:val="00FA1FE0"/>
    <w:rsid w:val="00FA3F73"/>
    <w:rsid w:val="00FB111E"/>
    <w:rsid w:val="00FB2067"/>
    <w:rsid w:val="00FC32E8"/>
    <w:rsid w:val="00FC5999"/>
    <w:rsid w:val="00FD0392"/>
    <w:rsid w:val="00FD3D25"/>
    <w:rsid w:val="00FD4D7C"/>
    <w:rsid w:val="00FD5208"/>
    <w:rsid w:val="00FE13A8"/>
    <w:rsid w:val="00FE1CC4"/>
    <w:rsid w:val="00FF0476"/>
    <w:rsid w:val="00FF3B86"/>
    <w:rsid w:val="00FF3FD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0E7A9EF"/>
  <w15:docId w15:val="{4E7E3A56-477A-43FF-8555-4083E5D6B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qFormat="1"/>
    <w:lsdException w:name="Body Text 3" w:semiHidden="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7BEC"/>
    <w:pPr>
      <w:widowControl w:val="0"/>
      <w:spacing w:after="0" w:line="300" w:lineRule="auto"/>
    </w:pPr>
    <w:rPr>
      <w:rFonts w:eastAsia="Times New Roman" w:cs="Times New Roman"/>
    </w:rPr>
  </w:style>
  <w:style w:type="paragraph" w:styleId="Heading1">
    <w:name w:val="heading 1"/>
    <w:basedOn w:val="BodyText"/>
    <w:next w:val="Normal"/>
    <w:link w:val="Heading1Char"/>
    <w:uiPriority w:val="9"/>
    <w:semiHidden/>
    <w:qFormat/>
    <w:rsid w:val="001C73F3"/>
    <w:pPr>
      <w:keepNext/>
      <w:keepLines/>
      <w:spacing w:before="480" w:after="360"/>
      <w:contextualSpacing/>
      <w:jc w:val="center"/>
      <w:outlineLvl w:val="0"/>
    </w:pPr>
    <w:rPr>
      <w:b/>
      <w:u w:val="single"/>
    </w:rPr>
  </w:style>
  <w:style w:type="paragraph" w:styleId="Heading2">
    <w:name w:val="heading 2"/>
    <w:basedOn w:val="BodyText"/>
    <w:next w:val="Normal"/>
    <w:link w:val="Heading2Char"/>
    <w:uiPriority w:val="9"/>
    <w:semiHidden/>
    <w:qFormat/>
    <w:rsid w:val="00801D19"/>
    <w:pPr>
      <w:keepNext/>
      <w:keepLines/>
      <w:numPr>
        <w:numId w:val="13"/>
      </w:numPr>
      <w:spacing w:before="300" w:after="300"/>
      <w:outlineLvl w:val="1"/>
    </w:pPr>
    <w:rPr>
      <w:b/>
    </w:rPr>
  </w:style>
  <w:style w:type="paragraph" w:styleId="Heading3">
    <w:name w:val="heading 3"/>
    <w:basedOn w:val="Normal"/>
    <w:next w:val="Normal"/>
    <w:link w:val="Heading3Char"/>
    <w:uiPriority w:val="9"/>
    <w:semiHidden/>
    <w:qFormat/>
    <w:rsid w:val="00455A1A"/>
    <w:pPr>
      <w:keepNext/>
      <w:keepLines/>
      <w:spacing w:before="120"/>
      <w:outlineLvl w:val="2"/>
    </w:pPr>
    <w:rPr>
      <w:rFonts w:asciiTheme="majorHAnsi" w:eastAsiaTheme="majorEastAsia" w:hAnsiTheme="majorHAnsi" w:cstheme="majorBidi"/>
      <w:b/>
      <w:b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1C73F3"/>
    <w:rPr>
      <w:rFonts w:asciiTheme="minorHAnsi" w:hAnsiTheme="minorHAnsi"/>
      <w:b/>
      <w:u w:val="single"/>
    </w:rPr>
  </w:style>
  <w:style w:type="character" w:customStyle="1" w:styleId="Heading2Char">
    <w:name w:val="Heading 2 Char"/>
    <w:basedOn w:val="DefaultParagraphFont"/>
    <w:link w:val="Heading2"/>
    <w:uiPriority w:val="9"/>
    <w:semiHidden/>
    <w:rsid w:val="00801D19"/>
    <w:rPr>
      <w:rFonts w:asciiTheme="minorHAnsi" w:hAnsiTheme="minorHAnsi"/>
      <w:b/>
    </w:rPr>
  </w:style>
  <w:style w:type="character" w:customStyle="1" w:styleId="Heading3Char">
    <w:name w:val="Heading 3 Char"/>
    <w:basedOn w:val="DefaultParagraphFont"/>
    <w:link w:val="Heading3"/>
    <w:uiPriority w:val="9"/>
    <w:semiHidden/>
    <w:rsid w:val="000A064A"/>
    <w:rPr>
      <w:rFonts w:asciiTheme="majorHAnsi" w:eastAsiaTheme="majorEastAsia" w:hAnsiTheme="majorHAnsi" w:cstheme="majorBidi"/>
      <w:b/>
      <w:bCs/>
      <w:color w:val="1F497D" w:themeColor="text2"/>
      <w:lang w:val="en-GB"/>
    </w:rPr>
  </w:style>
  <w:style w:type="paragraph" w:styleId="Title">
    <w:name w:val="Title"/>
    <w:basedOn w:val="Normal"/>
    <w:next w:val="Normal"/>
    <w:link w:val="TitleChar"/>
    <w:uiPriority w:val="10"/>
    <w:semiHidden/>
    <w:qFormat/>
    <w:rsid w:val="00455A1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36"/>
      <w:szCs w:val="52"/>
    </w:rPr>
  </w:style>
  <w:style w:type="character" w:customStyle="1" w:styleId="TitleChar">
    <w:name w:val="Title Char"/>
    <w:basedOn w:val="DefaultParagraphFont"/>
    <w:link w:val="Title"/>
    <w:uiPriority w:val="10"/>
    <w:semiHidden/>
    <w:rsid w:val="000A064A"/>
    <w:rPr>
      <w:rFonts w:asciiTheme="majorHAnsi" w:eastAsiaTheme="majorEastAsia" w:hAnsiTheme="majorHAnsi" w:cstheme="majorBidi"/>
      <w:color w:val="17365D" w:themeColor="text2" w:themeShade="BF"/>
      <w:spacing w:val="5"/>
      <w:kern w:val="28"/>
      <w:sz w:val="36"/>
      <w:szCs w:val="52"/>
      <w:lang w:val="en-GB"/>
    </w:rPr>
  </w:style>
  <w:style w:type="paragraph" w:customStyle="1" w:styleId="NDHeading1">
    <w:name w:val="ND Heading 1"/>
    <w:basedOn w:val="BodyText"/>
    <w:next w:val="BodyText"/>
    <w:uiPriority w:val="9"/>
    <w:qFormat/>
    <w:rsid w:val="009F1CBB"/>
    <w:pPr>
      <w:numPr>
        <w:numId w:val="12"/>
      </w:numPr>
      <w:outlineLvl w:val="0"/>
    </w:pPr>
    <w:rPr>
      <w:rFonts w:eastAsia="Calibri"/>
      <w:b/>
      <w:caps/>
    </w:rPr>
  </w:style>
  <w:style w:type="paragraph" w:styleId="BodyText">
    <w:name w:val="Body Text"/>
    <w:aliases w:val="ND Body"/>
    <w:link w:val="BodyTextChar"/>
    <w:qFormat/>
    <w:rsid w:val="005231B8"/>
    <w:pPr>
      <w:spacing w:after="0" w:line="300" w:lineRule="atLeast"/>
    </w:pPr>
    <w:rPr>
      <w:rFonts w:asciiTheme="minorHAnsi" w:hAnsiTheme="minorHAnsi"/>
    </w:rPr>
  </w:style>
  <w:style w:type="character" w:customStyle="1" w:styleId="BodyTextChar">
    <w:name w:val="Body Text Char"/>
    <w:aliases w:val="ND Body Char"/>
    <w:basedOn w:val="DefaultParagraphFont"/>
    <w:link w:val="BodyText"/>
    <w:rsid w:val="005231B8"/>
    <w:rPr>
      <w:rFonts w:asciiTheme="minorHAnsi" w:hAnsiTheme="minorHAnsi"/>
    </w:rPr>
  </w:style>
  <w:style w:type="paragraph" w:customStyle="1" w:styleId="NDVariantB1">
    <w:name w:val="ND Variant B 1"/>
    <w:basedOn w:val="BodyText"/>
    <w:next w:val="NDBodyIndent"/>
    <w:uiPriority w:val="21"/>
    <w:qFormat/>
    <w:rsid w:val="0006510A"/>
    <w:pPr>
      <w:keepNext/>
      <w:numPr>
        <w:numId w:val="7"/>
      </w:numPr>
      <w:outlineLvl w:val="0"/>
    </w:pPr>
    <w:rPr>
      <w:rFonts w:ascii="Times New Roman Bold" w:eastAsia="Times New Roman Bold" w:hAnsi="Times New Roman Bold"/>
      <w:b/>
      <w:caps/>
    </w:rPr>
  </w:style>
  <w:style w:type="paragraph" w:customStyle="1" w:styleId="NDScheduleTitle">
    <w:name w:val="ND Schedule Title"/>
    <w:basedOn w:val="BodyText"/>
    <w:next w:val="NDBodyIndent"/>
    <w:uiPriority w:val="23"/>
    <w:qFormat/>
    <w:rsid w:val="00880466"/>
    <w:pPr>
      <w:keepNext/>
      <w:numPr>
        <w:numId w:val="2"/>
      </w:numPr>
      <w:jc w:val="center"/>
      <w:outlineLvl w:val="0"/>
    </w:pPr>
    <w:rPr>
      <w:rFonts w:asciiTheme="majorHAnsi" w:hAnsiTheme="majorHAnsi"/>
      <w:b/>
      <w:caps/>
    </w:rPr>
  </w:style>
  <w:style w:type="paragraph" w:customStyle="1" w:styleId="NDNumber1">
    <w:name w:val="ND Number 1"/>
    <w:basedOn w:val="NDHeading1"/>
    <w:uiPriority w:val="9"/>
    <w:qFormat/>
    <w:rsid w:val="00D14237"/>
    <w:pPr>
      <w:outlineLvl w:val="9"/>
    </w:pPr>
    <w:rPr>
      <w:b w:val="0"/>
      <w:caps w:val="0"/>
    </w:rPr>
  </w:style>
  <w:style w:type="paragraph" w:customStyle="1" w:styleId="NDNumber2">
    <w:name w:val="ND Number 2"/>
    <w:basedOn w:val="BodyText"/>
    <w:uiPriority w:val="9"/>
    <w:qFormat/>
    <w:rsid w:val="009F1CBB"/>
    <w:pPr>
      <w:numPr>
        <w:ilvl w:val="1"/>
        <w:numId w:val="12"/>
      </w:numPr>
    </w:pPr>
    <w:rPr>
      <w:rFonts w:eastAsia="Calibri"/>
    </w:rPr>
  </w:style>
  <w:style w:type="paragraph" w:customStyle="1" w:styleId="NDHeading2">
    <w:name w:val="ND Heading 2"/>
    <w:basedOn w:val="NDNumber2"/>
    <w:next w:val="BodyText"/>
    <w:uiPriority w:val="9"/>
    <w:qFormat/>
    <w:rsid w:val="00FD13CA"/>
    <w:pPr>
      <w:outlineLvl w:val="1"/>
    </w:pPr>
    <w:rPr>
      <w:b/>
    </w:rPr>
  </w:style>
  <w:style w:type="paragraph" w:customStyle="1" w:styleId="NDNumber3">
    <w:name w:val="ND Number 3"/>
    <w:basedOn w:val="BodyText"/>
    <w:uiPriority w:val="9"/>
    <w:qFormat/>
    <w:rsid w:val="009F1CBB"/>
    <w:pPr>
      <w:numPr>
        <w:ilvl w:val="2"/>
        <w:numId w:val="12"/>
      </w:numPr>
    </w:pPr>
    <w:rPr>
      <w:rFonts w:eastAsia="Calibri"/>
    </w:rPr>
  </w:style>
  <w:style w:type="paragraph" w:customStyle="1" w:styleId="NDHeading3">
    <w:name w:val="ND Heading 3"/>
    <w:basedOn w:val="NDNumber3"/>
    <w:next w:val="BodyText"/>
    <w:uiPriority w:val="9"/>
    <w:qFormat/>
    <w:rsid w:val="00FD13CA"/>
    <w:pPr>
      <w:outlineLvl w:val="2"/>
    </w:pPr>
    <w:rPr>
      <w:b/>
    </w:rPr>
  </w:style>
  <w:style w:type="paragraph" w:customStyle="1" w:styleId="Level7Number">
    <w:name w:val="Level 7 Number"/>
    <w:basedOn w:val="BodyText"/>
    <w:uiPriority w:val="9"/>
    <w:semiHidden/>
    <w:rsid w:val="00372FF0"/>
    <w:rPr>
      <w:rFonts w:eastAsia="SimSun" w:cs="Times New Roman"/>
      <w:szCs w:val="24"/>
      <w:lang w:eastAsia="zh-CN"/>
    </w:rPr>
  </w:style>
  <w:style w:type="paragraph" w:customStyle="1" w:styleId="Level8Number">
    <w:name w:val="Level 8 Number"/>
    <w:basedOn w:val="BodyText"/>
    <w:uiPriority w:val="9"/>
    <w:semiHidden/>
    <w:rsid w:val="00372FF0"/>
    <w:rPr>
      <w:rFonts w:eastAsia="SimSun" w:cs="Times New Roman"/>
      <w:szCs w:val="24"/>
      <w:lang w:eastAsia="zh-CN"/>
    </w:rPr>
  </w:style>
  <w:style w:type="paragraph" w:customStyle="1" w:styleId="Level9Number">
    <w:name w:val="Level 9 Number"/>
    <w:basedOn w:val="BodyText"/>
    <w:uiPriority w:val="9"/>
    <w:semiHidden/>
    <w:rsid w:val="00372FF0"/>
    <w:rPr>
      <w:rFonts w:eastAsia="SimSun" w:cs="Times New Roman"/>
      <w:szCs w:val="24"/>
      <w:lang w:eastAsia="zh-CN"/>
    </w:rPr>
  </w:style>
  <w:style w:type="paragraph" w:customStyle="1" w:styleId="NDNumber4">
    <w:name w:val="ND Number 4"/>
    <w:basedOn w:val="BodyText"/>
    <w:uiPriority w:val="9"/>
    <w:qFormat/>
    <w:rsid w:val="009F1CBB"/>
    <w:pPr>
      <w:numPr>
        <w:ilvl w:val="3"/>
        <w:numId w:val="12"/>
      </w:numPr>
    </w:pPr>
    <w:rPr>
      <w:rFonts w:eastAsia="Calibri"/>
    </w:rPr>
  </w:style>
  <w:style w:type="paragraph" w:customStyle="1" w:styleId="NDHeading4">
    <w:name w:val="ND Heading 4"/>
    <w:basedOn w:val="NDNumber4"/>
    <w:next w:val="BodyText"/>
    <w:uiPriority w:val="9"/>
    <w:qFormat/>
    <w:rsid w:val="00FD13CA"/>
    <w:pPr>
      <w:tabs>
        <w:tab w:val="clear" w:pos="1418"/>
        <w:tab w:val="left" w:pos="709"/>
      </w:tabs>
      <w:ind w:left="709"/>
      <w:outlineLvl w:val="3"/>
    </w:pPr>
    <w:rPr>
      <w:b/>
    </w:rPr>
  </w:style>
  <w:style w:type="paragraph" w:customStyle="1" w:styleId="NDNumber5">
    <w:name w:val="ND Number 5"/>
    <w:basedOn w:val="BodyText"/>
    <w:uiPriority w:val="9"/>
    <w:qFormat/>
    <w:rsid w:val="009F1CBB"/>
    <w:pPr>
      <w:numPr>
        <w:ilvl w:val="5"/>
        <w:numId w:val="12"/>
      </w:numPr>
    </w:pPr>
    <w:rPr>
      <w:rFonts w:eastAsia="Calibri"/>
    </w:rPr>
  </w:style>
  <w:style w:type="paragraph" w:customStyle="1" w:styleId="NDVariantA1">
    <w:name w:val="ND Variant A 1"/>
    <w:basedOn w:val="BodyText"/>
    <w:uiPriority w:val="19"/>
    <w:qFormat/>
    <w:rsid w:val="00823E2E"/>
    <w:pPr>
      <w:numPr>
        <w:numId w:val="5"/>
      </w:numPr>
    </w:pPr>
  </w:style>
  <w:style w:type="paragraph" w:customStyle="1" w:styleId="NDVariantA2">
    <w:name w:val="ND Variant A 2"/>
    <w:basedOn w:val="NDVariantA1"/>
    <w:uiPriority w:val="19"/>
    <w:qFormat/>
    <w:rsid w:val="00AA14F4"/>
    <w:pPr>
      <w:numPr>
        <w:ilvl w:val="1"/>
      </w:numPr>
    </w:pPr>
  </w:style>
  <w:style w:type="paragraph" w:customStyle="1" w:styleId="NDVariantA3">
    <w:name w:val="ND Variant A 3"/>
    <w:basedOn w:val="NDVariantA2"/>
    <w:uiPriority w:val="19"/>
    <w:qFormat/>
    <w:rsid w:val="00AA14F4"/>
    <w:pPr>
      <w:numPr>
        <w:ilvl w:val="2"/>
      </w:numPr>
    </w:pPr>
  </w:style>
  <w:style w:type="paragraph" w:customStyle="1" w:styleId="NDVariantA4">
    <w:name w:val="ND Variant A 4"/>
    <w:basedOn w:val="NDVariantA3"/>
    <w:uiPriority w:val="19"/>
    <w:qFormat/>
    <w:rsid w:val="00AA14F4"/>
    <w:pPr>
      <w:numPr>
        <w:ilvl w:val="3"/>
      </w:numPr>
    </w:pPr>
  </w:style>
  <w:style w:type="numbering" w:customStyle="1" w:styleId="ListNDVariantA">
    <w:name w:val="List ND Variant A"/>
    <w:uiPriority w:val="99"/>
    <w:rsid w:val="00823E2E"/>
    <w:pPr>
      <w:numPr>
        <w:numId w:val="1"/>
      </w:numPr>
    </w:pPr>
  </w:style>
  <w:style w:type="paragraph" w:customStyle="1" w:styleId="NDVariantA5">
    <w:name w:val="ND Variant A 5"/>
    <w:basedOn w:val="BodyText"/>
    <w:uiPriority w:val="19"/>
    <w:qFormat/>
    <w:rsid w:val="00823E2E"/>
    <w:pPr>
      <w:numPr>
        <w:ilvl w:val="4"/>
        <w:numId w:val="5"/>
      </w:numPr>
    </w:pPr>
  </w:style>
  <w:style w:type="paragraph" w:customStyle="1" w:styleId="NDSchedule1Heading">
    <w:name w:val="ND Schedule 1 Heading"/>
    <w:basedOn w:val="Normal"/>
    <w:next w:val="NDBodyIndent"/>
    <w:uiPriority w:val="24"/>
    <w:qFormat/>
    <w:rsid w:val="00880466"/>
    <w:pPr>
      <w:tabs>
        <w:tab w:val="num" w:pos="709"/>
      </w:tabs>
      <w:spacing w:line="300" w:lineRule="exact"/>
      <w:ind w:left="709" w:hanging="709"/>
      <w:outlineLvl w:val="0"/>
    </w:pPr>
    <w:rPr>
      <w:rFonts w:asciiTheme="majorHAnsi" w:hAnsiTheme="majorHAnsi"/>
      <w:b/>
      <w:caps/>
    </w:rPr>
  </w:style>
  <w:style w:type="numbering" w:customStyle="1" w:styleId="ListNDSchedule">
    <w:name w:val="List ND Schedule"/>
    <w:uiPriority w:val="99"/>
    <w:rsid w:val="00880466"/>
    <w:pPr>
      <w:numPr>
        <w:numId w:val="2"/>
      </w:numPr>
    </w:pPr>
  </w:style>
  <w:style w:type="paragraph" w:customStyle="1" w:styleId="NDTitle1">
    <w:name w:val="ND Title 1"/>
    <w:basedOn w:val="BodyText"/>
    <w:next w:val="BodyText"/>
    <w:uiPriority w:val="3"/>
    <w:qFormat/>
    <w:rsid w:val="00907396"/>
    <w:pPr>
      <w:keepNext/>
      <w:spacing w:after="300"/>
      <w:jc w:val="center"/>
      <w:outlineLvl w:val="0"/>
    </w:pPr>
    <w:rPr>
      <w:rFonts w:asciiTheme="majorHAnsi" w:hAnsiTheme="majorHAnsi"/>
      <w:b/>
      <w:caps/>
      <w:u w:val="single"/>
    </w:rPr>
  </w:style>
  <w:style w:type="paragraph" w:customStyle="1" w:styleId="NDTitle2">
    <w:name w:val="ND Title 2"/>
    <w:basedOn w:val="BodyText"/>
    <w:next w:val="BodyText"/>
    <w:uiPriority w:val="3"/>
    <w:qFormat/>
    <w:rsid w:val="00907396"/>
    <w:pPr>
      <w:keepNext/>
      <w:spacing w:after="300"/>
      <w:outlineLvl w:val="0"/>
    </w:pPr>
    <w:rPr>
      <w:rFonts w:asciiTheme="majorHAnsi" w:hAnsiTheme="majorHAnsi"/>
      <w:b/>
      <w:caps/>
    </w:rPr>
  </w:style>
  <w:style w:type="numbering" w:customStyle="1" w:styleId="ListNDContinuousNumbering">
    <w:name w:val="List ND Continuous Numbering"/>
    <w:uiPriority w:val="99"/>
    <w:rsid w:val="00C33011"/>
    <w:pPr>
      <w:numPr>
        <w:numId w:val="10"/>
      </w:numPr>
    </w:pPr>
  </w:style>
  <w:style w:type="table" w:styleId="TableGrid">
    <w:name w:val="Table Grid"/>
    <w:basedOn w:val="TableNormal"/>
    <w:uiPriority w:val="39"/>
    <w:rsid w:val="00B86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NDStandard">
    <w:name w:val="List ND Standard"/>
    <w:uiPriority w:val="99"/>
    <w:rsid w:val="009F1CBB"/>
    <w:pPr>
      <w:numPr>
        <w:numId w:val="3"/>
      </w:numPr>
    </w:pPr>
  </w:style>
  <w:style w:type="paragraph" w:customStyle="1" w:styleId="NDVariantB2">
    <w:name w:val="ND Variant B 2"/>
    <w:basedOn w:val="BodyText"/>
    <w:next w:val="NDBodyIndent"/>
    <w:uiPriority w:val="21"/>
    <w:qFormat/>
    <w:rsid w:val="0006510A"/>
    <w:pPr>
      <w:numPr>
        <w:ilvl w:val="1"/>
        <w:numId w:val="7"/>
      </w:numPr>
    </w:pPr>
    <w:rPr>
      <w:b/>
    </w:rPr>
  </w:style>
  <w:style w:type="paragraph" w:customStyle="1" w:styleId="NDVariantB3">
    <w:name w:val="ND Variant B 3"/>
    <w:basedOn w:val="BodyText"/>
    <w:next w:val="NDBodyIndent"/>
    <w:uiPriority w:val="21"/>
    <w:qFormat/>
    <w:rsid w:val="0006510A"/>
    <w:pPr>
      <w:numPr>
        <w:ilvl w:val="2"/>
        <w:numId w:val="7"/>
      </w:numPr>
    </w:pPr>
    <w:rPr>
      <w:b/>
    </w:rPr>
  </w:style>
  <w:style w:type="paragraph" w:customStyle="1" w:styleId="NDVariantB4">
    <w:name w:val="ND Variant B 4"/>
    <w:basedOn w:val="BodyText"/>
    <w:uiPriority w:val="21"/>
    <w:qFormat/>
    <w:rsid w:val="0006510A"/>
    <w:pPr>
      <w:numPr>
        <w:ilvl w:val="3"/>
        <w:numId w:val="7"/>
      </w:numPr>
    </w:pPr>
  </w:style>
  <w:style w:type="paragraph" w:customStyle="1" w:styleId="NDVariantB5">
    <w:name w:val="ND Variant B 5"/>
    <w:basedOn w:val="BodyText"/>
    <w:uiPriority w:val="21"/>
    <w:qFormat/>
    <w:rsid w:val="0006510A"/>
    <w:pPr>
      <w:numPr>
        <w:ilvl w:val="4"/>
        <w:numId w:val="7"/>
      </w:numPr>
    </w:pPr>
  </w:style>
  <w:style w:type="numbering" w:customStyle="1" w:styleId="ListNDVariantB">
    <w:name w:val="List ND Variant B"/>
    <w:uiPriority w:val="99"/>
    <w:rsid w:val="0006510A"/>
    <w:pPr>
      <w:numPr>
        <w:numId w:val="4"/>
      </w:numPr>
    </w:pPr>
  </w:style>
  <w:style w:type="paragraph" w:customStyle="1" w:styleId="NDNotarial1">
    <w:name w:val="ND Notarial 1"/>
    <w:basedOn w:val="BodyText"/>
    <w:next w:val="BodyText"/>
    <w:uiPriority w:val="22"/>
    <w:qFormat/>
    <w:rsid w:val="003C182A"/>
    <w:pPr>
      <w:numPr>
        <w:numId w:val="9"/>
      </w:numPr>
      <w:outlineLvl w:val="0"/>
    </w:pPr>
    <w:rPr>
      <w:rFonts w:asciiTheme="majorHAnsi" w:eastAsia="Times New Roman Bold" w:hAnsiTheme="majorHAnsi"/>
      <w:b/>
      <w:caps/>
    </w:rPr>
  </w:style>
  <w:style w:type="paragraph" w:customStyle="1" w:styleId="NDNotarial2">
    <w:name w:val="ND Notarial 2"/>
    <w:basedOn w:val="BodyText"/>
    <w:next w:val="BodyText"/>
    <w:uiPriority w:val="22"/>
    <w:qFormat/>
    <w:rsid w:val="00127BA6"/>
    <w:pPr>
      <w:numPr>
        <w:ilvl w:val="1"/>
        <w:numId w:val="9"/>
      </w:numPr>
      <w:outlineLvl w:val="1"/>
    </w:pPr>
  </w:style>
  <w:style w:type="paragraph" w:customStyle="1" w:styleId="NDNotarial3">
    <w:name w:val="ND Notarial 3"/>
    <w:basedOn w:val="BodyText"/>
    <w:uiPriority w:val="22"/>
    <w:qFormat/>
    <w:rsid w:val="00127BA6"/>
    <w:pPr>
      <w:numPr>
        <w:ilvl w:val="2"/>
        <w:numId w:val="9"/>
      </w:numPr>
    </w:pPr>
  </w:style>
  <w:style w:type="paragraph" w:customStyle="1" w:styleId="NDNotarial4">
    <w:name w:val="ND Notarial 4"/>
    <w:basedOn w:val="BodyText"/>
    <w:uiPriority w:val="22"/>
    <w:qFormat/>
    <w:rsid w:val="00127BA6"/>
    <w:pPr>
      <w:numPr>
        <w:ilvl w:val="3"/>
        <w:numId w:val="9"/>
      </w:numPr>
    </w:pPr>
  </w:style>
  <w:style w:type="numbering" w:customStyle="1" w:styleId="ListNDNotarial">
    <w:name w:val="List ND Notarial"/>
    <w:uiPriority w:val="99"/>
    <w:rsid w:val="00127BA6"/>
    <w:pPr>
      <w:numPr>
        <w:numId w:val="6"/>
      </w:numPr>
    </w:pPr>
  </w:style>
  <w:style w:type="paragraph" w:customStyle="1" w:styleId="NDBodyIndent">
    <w:name w:val="ND Body Indent"/>
    <w:basedOn w:val="BodyText"/>
    <w:rsid w:val="00264A79"/>
    <w:pPr>
      <w:ind w:left="709"/>
    </w:pPr>
  </w:style>
  <w:style w:type="paragraph" w:customStyle="1" w:styleId="NDBullet">
    <w:name w:val="ND Bullet"/>
    <w:basedOn w:val="BodyText"/>
    <w:qFormat/>
    <w:rsid w:val="008E0D41"/>
    <w:pPr>
      <w:numPr>
        <w:numId w:val="8"/>
      </w:numPr>
      <w:tabs>
        <w:tab w:val="left" w:pos="709"/>
      </w:tabs>
    </w:pPr>
  </w:style>
  <w:style w:type="paragraph" w:styleId="Header">
    <w:name w:val="header"/>
    <w:basedOn w:val="Normal"/>
    <w:link w:val="HeaderChar"/>
    <w:semiHidden/>
    <w:rsid w:val="008145C7"/>
    <w:pPr>
      <w:tabs>
        <w:tab w:val="center" w:pos="4513"/>
        <w:tab w:val="right" w:pos="9026"/>
      </w:tabs>
      <w:spacing w:line="240" w:lineRule="auto"/>
    </w:pPr>
  </w:style>
  <w:style w:type="character" w:customStyle="1" w:styleId="HeaderChar">
    <w:name w:val="Header Char"/>
    <w:basedOn w:val="DefaultParagraphFont"/>
    <w:link w:val="Header"/>
    <w:semiHidden/>
    <w:rsid w:val="00D21700"/>
    <w:rPr>
      <w:lang w:val="en-GB"/>
    </w:rPr>
  </w:style>
  <w:style w:type="paragraph" w:styleId="Footer">
    <w:name w:val="footer"/>
    <w:basedOn w:val="Normal"/>
    <w:link w:val="FooterChar"/>
    <w:uiPriority w:val="99"/>
    <w:rsid w:val="00C67306"/>
    <w:pPr>
      <w:tabs>
        <w:tab w:val="center" w:pos="4513"/>
        <w:tab w:val="right" w:pos="9026"/>
      </w:tabs>
      <w:spacing w:line="240" w:lineRule="auto"/>
    </w:pPr>
    <w:rPr>
      <w:sz w:val="16"/>
    </w:rPr>
  </w:style>
  <w:style w:type="character" w:customStyle="1" w:styleId="FooterChar">
    <w:name w:val="Footer Char"/>
    <w:basedOn w:val="DefaultParagraphFont"/>
    <w:link w:val="Footer"/>
    <w:uiPriority w:val="99"/>
    <w:rsid w:val="00D21700"/>
    <w:rPr>
      <w:sz w:val="16"/>
      <w:lang w:val="en-GB"/>
    </w:rPr>
  </w:style>
  <w:style w:type="paragraph" w:customStyle="1" w:styleId="Standard">
    <w:name w:val="Standard"/>
    <w:basedOn w:val="Normal"/>
    <w:semiHidden/>
    <w:rsid w:val="00793CF3"/>
    <w:pPr>
      <w:spacing w:line="300" w:lineRule="exact"/>
    </w:pPr>
    <w:rPr>
      <w:szCs w:val="20"/>
      <w:lang w:eastAsia="nl-NL"/>
    </w:rPr>
  </w:style>
  <w:style w:type="paragraph" w:customStyle="1" w:styleId="File">
    <w:name w:val="File"/>
    <w:basedOn w:val="Normal"/>
    <w:semiHidden/>
    <w:rsid w:val="00793CF3"/>
    <w:pPr>
      <w:spacing w:line="300" w:lineRule="exact"/>
    </w:pPr>
    <w:rPr>
      <w:szCs w:val="20"/>
      <w:lang w:eastAsia="nl-NL"/>
    </w:rPr>
  </w:style>
  <w:style w:type="paragraph" w:styleId="FootnoteText">
    <w:name w:val="footnote text"/>
    <w:basedOn w:val="Normal"/>
    <w:link w:val="FootnoteTextChar"/>
    <w:uiPriority w:val="99"/>
    <w:semiHidden/>
    <w:unhideWhenUsed/>
    <w:rsid w:val="00315353"/>
    <w:pPr>
      <w:spacing w:line="240" w:lineRule="auto"/>
      <w:ind w:left="102" w:hanging="102"/>
    </w:pPr>
    <w:rPr>
      <w:sz w:val="16"/>
      <w:szCs w:val="20"/>
    </w:rPr>
  </w:style>
  <w:style w:type="character" w:customStyle="1" w:styleId="FootnoteTextChar">
    <w:name w:val="Footnote Text Char"/>
    <w:basedOn w:val="DefaultParagraphFont"/>
    <w:link w:val="FootnoteText"/>
    <w:uiPriority w:val="99"/>
    <w:semiHidden/>
    <w:rsid w:val="00315353"/>
    <w:rPr>
      <w:sz w:val="16"/>
      <w:szCs w:val="20"/>
      <w:lang w:val="en-GB"/>
    </w:rPr>
  </w:style>
  <w:style w:type="paragraph" w:customStyle="1" w:styleId="NDCitation">
    <w:name w:val="ND Citation"/>
    <w:basedOn w:val="BodyText"/>
    <w:uiPriority w:val="1"/>
    <w:rsid w:val="003754EF"/>
    <w:pPr>
      <w:ind w:left="709"/>
    </w:pPr>
    <w:rPr>
      <w:i/>
    </w:rPr>
  </w:style>
  <w:style w:type="paragraph" w:customStyle="1" w:styleId="NDNotarialTitle">
    <w:name w:val="ND Notarial Title"/>
    <w:basedOn w:val="BodyText"/>
    <w:next w:val="BodyText"/>
    <w:uiPriority w:val="24"/>
    <w:qFormat/>
    <w:rsid w:val="00F93004"/>
    <w:pPr>
      <w:tabs>
        <w:tab w:val="num" w:pos="709"/>
      </w:tabs>
      <w:outlineLvl w:val="0"/>
    </w:pPr>
    <w:rPr>
      <w:rFonts w:ascii="Times New Roman" w:eastAsia="Times New Roman" w:hAnsi="Times New Roman" w:cs="Times New Roman"/>
      <w:b/>
      <w:caps/>
      <w:lang w:eastAsia="nl-NL"/>
    </w:rPr>
  </w:style>
  <w:style w:type="paragraph" w:styleId="BalloonText">
    <w:name w:val="Balloon Text"/>
    <w:basedOn w:val="Normal"/>
    <w:link w:val="BalloonTextChar"/>
    <w:uiPriority w:val="99"/>
    <w:semiHidden/>
    <w:unhideWhenUsed/>
    <w:rsid w:val="00C3301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011"/>
    <w:rPr>
      <w:rFonts w:ascii="Tahoma" w:hAnsi="Tahoma" w:cs="Tahoma"/>
      <w:sz w:val="16"/>
      <w:szCs w:val="16"/>
      <w:lang w:val="en-GB"/>
    </w:rPr>
  </w:style>
  <w:style w:type="paragraph" w:customStyle="1" w:styleId="NDContinuous">
    <w:name w:val="ND Continuous"/>
    <w:basedOn w:val="BodyText"/>
    <w:uiPriority w:val="1"/>
    <w:rsid w:val="00C33011"/>
    <w:pPr>
      <w:numPr>
        <w:numId w:val="11"/>
      </w:numPr>
    </w:pPr>
    <w:rPr>
      <w:rFonts w:cstheme="minorHAnsi"/>
    </w:rPr>
  </w:style>
  <w:style w:type="paragraph" w:styleId="TOC1">
    <w:name w:val="toc 1"/>
    <w:basedOn w:val="Normal"/>
    <w:next w:val="Normal"/>
    <w:uiPriority w:val="39"/>
    <w:rsid w:val="002D67A8"/>
    <w:pPr>
      <w:tabs>
        <w:tab w:val="left" w:pos="709"/>
        <w:tab w:val="right" w:leader="dot" w:pos="9015"/>
      </w:tabs>
      <w:spacing w:after="100"/>
    </w:pPr>
  </w:style>
  <w:style w:type="paragraph" w:styleId="TOC2">
    <w:name w:val="toc 2"/>
    <w:basedOn w:val="Normal"/>
    <w:next w:val="Normal"/>
    <w:uiPriority w:val="39"/>
    <w:rsid w:val="002D67A8"/>
    <w:pPr>
      <w:tabs>
        <w:tab w:val="left" w:pos="709"/>
        <w:tab w:val="right" w:leader="dot" w:pos="9015"/>
      </w:tabs>
      <w:spacing w:after="100"/>
    </w:pPr>
  </w:style>
  <w:style w:type="paragraph" w:styleId="TOC3">
    <w:name w:val="toc 3"/>
    <w:basedOn w:val="Normal"/>
    <w:next w:val="Normal"/>
    <w:uiPriority w:val="39"/>
    <w:rsid w:val="002D67A8"/>
    <w:pPr>
      <w:tabs>
        <w:tab w:val="left" w:pos="709"/>
        <w:tab w:val="right" w:leader="dot" w:pos="9015"/>
      </w:tabs>
      <w:spacing w:after="100"/>
    </w:pPr>
  </w:style>
  <w:style w:type="paragraph" w:customStyle="1" w:styleId="NDE-mail">
    <w:name w:val="ND E-mail"/>
    <w:qFormat/>
    <w:rsid w:val="00AB5158"/>
    <w:pPr>
      <w:spacing w:after="0" w:line="240" w:lineRule="auto"/>
    </w:pPr>
    <w:rPr>
      <w:rFonts w:ascii="Arial" w:hAnsi="Arial"/>
      <w:sz w:val="20"/>
    </w:rPr>
  </w:style>
  <w:style w:type="character" w:styleId="PlaceholderText">
    <w:name w:val="Placeholder Text"/>
    <w:basedOn w:val="DefaultParagraphFont"/>
    <w:uiPriority w:val="99"/>
    <w:semiHidden/>
    <w:rsid w:val="0065145E"/>
    <w:rPr>
      <w:color w:val="808080"/>
    </w:rPr>
  </w:style>
  <w:style w:type="paragraph" w:customStyle="1" w:styleId="DocId">
    <w:name w:val="DocId"/>
    <w:basedOn w:val="Footer"/>
    <w:uiPriority w:val="98"/>
    <w:semiHidden/>
    <w:rsid w:val="00C97438"/>
  </w:style>
  <w:style w:type="paragraph" w:customStyle="1" w:styleId="NDNotarialLowerCase">
    <w:name w:val="ND Notarial Lower Case"/>
    <w:basedOn w:val="Normal"/>
    <w:rsid w:val="009C37BC"/>
    <w:pPr>
      <w:numPr>
        <w:ilvl w:val="4"/>
        <w:numId w:val="9"/>
      </w:numPr>
    </w:pPr>
  </w:style>
  <w:style w:type="paragraph" w:styleId="ListParagraph">
    <w:name w:val="List Paragraph"/>
    <w:basedOn w:val="Normal"/>
    <w:uiPriority w:val="34"/>
    <w:unhideWhenUsed/>
    <w:qFormat/>
    <w:rsid w:val="00E37BEC"/>
    <w:pPr>
      <w:ind w:left="720"/>
      <w:contextualSpacing/>
    </w:pPr>
  </w:style>
  <w:style w:type="character" w:styleId="Hyperlink">
    <w:name w:val="Hyperlink"/>
    <w:basedOn w:val="DefaultParagraphFont"/>
    <w:uiPriority w:val="99"/>
    <w:unhideWhenUsed/>
    <w:rsid w:val="00801C28"/>
    <w:rPr>
      <w:color w:val="0000FF"/>
      <w:u w:val="single"/>
    </w:rPr>
  </w:style>
  <w:style w:type="paragraph" w:styleId="NormalWeb">
    <w:name w:val="Normal (Web)"/>
    <w:basedOn w:val="Normal"/>
    <w:uiPriority w:val="99"/>
    <w:unhideWhenUsed/>
    <w:rsid w:val="00801C28"/>
    <w:rPr>
      <w:sz w:val="24"/>
      <w:szCs w:val="24"/>
    </w:rPr>
  </w:style>
  <w:style w:type="character" w:styleId="CommentReference">
    <w:name w:val="annotation reference"/>
    <w:basedOn w:val="DefaultParagraphFont"/>
    <w:uiPriority w:val="99"/>
    <w:semiHidden/>
    <w:unhideWhenUsed/>
    <w:rsid w:val="00F62B41"/>
    <w:rPr>
      <w:sz w:val="16"/>
      <w:szCs w:val="16"/>
    </w:rPr>
  </w:style>
  <w:style w:type="paragraph" w:styleId="CommentText">
    <w:name w:val="annotation text"/>
    <w:basedOn w:val="Normal"/>
    <w:link w:val="CommentTextChar"/>
    <w:uiPriority w:val="99"/>
    <w:semiHidden/>
    <w:unhideWhenUsed/>
    <w:rsid w:val="00F62B41"/>
    <w:pPr>
      <w:spacing w:line="240" w:lineRule="auto"/>
    </w:pPr>
    <w:rPr>
      <w:sz w:val="20"/>
      <w:szCs w:val="20"/>
    </w:rPr>
  </w:style>
  <w:style w:type="character" w:customStyle="1" w:styleId="CommentTextChar">
    <w:name w:val="Comment Text Char"/>
    <w:basedOn w:val="DefaultParagraphFont"/>
    <w:link w:val="CommentText"/>
    <w:uiPriority w:val="99"/>
    <w:semiHidden/>
    <w:rsid w:val="00F62B41"/>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62B41"/>
    <w:rPr>
      <w:b/>
      <w:bCs/>
    </w:rPr>
  </w:style>
  <w:style w:type="character" w:customStyle="1" w:styleId="CommentSubjectChar">
    <w:name w:val="Comment Subject Char"/>
    <w:basedOn w:val="CommentTextChar"/>
    <w:link w:val="CommentSubject"/>
    <w:uiPriority w:val="99"/>
    <w:semiHidden/>
    <w:rsid w:val="00F62B41"/>
    <w:rPr>
      <w:rFonts w:eastAsia="Times New Roman" w:cs="Times New Roman"/>
      <w:b/>
      <w:bCs/>
      <w:sz w:val="20"/>
      <w:szCs w:val="20"/>
    </w:rPr>
  </w:style>
  <w:style w:type="paragraph" w:styleId="Revision">
    <w:name w:val="Revision"/>
    <w:hidden/>
    <w:uiPriority w:val="99"/>
    <w:semiHidden/>
    <w:rsid w:val="00476B8E"/>
    <w:pPr>
      <w:spacing w:after="0" w:line="240" w:lineRule="auto"/>
    </w:pPr>
    <w:rPr>
      <w:rFonts w:eastAsia="Times New Roman" w:cs="Times New Roman"/>
    </w:rPr>
  </w:style>
  <w:style w:type="paragraph" w:styleId="TOCHeading">
    <w:name w:val="TOC Heading"/>
    <w:basedOn w:val="Heading1"/>
    <w:next w:val="Normal"/>
    <w:uiPriority w:val="39"/>
    <w:unhideWhenUsed/>
    <w:qFormat/>
    <w:rsid w:val="00923824"/>
    <w:pPr>
      <w:spacing w:before="240" w:after="0" w:line="259" w:lineRule="auto"/>
      <w:contextualSpacing w:val="0"/>
      <w:jc w:val="left"/>
      <w:outlineLvl w:val="9"/>
    </w:pPr>
    <w:rPr>
      <w:rFonts w:asciiTheme="majorHAnsi" w:eastAsiaTheme="majorEastAsia" w:hAnsiTheme="majorHAnsi" w:cstheme="majorBidi"/>
      <w:b w:val="0"/>
      <w:color w:val="365F91" w:themeColor="accent1" w:themeShade="BF"/>
      <w:sz w:val="32"/>
      <w:szCs w:val="32"/>
      <w:u w:val="no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auta Dutilh">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t e m p l a t e   x m l n s : x s d = " h t t p : / / w w w . w 3 . o r g / 2 0 0 1 / X M L S c h e m a "   x m l n s : x s i = " h t t p : / / w w w . w 3 . o r g / 2 0 0 1 / X M L S c h e m a - i n s t a n c e "   i d = " 0 7 c 7 0 7 0 7 - 5 0 c 0 - 4 4 e 8 - 9 a e b - c 7 a 6 e d f f 7 8 c f "   n a m e = " & l t ; ? x m l   v e r s i o n = & q u o t ; 1 . 0 & q u o t ;   e n c o d i n g = & q u o t ; u t f - 1 6 & q u o t ; ? & g t ; & # x A ; & l t ; u i L o c a l i z e d S t r i n g   x m l n s : x s i = & q u o t ; h t t p : / / w w w . w 3 . o r g / 2 0 0 1 / X M L S c h e m a - i n s t a n c e & q u o t ;   x m l n s : x s d = & q u o t ; h t t p : / / w w w . w 3 . o r g / 2 0 0 1 / X M L S c h e m a & q u o t ; & g t ; & # x A ;     & l t ; t y p e & g t ; l a b e l & l t ; / t y p e & g t ; & # x A ;     & l t ; t e x t & g t ; D o c u m e n t & l t ; / t e x t & g t ; & # x A ; & l t ; / u i L o c a l i z e d S t r i n g & g t ; "   d o c u m e n t I d = " c f 5 4 1 e d e - d d 8 0 - 4 a 3 b - 9 3 9 3 - 4 f 5 1 a b e e 2 7 8 c "   t e m p l a t e F u l l N a m e = " \ D o c u m e n t s \ D o c u m e n t . d o t x "   v e r s i o n = " 0 "   s c h e m a V e r s i o n = " 1 "   w o r d V e r s i o n = " 1 6 . 0 "   l a n g u a g e I s o = " e n - G B "   o f f i c e I d = " 5 8 1 2 6 6 6 8 - 5 6 d a - 4 2 8 9 - 9 f a e - 3 f 7 9 f e 4 2 5 8 2 4 "   h e l p U r l = " & l t ; ? x m l   v e r s i o n = & q u o t ; 1 . 0 & q u o t ;   e n c o d i n g = & q u o t ; u t f - 1 6 & q u o t ; ? & g t ; & # x A ; & l t ; u i L o c a l i z e d S t r i n g   x m l n s : x s i = & q u o t ; h t t p : / / w w w . w 3 . o r g / 2 0 0 1 / X M L S c h e m a - i n s t a n c e & q u o t ;   x m l n s : x s d = & q u o t ; h t t p : / / w w w . w 3 . o r g / 2 0 0 1 / X M L S c h e m a & q u o t ; & g t ; & # x A ;     & l t ; t y p e & g t ; f i x e d & l t ; / t y p e & g t ; & # x A ;     & l t ; t e x t & g t ; w w w . n a u t a d u t i l h . c o m & l t ; / t e x t & g t ; & # x A ; & l t ; / u i L o c a l i z e d S t r i n g & g t ; "   i m p o r t D a t a = " f a l s e "   w i z a r d H e i g h t = " 0 "   w i z a r d W i d t h = " 0 "   w i z a r d P a n e l W i d t h = " 0 "   h i d e W i z a r d I f V a l i d = " f a l s e "   h i d e A u t h o r = " f a l s e "   w i z a r d T a b P o s i t i o n = " n o n e "   x m l n s = " h t t p : / / i p h e l i o n . c o m / w o r d / o u t l i n e / " >  
     < a u t h o r >  
         < l o c a l i z e d P r o f i l e s / >  
         < f r o m S e a r c h C o n t a c t > t r u e < / f r o m S e a r c h C o n t a c t >  
         < i d > 3 8 2 d e f 5 f - 4 4 1 e - 4 3 7 b - 9 4 2 a - d 3 9 9 1 a b 2 d f 0 c < / i d >  
         < n a m e > K a s p e r   K r z e m i n s k i < / n a m e >  
         < i n i t i a l s > K . J . < / i n i t i a l s >  
         < p r i m a r y O f f i c e > R o t t e r d a m < / p r i m a r y O f f i c e >  
         < p r i m a r y O f f i c e I d > 5 8 1 2 6 6 6 8 - 5 6 d a - 4 2 8 9 - 9 f a e - 3 f 7 9 f e 4 2 5 8 2 4 < / p r i m a r y O f f i c e I d >  
         < p r i m a r y L a n g u a g e I s o > e n - G B < / p r i m a r y L a n g u a g e I s o >  
         < p h o n e N u m b e r F o r m a t / >  
         < f a x N u m b e r F o r m a t / >  
         < j o b D e s c r i p t i o n > A d v o c a a t < / j o b D e s c r i p t i o n >  
         < d e p a r t m e n t > L & a m p ; A   L i t i g a t i o n < / d e p a r t m e n t >  
         < e m a i l > k a s p e r . k r z e m i n s k i @ n a u t a d u t i l h . c o m < / e m a i l >  
         < r a w D i r e c t L i n e > + 3 1   1 0   2 2   4 0   1 5 5 < / r a w D i r e c t L i n e >  
         < r a w D i r e c t F a x > + 3 1   1 0   2 2   4 0   0 0 6 < / r a w D i r e c t F a x >  
         < m o b i l e > + 3 1   6   2 0   2 1   0 5   7 1 < / m o b i l e >  
         < l o g i n > K r z e m i K < / l o g i n >  
         < e m p l y e e I d / >  
     < / a u t h o r >  
     < c o n t e n t C o n t r o l s >  
         < c o n t e n t C o n t r o l   i d = " 4 9 9 a 1 4 0 a - 9 b 8 e - 4 5 6 3 - 8 6 e a - 2 9 f 6 c 9 a 9 a 6 a 7 "   n a m e = " D o c I d "   a s s e m b l y = " I p h e l i o n . O u t l i n e . W o r d . d l l "   t y p e = " I p h e l i o n . O u t l i n e . W o r d . R e n d e r e r s . T e x t R e n d e r e r "   o r d e r = " 3 "   a c t i v e = " t r u e "   e n t i t y I d = " 4 7 8 d 8 4 5 d - f b d 6 - 4 b a b - a 7 8 8 - f c 6 6 8 7 3 b f 4 4 f "   f i e l d I d = " 7 2 9 0 4 a 4 7 - 5 7 8 0 - 4 5 9 c - b e 7 a - 4 4 8 f 9 a d 8 d 6 b 4 "   p a r e n t I d = " 0 0 0 0 0 0 0 0 - 0 0 0 0 - 0 0 0 0 - 0 0 0 0 - 0 0 0 0 0 0 0 0 0 0 0 0 "   l e v e l O r d e r = " 1 0 0 "   c o n t r o l T y p e = " p l a i n T e x t "   c o n t r o l E d i t T y p e = " i n l i n e "   e n c l o s i n g B o o k m a r k = " f a l s e "   f o r m a t E v a l u a t o r T y p e = " f o r m a t S t r i n g "   t e x t C a s e = " i g n o r e C a s e "   r e m o v e C o n t r o l = " f a l s e "   i g n o r e F o r m a t I f E m p t y = " f a l s e " >  
             < p a r a m e t e r s / >  
         < / c o n t e n t C o n t r o l >  
     < / c o n t e n t C o n t r o l s >  
     < q u e s t i o n s >  
         < q u e s t i o n   i d = " 4 7 8 d 8 4 5 d - f b d 6 - 4 b a b - a 7 8 8 - f c 6 6 8 7 3 b f 4 4 f "   n a m e = " D M S "   a s s e m b l y = " I p h e l i o n . O u t l i n e . I n t e g r a t i o n . W o r k S i t e . d l l "   t y p e = " I p h e l i o n . O u t l i n e . I n t e g r a t i o n . W o r k S i t e . V i e w M o d e l s . S e l e c t W o r k S p a c e V i e w M o d e l "   o r d e r = " 0 "   a c t i v e = " f a l s e "   g r o u p = " & l t ; D e f a u l t & g t ; "   r e s u l t T y p e = " s i n g l e "   d i s p l a y T y p e = " S t a r t u p "   p a g e C o l u m n S p a n = " c o l u m n S p a n 6 "   p a r e n t I d = " 0 0 0 0 0 0 0 0 - 0 0 0 0 - 0 0 0 0 - 0 0 0 0 - 0 0 0 0 0 0 0 0 0 0 0 0 " >  
             < p a r a m e t e r s >  
                 < p a r a m e t e r   i d = " 2 c d 0 c 2 5 5 - d b f 2 - 4 8 2 f - a 2 0 6 - e 8 4 d 3 0 9 8 1 0 f 6 "   n a m e = " A u t h o r   f i e l d "   t y p e = " I p h e l i o n . O u t l i n e . M o d e l . E n t i t i e s . P a r a m e t e r F i e l d D e s c r i p t o r ,   I p h e l i o n . O u t l i n e . M o d e l ,   V e r s i o n = 1 . 7 . 2 . 6 ,   C u l t u r e = n e u t r a l ,   P u b l i c K e y T o k e n = n u l l "   o r d e r = " 9 9 9 "   k e y = " a u t h o r F i e l d "   v a l u e = " 0 8 3 d 5 a 5 f - 7 a 4 6 - 4 9 2 7 - a d 1 b - 2 e 7 1 0 3 f 3 6 8 b 1 | f 2 9 4 b 1 d 2 - 1 b 4 5 - 4 e 5 f - 9 4 c 4 - 2 9 5 3 e 5 1 5 0 1 3 7 "   g r o u p O r d e r = " - 1 " / >  
                 < p a r a m e t e r   i d = " 1 1 d 1 b 1 2 9 - 8 b b c - 4 2 9 3 - a 2 3 d - b a 3 d c 2 5 5 0 f 7 3 "   n a m e = " D e f a u l t   f o l d e r "   t y p e = " S y s t e m . S t r i n g ,   m s c o r l i b ,   V e r s i o n = 4 . 0 . 0 . 0 ,   C u l t u r e = n e u t r a l ,   P u b l i c K e y T o k e n = b 7 7 a 5 c 5 6 1 9 3 4 e 0 8 9 "   o r d e r = " 9 9 9 "   k e y = " d e f a u l t F o l d e r "   v a l u e = " "   a r g u m e n t = " I t e m L i s t C o n t r o l "   g r o u p O r d e r = " - 1 " / >  
                 < p a r a m e t e r   i d = " 3 0 7 5 3 9 9 6 - 1 9 4 d - 4 1 b 1 - 9 e a 0 - 3 6 c f d 2 5 1 1 d e 8 "   n a m e = " D o   n o t   d i s p l a y   i f   v a l i d "   t y p e = " S y s t e m . B o o l e a n ,   m s c o r l i b ,   V e r s i o n = 4 . 0 . 0 . 0 ,   C u l t u r e = n e u t r a l ,   P u b l i c K e y T o k e n = b 7 7 a 5 c 5 6 1 9 3 4 e 0 8 9 "   o r d e r = " 9 9 9 "   k e y = " i n v i s i b l e I f V a l i d "   v a l u e = " F a l s e "   g r o u p O r d e r = " - 1 " / >  
                 < p a r a m e t e r   i d = " b 4 4 c 7 9 5 b - f 4 4 f - 4 4 9 b - 8 e f 3 - 1 7 d 6 a f 2 7 8 8 2 a "   n a m e = " D o c   I d   f o r m a t "   t y p e = " S y s t e m . S t r i n g ,   m s c o r l i b ,   V e r s i o n = 4 . 0 . 0 . 0 ,   C u l t u r e = n e u t r a l ,   P u b l i c K e y T o k e n = b 7 7 a 5 c 5 6 1 9 3 4 e 0 8 9 "   o r d e r = " 9 9 9 "   k e y = " d o c I d F o r m a t "   v a l u e = " & l t ; ? x m l   v e r s i o n = & q u o t ; 1 . 0 & q u o t ;   e n c o d i n g = & q u o t ; u t f - 1 6 & q u o t ; ? & g t ; & # x A ; & l t ; f o r m a t S t r i n g   x m l n s : x s i = & q u o t ; h t t p : / / w w w . w 3 . o r g / 2 0 0 1 / X M L S c h e m a - i n s t a n c e & q u o t ;   x m l n s : x s d = & q u o t ; h t t p : / / w w w . w 3 . o r g / 2 0 0 1 / X M L S c h e m a & q u o t ; & g t ; & # x A ;     & l t ; t y p e & g t ; e x p r e s s i o n & l t ; / t y p e & g t ; & # x A ;     & l t ; t e x t & g t ; F I R S T N O T E M P T Y ( & # x A ;   I F ( { D M S . L i b r a r y } = & q u o t ; K n o w l e d g e & q u o t ; ,   & q u o t ; K   & q u o t ;   & a m p ; a m p ;   { D M S . D o c N u m b e r }   & a m p ; a m p ;   & q u o t ;   /   & q u o t ;   & a m p ; a m p ;   { D M S . D o c V e r s i o n } ,   & q u o t ; & q u o t ; ) , & # x A ;   I F ( { D M S . L i b r a r y } = & q u o t ; M a t t e r s & q u o t ; ,   { D M S . M a t t e r }   & a m p ; a m p ;   & q u o t ;   M   & q u o t ;   & a m p ; a m p ;   { D M S . D o c N u m b e r }   & a m p ; a m p ;   & q u o t ;   /   & q u o t ;   & a m p ; a m p ;   { D M S . D o c V e r s i o n } ,   & q u o t ; & q u o t ; ) , & # x A ;     I F ( { D M S . L i b r a r y } = & q u o t ; P r o j e c t s & q u o t ; ,   { D M S . P r o f i l e F i e l d 1 }   & a m p ; a m p ;   & q u o t ;   P   & q u o t ;   & a m p ; a m p ;   { D M S . D o c N u m b e r }   & a m p ; a m p ;   & q u o t ;   /   & q u o t ;   & a m p ; a m p ;   { D M S . D o c V e r s i o n } ,   & q u o t ; & q u o t ; ) , & # x A ;     I F N O T E M P T Y ( { D M S . D o c N u m b e r } ,   U P P E R ( L E F T ( { D M S . L i b r a r y } , 1 ) )   & a m p ; a m p ;   & q u o t ;   & q u o t ;   & a m p ; a m p ;   { D M S . D o c N u m b e r }   & a m p ; a m p ;   & q u o t ;   /   & q u o t ;   & a m p ; a m p ;   { D M S . D o c V e r s i o n } ,   & q u o t ; & q u o t ; ) & # x A ; ) & l t ; / t e x t & g t ; & # x A ; & l t ; / f o r m a t S t r i n g & g t ; "   a r g u m e n t = " F o r m a t S t r i n g "   g r o u p O r d e r = " - 1 " / >  
                 < p a r a m e t e r   i d = " f 3 d c 0 9 9 5 - c a 0 0 - 4 4 f 9 - 9 8 4 a - 7 6 9 d 2 b 9 b 1 e 1 9 "   n a m e = " D o c u m e n t   s u b - t y p e "   t y p e = " S y s t e m . S t r i n g ,   m s c o r l i b ,   V e r s i o n = 4 . 0 . 0 . 0 ,   C u l t u r e = n e u t r a l ,   P u b l i c K e y T o k e n = b 7 7 a 5 c 5 6 1 9 3 4 e 0 8 9 "   o r d e r = " 9 9 9 "   k e y = " d o c S u b T y p e "   v a l u e = " D O C "   g r o u p O r d e r = " - 1 " / >  
                 < p a r a m e t e r   i d = " e e b 7 7 3 2 0 - 1 3 0 0 - 4 0 5 2 - 8 2 8 9 - f b a d 1 f b 5 9 f 9 7 "   n a m e = " D o c u m e n t   t y p e "   t y p e = " S y s t e m . S t r i n g ,   m s c o r l i b ,   V e r s i o n = 4 . 0 . 0 . 0 ,   C u l t u r e = n e u t r a l ,   P u b l i c K e y T o k e n = b 7 7 a 5 c 5 6 1 9 3 4 e 0 8 9 "   o r d e r = " 9 9 9 "   k e y = " d o c T y p e "   v a l u e = " D O C "   g r o u p O r d e r = " - 1 " / >  
                 < p a r a m e t e r   i d = " d 3 1 9 4 9 7 2 - 9 6 c f - 4 3 3 f - a 3 b 0 - 7 0 2 8 a a 0 f 9 d d 9 "   n a m e = " F o l d e r   l i s t   h e i g h t "   t y p e = " S y s t e m . N u l l a b l e ` 1 [ [ S y s t e m . I n t 3 2 ,   m s c o r l i b ,   V e r s i o n = 4 . 0 . 0 . 0 ,   C u l t u r e = n e u t r a l ,   P u b l i c K e y T o k e n = b 7 7 a 5 c 5 6 1 9 3 4 e 0 8 9 ] ] ,   m s c o r l i b ,   V e r s i o n = 4 . 0 . 0 . 0 ,   C u l t u r e = n e u t r a l ,   P u b l i c K e y T o k e n = b 7 7 a 5 c 5 6 1 9 3 4 e 0 8 9 "   o r d e r = " 9 9 9 "   k e y = " f o l d e r H e i g h t "   v a l u e = " "   g r o u p O r d e r = " - 1 " / >  
                 < p a r a m e t e r   i d = " 0 8 3 c c c 8 d - 9 9 7 7 - 4 b 5 9 - a e 2 8 - 0 1 c 4 5 9 a e f 1 f 0 "   n a m e = " O r d e r   W o r k s p a c e s   a l p h a b e t i c a l l y "   t y p e = " S y s t e m . B o o l e a n ,   m s c o r l i b ,   V e r s i o n = 4 . 0 . 0 . 0 ,   C u l t u r e = n e u t r a l ,   P u b l i c K e y T o k e n = b 7 7 a 5 c 5 6 1 9 3 4 e 0 8 9 "   o r d e r = " 9 9 9 "   k e y = " o r d e r W o r k s p a c e s A l p h a b e t i c a l l y "   v a l u e = " F a l s e "   g r o u p O r d e r = " - 1 " / >  
                 < p a r a m e t e r   i d = " a 2 b 0 b b 1 e - e 1 5 6 - 4 0 e d - 9 e 7 d - 4 8 7 5 6 a 8 2 f b a 2 "   n a m e = " R e m e m b e r   w o r k s p a c e   a n d   f o l d e r "   t y p e = " S y s t e m . B o o l e a n ,   m s c o r l i b ,   V e r s i o n = 4 . 0 . 0 . 0 ,   C u l t u r e = n e u t r a l ,   P u b l i c K e y T o k e n = b 7 7 a 5 c 5 6 1 9 3 4 e 0 8 9 "   o r d e r = " 9 9 9 "   k e y = " r e m e m b e r W S "   v a l u e = " T r u e "   g r o u p O r d e r = " - 1 " / >  
                 < p a r a m e t e r   i d = " 1 9 e d 5 6 c 6 - d 7 7 9 - 4 f 1 5 - b 0 8 4 - 5 e 0 2 4 7 e 7 c 3 7 5 "   n a m e = " R e m o v e   C l / M t   l e a d   z e r o s "   t y p e = " S y s t e m . B o o l e a n ,   m s c o r l i b ,   V e r s i o n = 4 . 0 . 0 . 0 ,   C u l t u r e = n e u t r a l ,   P u b l i c K e y T o k e n = b 7 7 a 5 c 5 6 1 9 3 4 e 0 8 9 "   o r d e r = " 9 9 9 "   k e y = " r e m o v e L e a d i n g Z e r o s "   v a l u e = " F a l s e "   g r o u p O r d e r = " - 1 " / >  
                 < p a r a m e t e r   i d = " c 8 e 0 3 a 0 9 - 9 9 b 3 - 4 e b 9 - a 3 f 4 - b b 4 2 8 f 1 5 3 e 1 5 "   n a m e = " S h o w   a u t h o r   l o o k u p "   t y p e = " S y s t e m . B o o l e a n ,   m s c o r l i b ,   V e r s i o n = 4 . 0 . 0 . 0 ,   C u l t u r e = n e u t r a l ,   P u b l i c K e y T o k e n = b 7 7 a 5 c 5 6 1 9 3 4 e 0 8 9 "   o r d e r = " 9 9 9 "   k e y = " s h o w A u t h o r "   v a l u e = " F a l s e "   g r o u p O r d e r = " - 1 " / >  
                 < p a r a m e t e r   i d = " e 1 e 9 5 3 6 1 - 4 1 f 9 - 4 f c 4 - b d 0 c - 6 9 c d 7 a c 0 6 d 8 f "   n a m e = " S h o w   d o c u m e n t   t i t l e "   t y p e = " S y s t e m . B o o l e a n ,   m s c o r l i b ,   V e r s i o n = 4 . 0 . 0 . 0 ,   C u l t u r e = n e u t r a l ,   P u b l i c K e y T o k e n = b 7 7 a 5 c 5 6 1 9 3 4 e 0 8 9 "   o r d e r = " 9 9 9 "   k e y = " s h o w T i t l e "   v a l u e = " T r u e "   g r o u p O r d e r = " - 1 " / >  
             < / p a r a m e t e r s >  
         < / q u e s t i o n >  
     < / q u e s t i o n s >  
     < c o m m a n d s >  
         < c o m m a n d   i d = " 1 2 5 8 4 e 8 5 - e f 1 0 - 4 7 f c - 8 5 1 4 - 7 0 e 1 6 a 2 b 6 f f e "   n a m e = " S e t   D M S   F i e l d s "   a s s e m b l y = " I p h e l i o n . O u t l i n e . M o d e l . d l l "   t y p e = " I p h e l i o n . O u t l i n e . M o d e l . C o m m a n d s . S e t F i e l d V a l u e C o m m a n d "   o r d e r = " 3 "   a c t i v e = " t r u e "   c o m m a n d T y p e = " s t a r t u p " >  
             < p a r a m e t e r s >  
                 < p a r a m e t e r   i d = " a b 9 5 e 9 3 f - b a 0 8 - 4 b 1 1 - a 9 d 6 - 6 7 6 a 2 d 2 9 2 d 7 9 "   n a m e = " F i e l d   l i s t "   t y p e = " I p h e l i o n . O u t l i n e . M o d e l . E n t i t i e s . I n l i n e P a r a m e t e r E n t i t y C o l l e c t i o n ` 1 [ [ I p h e l i o n . O u t l i n e . M o d e l . C o m m a n d s . F i e l d V a l u e P a r a m e t e r E n t i t y ,   I p h e l i o n . O u t l i n e . M o d e l ,   V e r s i o n = 1 . 7 . 2 . 6 ,   C u l t u r e = n e u t r a l ,   P u b l i c K e y T o k e n = n u l l ] ] ,   I p h e l i o n . O u t l i n e . M o d e l ,   V e r s i o n = 1 . 7 . 2 . 6 ,   C u l t u r e = n e u t r a l ,   P u b l i c K e y T o k e n = n u l l "   o r d e r = " 9 9 9 "   k e y = " f i e l d L i s t "   v a l u e = " & l t ; ? x m l   v e r s i o n = & q u o t ; 1 . 0 & q u o t ;   e n c o d i n g = & q u o t ; u t f - 1 6 & q u o t ; ? & g t ; & # x A ; & l t ; X m l P a r a m e t e r   x m l n s : x s d = & q u o t ; h t t p : / / w w w . w 3 . o r g / 2 0 0 1 / X M L S c h e m a & q u o t ;   x m l n s : x s i = & q u o t ; h t t p : / / w w w . w 3 . o r g / 2 0 0 1 / X M L S c h e m a - i n s t a n c e & q u o t ; & g t ; & # x A ;     & l t ; p a r a m e t e r E n t i t i e s & g t ; & # x A ;         & l t ; p a r a m e t e r E n t i t y   x s i : t y p e = & q u o t ; F i e l d V a l u e P a r a m e t e r E n t i t y & q u o t ;   k e y = & q u o t ; D M S . D o c T y p e & q u o t ;   f i e l d = & q u o t ; 6 4 f f 0 0 3 6 - a 6 a f - 4 b 1 1 - a 4 e a - 4 0 2 a 2 f 2 7 3 e 2 1 | 4 7 8 d 8 4 5 d - f b d 6 - 4 b a b - a 7 8 8 - f c 6 6 8 7 3 b f 4 4 f | D M S . D o c T y p e & q u o t ;   i n d e x = & q u o t ; 0 & q u o t ;   a l l I n d e x e s = & q u o t ; f a l s e & q u o t ;   v a l u e = & q u o t ; & a m p ; l t ; ? x m l   v e r s i o n = & a m p ; q u o t ; 1 . 0 & a m p ; q u o t ;   e n c o d i n g = & a m p ; q u o t ; u t f - 1 6 & a m p ; q u o t ; ? & a m p ; g t ; & a m p ; # x D ; & a m p ; # x A ; & a m p ; l t ; l o c a l i z e d S t r i n g   x m l n s : x s i = & a m p ; q u o t ; h t t p : / / w w w . w 3 . o r g / 2 0 0 1 / X M L S c h e m a - i n s t a n c e & a m p ; q u o t ;   x m l n s : x s d = & a m p ; q u o t ; h t t p : / / w w w . w 3 . o r g / 2 0 0 1 / X M L S c h e m a & a m p ; q u o t ; & a m p ; g t ; & a m p ; # x D ; & a m p ; # x A ;     & a m p ; l t ; t y p e & a m p ; g t ; f i x e d & a m p ; l t ; / t y p e & a m p ; g t ; & a m p ; # x D ; & a m p ; # x A ;     & a m p ; l t ; t e x t & a m p ; g t ; D O C & a m p ; l t ; / t e x t & a m p ; g t ; & a m p ; # x D ; & a m p ; # x A ; & a m p ; l t ; / l o c a l i z e d S t r i n g & a m p ; g t ; & q u o t ;   f o r m a t = & q u o t ; & a m p ; l t ; ? x m l   v e r s i o n = & a m p ; q u o t ; 1 . 0 & a m p ; q u o t ;   e n c o d i n g = & a m p ; q u o t ; u t f - 1 6 & a m p ; q u o t ; ? & a m p ; g t ; & a m p ; # x D ; & a m p ; # x A ; & a m p ; l t ; l o c a l i z e d S t r i n g   x m l n s : x s i = & a m p ; q u o t ; h t t p : / / w w w . w 3 . o r g / 2 0 0 1 / X M L S c h e m a - i n s t a n c e & a m p ; q u o t ;   x m l n s : x s d = & a m p ; q u o t ; h t t p : / / w w w . w 3 . o r g / 2 0 0 1 / X M L S c h e m a & a m p ; q u o t ; & a m p ; g t ; & a m p ; # x D ; & a m p ; # x A ;     & a m p ; l t ; t y p e & a m p ; g t ; f i x e d & a m p ; l t ; / t y p e & a m p ; g t ; & a m p ; # x D ; & a m p ; # x A ;     & a m p ; l t ; t e x t   / & a m p ; g t ; & a m p ; # x D ; & a m p ; # x A ; & a m p ; l t ; / l o c a l i z e d S t r i n g & a m p ; g t ; & q u o t ;   / & g t ; & # x A ;         & l t ; p a r a m e t e r E n t i t y   x s i : t y p e = & q u o t ; F i e l d V a l u e P a r a m e t e r E n t i t y & q u o t ;   k e y = & q u o t ; D M S . D o c S u b t y p e & q u o t ;   f i e l d = & q u o t ; 7 a b e a 0 f 8 - 4 6 b 7 - 4 9 6 8 - b b 1 2 - 0 4 a 8 9 9 f 0 d 7 7 8 | 4 7 8 d 8 4 5 d - f b d 6 - 4 b a b - a 7 8 8 - f c 6 6 8 7 3 b f 4 4 f | D M S . D o c S u b T y p e & q u o t ;   i n d e x = & q u o t ; 0 & q u o t ;   a l l I n d e x e s = & q u o t ; f a l s e & q u o t ;   v a l u e = & q u o t ; & a m p ; l t ; ? x m l   v e r s i o n = & a m p ; q u o t ; 1 . 0 & a m p ; q u o t ;   e n c o d i n g = & a m p ; q u o t ; u t f - 1 6 & a m p ; q u o t ; ? & a m p ; g t ; & a m p ; # x D ; & a m p ; # x A ; & a m p ; l t ; l o c a l i z e d S t r i n g   x m l n s : x s i = & a m p ; q u o t ; h t t p : / / w w w . w 3 . o r g / 2 0 0 1 / X M L S c h e m a - i n s t a n c e & a m p ; q u o t ;   x m l n s : x s d = & a m p ; q u o t ; h t t p : / / w w w . w 3 . o r g / 2 0 0 1 / X M L S c h e m a & a m p ; q u o t ; & a m p ; g t ; & a m p ; # x D ; & a m p ; # x A ;     & a m p ; l t ; t y p e & a m p ; g t ; f i x e d & a m p ; l t ; / t y p e & a m p ; g t ; & a m p ; # x D ; & a m p ; # x A ;     & a m p ; l t ; t e x t & a m p ; g t ; D O C & a m p ; l t ; / t e x t & a m p ; g t ; & a m p ; # x D ; & a m p ; # x A ; & a m p ; l t ; / l o c a l i z e d S t r i n g & a m p ; g t ; & q u o t ;   f o r m a t = & q u o t ; & a m p ; l t ; ? x m l   v e r s i o n = & a m p ; q u o t ; 1 . 0 & a m p ; q u o t ;   e n c o d i n g = & a m p ; q u o t ; u t f - 1 6 & a m p ; q u o t ; ? & a m p ; g t ; & a m p ; # x D ; & a m p ; # x A ; & a m p ; l t ; l o c a l i z e d S t r i n g   x m l n s : x s i = & a m p ; q u o t ; h t t p : / / w w w . w 3 . o r g / 2 0 0 1 / X M L S c h e m a - i n s t a n c e & a m p ; q u o t ;   x m l n s : x s d = & a m p ; q u o t ; h t t p : / / w w w . w 3 . o r g / 2 0 0 1 / X M L S c h e m a & a m p ; q u o t ; & a m p ; g t ; & a m p ; # x D ; & a m p ; # x A ;     & a m p ; l t ; t y p e & a m p ; g t ; f i x e d & a m p ; l t ; / t y p e & a m p ; g t ; & a m p ; # x D ; & a m p ; # x A ;     & a m p ; l t ; t e x t   / & a m p ; g t ; & a m p ; # x D ; & a m p ; # x A ; & a m p ; l t ; / l o c a l i z e d S t r i n g & a m p ; g t ; & q u o t ;   / & g t ; & # x A ;         & l t ; p a r a m e t e r E n t i t y   x s i : t y p e = & q u o t ; F i e l d V a l u e P a r a m e t e r E n t i t y & q u o t ;   k e y = & q u o t ; D M S . A u t h o r & q u o t ;   f i e l d = & q u o t ; 9 a 9 2 6 9 a e - 1 d 5 b - 4 3 6 5 - 9 d a 1 - 6 3 7 c 5 f 3 3 0 a 8 f | 4 7 8 d 8 4 5 d - f b d 6 - 4 b a b - a 7 8 8 - f c 6 6 8 7 3 b f 4 4 f | D M S . A u t h o r & q u o t ;   i n d e x = & q u o t ; 0 & q u o t ;   a l l I n d e x e s = & q u o t ; f a l s e & q u o t ;   v a l u e = & q u o t ; & a m p ; l t ; ? x m l   v e r s i o n = & a m p ; q u o t ; 1 . 0 & a m p ; q u o t ;   e n c o d i n g = & a m p ; q u o t ; u t f - 1 6 & a m p ; q u o t ; ? & a m p ; g t ; & a m p ; # x D ; & a m p ; # x A ; & a m p ; l t ; l o c a l i z e d S t r i n g   x m l n s : x s d = & a m p ; q u o t ; h t t p : / / w w w . w 3 . o r g / 2 0 0 1 / X M L S c h e m a & a m p ; q u o t ;   x m l n s : x s i = & a m p ; q u o t ; h t t p : / / w w w . w 3 . o r g / 2 0 0 1 / X M L S c h e m a - i n s t a n c e & a m p ; q u o t ; & a m p ; g t ; & a m p ; # x D ; & a m p ; # x A ;     & a m p ; l t ; t y p e & a m p ; g t ; e x p r e s s i o n & a m p ; l t ; / t y p e & a m p ; g t ; & a m p ; # x D ; & a m p ; # x A ;     & a m p ; l t ; t e x t & a m p ; g t ; { A u t h o r . L o g i n } & a m p ; l t ; / t e x t & a m p ; g t ; & a m p ; # x D ; & a m p ; # x A ; & a m p ; l t ; / l o c a l i z e d S t r i n g & a m p ; g t ; & q u o t ;   f o r m a t = & q u o t ; & a m p ; l t ; ? x m l   v e r s i o n = & a m p ; q u o t ; 1 . 0 & a m p ; q u o t ;   e n c o d i n g = & a m p ; q u o t ; u t f - 1 6 & a m p ; q u o t ; ? & a m p ; g t ; & a m p ; # x D ; & a m p ; # x A ; & a m p ; l t ; l o c a l i z e d S t r i n g   x m l n s : x s d = & a m p ; q u o t ; h t t p : / / w w w . w 3 . o r g / 2 0 0 1 / X M L S c h e m a & a m p ; q u o t ;   x m l n s : x s i = & a m p ; q u o t ; h t t p : / / w w w . w 3 . o r g / 2 0 0 1 / X M L S c h e m a - i n s t a n c e & a m p ; q u o t ; & a m p ; g t ; & a m p ; # x D ; & a m p ; # x A ;     & a m p ; l t ; t y p e & a m p ; g t ; f i x e d & a m p ; l t ; / t y p e & a m p ; g t ; & a m p ; # x D ; & a m p ; # x A ;     & a m p ; l t ; t e x t   / & a m p ; g t ; & a m p ; # x D ; & a m p ; # x A ; & a m p ; l t ; / l o c a l i z e d S t r i n g & a m p ; g t ; & q u o t ;   / & g t ; & # x A ;     & l t ; / p a r a m e t e r E n t i t i e s & g t ; & # x A ; & l t ; / X m l P a r a m e t e r & g t ; "   g r o u p O r d e r = " - 1 " / >  
             < / p a r a m e t e r s >  
         < / c o m m a n d >  
         < c o m m a n d   i d = " 0 c 4 f d 3 5 4 - a 4 8 2 - 4 1 9 a - a a d 6 - 4 9 e 9 6 1 9 5 d 7 2 f "   n a m e = " S e t   s t y l e   p r o o f i n g   l a n g u a g e "   a s s e m b l y = " I p h e l i o n . O u t l i n e . W o r d . d l l "   t y p e = " I p h e l i o n . O u t l i n e . W o r d . C o m m a n d s . S e t P r o o f i n g L a n g u a g e C o m m a n d "   o r d e r = " 4 "   a c t i v e = " t r u e "   c o m m a n d T y p e = " s t a r t u p " >  
             < p a r a m e t e r s >  
                 < p a r a m e t e r   i d = " 7 c 5 1 3 8 a 2 - b 8 1 d - 4 f 4 a - b 5 5 1 - 1 d 9 b d 0 a 1 d 6 d d "   n a m e = " L a n g u a g e   l i s t   q u e s t i o n "   t y p e = " S y s t e m . G u i d ,   m s c o r l i b ,   V e r s i o n = 4 . 0 . 0 . 0 ,   C u l t u r e = n e u t r a l ,   P u b l i c K e y T o k e n = b 7 7 a 5 c 5 6 1 9 3 4 e 0 8 9 "   o r d e r = " 0 "   k e y = " l a n g u a g e Q u e s t i o n "   v a l u e = " "   a r g u m e n t = " Q u e s t i o n C h o o s e r "   g r o u p O r d e r = " - 1 " / >  
                 < p a r a m e t e r   i d = " c 5 2 5 1 6 9 f - 8 c b 7 - 4 d 7 2 - b 0 d c - 4 7 6 a 2 a d 1 e 0 a 7 "   n a m e = " D e f a u l t   l a n g u g e   I S O "   t y p e = " S y s t e m . S t r i n g ,   m s c o r l i b ,   V e r s i o n = 4 . 0 . 0 . 0 ,   C u l t u r e = n e u t r a l ,   P u b l i c K e y T o k e n = b 7 7 a 5 c 5 6 1 9 3 4 e 0 8 9 "   o r d e r = " 1 "   k e y = " d e f a u l t L a n g u a g e I s o "   v a l u e = " "   a r g u m e n t = " S i n g l e L i n e "   g r o u p O r d e r = " - 1 " / >  
                 < p a r a m e t e r   i d = " f 0 f 6 5 d 3 6 - 5 3 d 9 - 4 a f b - 9 2 3 7 - 9 c 4 5 e 6 8 2 2 1 9 a "   n a m e = " F i l t e r e d   s t y l e s   l i s t "   t y p e = " S y s t e m . S t r i n g ,   m s c o r l i b ,   V e r s i o n = 4 . 0 . 0 . 0 ,   C u l t u r e = n e u t r a l ,   P u b l i c K e y T o k e n = b 7 7 a 5 c 5 6 1 9 3 4 e 0 8 9 "   o r d e r = " 2 "   k e y = " s t y l e L i s t "   v a l u e = " "   a r g u m e n t = " L a b e l S e t I t e m L i s t C o n t r o l "   g r o u p O r d e r = " - 1 " / >  
             < / p a r a m e t e r s >  
         < / c o m m a n d >  
         < c o m m a n d   i d = " 3 5 2 3 d 0 2 e - 3 1 d 6 - 4 9 7 1 - 8 a 4 9 - e b 6 1 2 c b e b 5 4 a "   n a m e = " R e n d e r   f i e l d s   t o   d o c u m e n t "   a s s e m b l y = " I p h e l i o n . O u t l i n e . M o d e l . d l l "   t y p e = " I p h e l i o n . O u t l i n e . M o d e l . C o m m a n d s . R e n d e r D o c u m e n t C o m m a n d "   o r d e r = " 6 "   a c t i v e = " t r u e "   c o m m a n d T y p e = " s t a r t u p " >  
             < p a r a m e t e r s >  
                 < p a r a m e t e r   i d = " f 9 0 4 3 5 9 0 - 8 0 b 2 - 4 7 b 8 - 9 a c 9 - e 5 2 8 5 b 4 a 9 b 4 6 "   n a m e = " E x c l u d e   i n a c t i v e   q u e s t i o n s "   t y p e = " S y s t e m . B o o l e a n ,   m s c o r l i b ,   V e r s i o n = 4 . 0 . 0 . 0 ,   C u l t u r e = n e u t r a l ,   P u b l i c K e y T o k e n = b 7 7 a 5 c 5 6 1 9 3 4 e 0 8 9 "   o r d e r = " 9 9 9 "   k e y = " e x c l u d e I n a c t i v e Q u e s t i o n s "   v a l u e = " F a l s e "   g r o u p O r d e r = " - 1 " / >  
                 < p a r a m e t e r   i d = " 1 3 0 9 4 c 9 4 - d 2 0 d - 4 5 6 c - b 3 d 0 - 5 6 3 d 1 4 1 9 7 b c 0 "   n a m e = " F i r s t   o r d e r   v a l u e "   t y p e = " S y s t e m . I n t 3 2 ,   m s c o r l i b ,   V e r s i o n = 4 . 0 . 0 . 0 ,   C u l t u r e = n e u t r a l ,   P u b l i c K e y T o k e n = b 7 7 a 5 c 5 6 1 9 3 4 e 0 8 9 "   o r d e r = " 9 9 9 "   k e y = " s t a r t O r d e r "   v a l u e = " 0 "   g r o u p O r d e r = " - 1 " / >  
                 < p a r a m e t e r   i d = " e a 2 d 0 3 7 0 - 6 f d 1 - 4 6 0 b - 9 e e 3 - 0 3 2 1 b 4 b 7 4 0 5 7 "   n a m e = " L a s t   o r d e r   v a l u e "   t y p e = " S y s t e m . I n t 3 2 ,   m s c o r l i b ,   V e r s i o n = 4 . 0 . 0 . 0 ,   C u l t u r e = n e u t r a l ,   P u b l i c K e y T o k e n = b 7 7 a 5 c 5 6 1 9 3 4 e 0 8 9 "   o r d e r = " 9 9 9 "   k e y = " e n d O r d e r "   v a l u e = " 5 "   g r o u p O r d e r = " - 1 " / >  
             < / p a r a m e t e r s >  
         < / c o m m a n d >  
         < c o m m a n d   i d = " e 8 1 a 2 d 2 0 - 7 e 1 b - 4 b 2 b - a b 8 e - 4 3 0 3 9 b c 8 c 9 d b "   n a m e = " R u n   V B A   m a c r o "   a s s e m b l y = " I p h e l i o n . O u t l i n e . W o r d . d l l "   t y p e = " I p h e l i o n . O u t l i n e . W o r d . C o m m a n d s . R u n M a c r o C o m m a n d "   o r d e r = " 7 "   a c t i v e = " t r u e "   c o m m a n d T y p e = " s t a r t u p " >  
             < p a r a m e t e r s >  
                 < p a r a m e t e r   i d = " a 8 f f e e 9 c - 6 8 d a - 4 3 3 8 - 8 2 3 a - d 0 b d 5 0 8 d e f d c "   n a m e = " M a c r o   n a m e "   t y p e = " S y s t e m . S t r i n g ,   m s c o r l i b ,   V e r s i o n = 4 . 0 . 0 . 0 ,   C u l t u r e = n e u t r a l ,   P u b l i c K e y T o k e n = b 7 7 a 5 c 5 6 1 9 3 4 e 0 8 9 "   o r d e r = " 9 9 9 "   k e y = " m a c r o N a m e "   v a l u e = " m o d E x t r a s . N D N o t a r i a l L i s t "   g r o u p O r d e r = " - 1 " / >  
                 < p a r a m e t e r   i d = " 6 7 8 e 0 2 f 2 - f 9 7 f - 4 d c 8 - 8 e e a - c 0 d 1 3 4 7 2 9 2 4 f "   n a m e = " D i s a b l e   i f   n o   d o c u m e n t s   a r e   o p e n "   t y p e = " S y s t e m . B o o l e a n ,   m s c o r l i b ,   V e r s i o n = 4 . 0 . 0 . 0 ,   C u l t u r e = n e u t r a l ,   P u b l i c K e y T o k e n = b 7 7 a 5 c 5 6 1 9 3 4 e 0 8 9 "   o r d e r = " 9 9 9 "   k e y = " d i s a b l e I f N o D o c u m e n t "   v a l u e = " F a l s e "   g r o u p O r d e r = " - 1 " / >  
                 < p a r a m e t e r   i d = " 3 2 7 2 5 b 9 0 - 8 2 8 a - 4 5 1 2 - a 9 f 6 - d 2 4 0 0 f c b 2 4 7 d "   n a m e = " V a l i d   t e m p l a t e s   ( e m p t y   =   a l l ) "   t y p e = " S y s t e m . S t r i n g ,   m s c o r l i b ,   V e r s i o n = 4 . 0 . 0 . 0 ,   C u l t u r e = n e u t r a l ,   P u b l i c K e y T o k e n = b 7 7 a 5 c 5 6 1 9 3 4 e 0 8 9 "   o r d e r = " 9 9 9 "   k e y = " v a l i d T e m p l a t e s "   v a l u e = " "   g r o u p O r d e r = " - 1 " / >  
                 < p a r a m e t e r   i d = " b 8 d f 6 7 e 3 - 9 0 0 f - 4 d 0 0 - b 6 1 2 - 4 5 f 1 b 4 4 f 1 e b 0 "   n a m e = " E n a b l e d   m a c r o   n a m e "   t y p e = " S y s t e m . S t r i n g ,   m s c o r l i b ,   V e r s i o n = 4 . 0 . 0 . 0 ,   C u l t u r e = n e u t r a l ,   P u b l i c K e y T o k e n = b 7 7 a 5 c 5 6 1 9 3 4 e 0 8 9 "   o r d e r = " 9 9 9 "   k e y = " e n a b l e d M a c r o N a m e "   v a l u e = " "   g r o u p O r d e r = " - 1 " / >  
                 < p a r a m e t e r   i d = " f 4 9 2 0 b 5 1 - 9 4 5 f - 4 7 4 2 - 8 d e b - 9 a 2 7 4 e 8 0 2 9 f 9 "   n a m e = " V i s i b l e   m a c r o   n a m e "   t y p e = " S y s t e m . S t r i n g ,   m s c o r l i b ,   V e r s i o n = 4 . 0 . 0 . 0 ,   C u l t u r e = n e u t r a l ,   P u b l i c K e y T o k e n = b 7 7 a 5 c 5 6 1 9 3 4 e 0 8 9 "   o r d e r = " 9 9 9 "   k e y = " v i s i b l e M a c r o N a m e "   v a l u e = " "   g r o u p O r d e r = " - 1 " / >  
                 < p a r a m e t e r   i d = " f c 6 0 3 a b 6 - b 8 e c - 4 8 9 7 - b d b e - 8 c e f 2 2 c d f 4 e 4 "   n a m e = " P a s s   t e m p l a t e   a s   p a r a m e t e r "   t y p e = " S y s t e m . B o o l e a n ,   m s c o r l i b ,   V e r s i o n = 4 . 0 . 0 . 0 ,   C u l t u r e = n e u t r a l ,   P u b l i c K e y T o k e n = b 7 7 a 5 c 5 6 1 9 3 4 e 0 8 9 "   o r d e r = " 9 9 9 "   k e y = " p a s s T e m p l a t e P a r a m e t e r "   v a l u e = " F a l s e "   g r o u p O r d e r = " - 1 " / >  
                 < p a r a m e t e r   i d = " 6 6 a 9 1 a b 0 - b e 7 d - 4 7 0 4 - 8 1 c 3 - 3 e 8 f e b 7 2 1 8 4 e "   n a m e = " L a b e l   m a c r o   n a m e "   t y p e = " S y s t e m . S t r i n g ,   m s c o r l i b ,   V e r s i o n = 4 . 0 . 0 . 0 ,   C u l t u r e = n e u t r a l ,   P u b l i c K e y T o k e n = b 7 7 a 5 c 5 6 1 9 3 4 e 0 8 9 "   o r d e r = " 9 9 9 "   k e y = " l a b e l M a c r o N a m e "   v a l u e = " "   g r o u p O r d e r = " - 1 " / >  
                 < p a r a m e t e r   i d = " 7 5 0 b 6 5 e 7 - b 1 6 3 - 4 4 c 0 - a c 8 0 - d 5 3 2 b 9 a 9 6 8 8 f "   n a m e = " M a c r o   p a r a m e t e r "   t y p e = " S y s t e m . S t r i n g ,   m s c o r l i b ,   V e r s i o n = 4 . 0 . 0 . 0 ,   C u l t u r e = n e u t r a l ,   P u b l i c K e y T o k e n = b 7 7 a 5 c 5 6 1 9 3 4 e 0 8 9 "   o r d e r = " 9 9 9 "   k e y = " m a c r o P a r a m e t e r "   v a l u e = " "   a r g u m e n t = " F o r m a t S t r i n g "   g r o u p O r d e r = " - 1 " / >  
             < / p a r a m e t e r s >  
         < / c o m m a n d >  
         < c o m m a n d   i d = " 2 8 1 5 b 8 2 e - c 9 8 d - 4 5 3 5 - b 6 a 8 - a a 1 b e 6 6 5 e f d 4 "   n a m e = " S h o w   q u e s t i o n   f o r m "   a s s e m b l y = " I p h e l i o n . O u t l i n e . M o d e l . d l l "   t y p e = " I p h e l i o n . O u t l i n e . M o d e l . C o m m a n d s . S h o w F o r m C o m m a n d "   o r d e r = " 0 "   a c t i v e = " f a l s e "   c o m m a n d T y p e = " r e l a u n c h " >  
             < p a r a m e t e r s >  
                 < p a r a m e t e r   i d = " c 0 8 2 3 c 0 2 - 6 c 8 c - 4 9 9 a - b 1 c a - 1 4 8 a 9 2 b e 1 f a 4 "   n a m e = " A s s e m b l y   n a m e "   t y p e = " S y s t e m . S t r i n g ,   m s c o r l i b ,   V e r s i o n = 4 . 0 . 0 . 0 ,   C u l t u r e = n e u t r a l ,   P u b l i c K e y T o k e n = b 7 7 a 5 c 5 6 1 9 3 4 e 0 8 9 "   o r d e r = " 1 "   k e y = " a s s e m b l y "   v a l u e = " I p h e l i o n . O u t l i n e . C o n t r o l s . d l l "   g r o u p O r d e r = " - 1 " / >  
                 < p a r a m e t e r   i d = " e 6 e 4 0 b c a - c b 9 c - 4 7 4 d - b 2 1 3 - 9 a 0 c f 5 c 1 a b 9 2 "   n a m e = " T y p e   n a m e "   t y p e = " S y s t e m . S t r i n g ,   m s c o r l i b ,   V e r s i o n = 4 . 0 . 0 . 0 ,   C u l t u r e = n e u t r a l ,   P u b l i c K e y T o k e n = b 7 7 a 5 c 5 6 1 9 3 4 e 0 8 9 "   o r d e r = " 2 "   k e y = " t y p e "   v a l u e = " I p h e l i o n . O u t l i n e . C o n t r o l s . Q u e s t i o n F o r m "   g r o u p O r d e r = " - 1 " / >  
                 < p a r a m e t e r   i d = " 3 c 0 5 d 9 3 8 - c a b e - 4 b d f - b f e e - d 5 4 d 4 5 3 d 5 a f 9 "   n a m e = " D i s p l a y   t y p e "   t y p e = " I p h e l i o n . O u t l i n e . M o d e l . C o m m a n d s . F o r m T y p e ,   I p h e l i o n . O u t l i n e . M o d e l ,   V e r s i o n = 1 . 7 . 2 . 6 ,   C u l t u r e = n e u t r a l ,   P u b l i c K e y T o k e n = n u l l "   o r d e r = " 0 "   k e y = " f o r m T y p e "   v a l u e = " D i a l o g "   g r o u p O r d e r = " - 1 " / >  
                 < p a r a m e t e r   i d = " d 3 1 b e 6 5 8 - d 6 6 b - 4 5 a e - a b b 1 - 6 b 2 2 0 c 2 4 c 4 4 0 "   n a m e = " H i d e   q u i c k   f i l l "   t y p e = " S y s t e m . B o o l e a n ,   m s c o r l i b ,   V e r s i o n = 4 . 0 . 0 . 0 ,   C u l t u r e = n e u t r a l ,   P u b l i c K e y T o k e n = b 7 7 a 5 c 5 6 1 9 3 4 e 0 8 9 "   o r d e r = " 3 "   k e y = " h i d e Q u i c k F i l l "   v a l u e = " F a l s e "   g r o u p O r d e r = " - 1 " / >  
             < / p a r a m e t e r s >  
         < / c o m m a n d >  
         < c o m m a n d   i d = " 9 f d 9 c f f 6 - a a d f - 4 f c 3 - 8 e 6 4 - 9 4 3 1 6 6 7 e 2 1 2 5 "   n a m e = " R u n   V B A   m a c r o "   a s s e m b l y = " I p h e l i o n . O u t l i n e . W o r d . d l l "   t y p e = " I p h e l i o n . O u t l i n e . W o r d . C o m m a n d s . R u n M a c r o C o m m a n d "   o r d e r = " 1 "   a c t i v e = " t r u e "   c o m m a n d T y p e = " r e l a u n c h " >  
             < p a r a m e t e r s >  
                 < p a r a m e t e r   i d = " 4 0 7 5 a 1 1 d - 8 d d 9 - 4 9 e 4 - 9 a 9 1 - d d f 5 1 3 1 9 8 4 f e "   n a m e = " M a c r o   n a m e "   t y p e = " S y s t e m . S t r i n g ,   m s c o r l i b ,   V e r s i o n = 4 . 0 . 0 . 0 ,   C u l t u r e = n e u t r a l ,   P u b l i c K e y T o k e n = b 7 7 a 5 c 5 6 1 9 3 4 e 0 8 9 "   o r d e r = " 9 9 9 "   k e y = " m a c r o N a m e "   v a l u e = " m o d E x t r a s . N D N o t a r i a l L i s t "   g r o u p O r d e r = " - 1 " / >  
                 < p a r a m e t e r   i d = " 9 9 8 5 7 d d 1 - c b e 1 - 4 5 2 a - 9 6 a 5 - 6 7 7 7 0 c 3 5 9 2 d 6 "   n a m e = " D i s a b l e   i f   n o   d o c u m e n t s   a r e   o p e n "   t y p e = " S y s t e m . B o o l e a n ,   m s c o r l i b ,   V e r s i o n = 4 . 0 . 0 . 0 ,   C u l t u r e = n e u t r a l ,   P u b l i c K e y T o k e n = b 7 7 a 5 c 5 6 1 9 3 4 e 0 8 9 "   o r d e r = " 9 9 9 "   k e y = " d i s a b l e I f N o D o c u m e n t "   v a l u e = " F a l s e "   g r o u p O r d e r = " - 1 " / >  
                 < p a r a m e t e r   i d = " c f e 5 5 9 0 9 - 8 7 f c - 4 d a 5 - a c d 6 - d e e 6 e 8 d 8 5 e 6 2 "   n a m e = " V a l i d   t e m p l a t e s   ( e m p t y   =   a l l ) "   t y p e = " S y s t e m . S t r i n g ,   m s c o r l i b ,   V e r s i o n = 4 . 0 . 0 . 0 ,   C u l t u r e = n e u t r a l ,   P u b l i c K e y T o k e n = b 7 7 a 5 c 5 6 1 9 3 4 e 0 8 9 "   o r d e r = " 9 9 9 "   k e y = " v a l i d T e m p l a t e s "   v a l u e = " "   g r o u p O r d e r = " - 1 " / >  
                 < p a r a m e t e r   i d = " 6 a 8 9 7 4 9 8 - b 9 e 1 - 4 3 5 5 - b 7 2 b - d 4 0 6 7 9 7 0 a 1 f 0 "   n a m e = " E n a b l e d   m a c r o   n a m e "   t y p e = " S y s t e m . S t r i n g ,   m s c o r l i b ,   V e r s i o n = 4 . 0 . 0 . 0 ,   C u l t u r e = n e u t r a l ,   P u b l i c K e y T o k e n = b 7 7 a 5 c 5 6 1 9 3 4 e 0 8 9 "   o r d e r = " 9 9 9 "   k e y = " e n a b l e d M a c r o N a m e "   v a l u e = " "   g r o u p O r d e r = " - 1 " / >  
                 < p a r a m e t e r   i d = " 1 f c 1 8 1 2 5 - 5 1 1 b - 4 c 4 8 - b c 6 0 - b d a 9 b 7 3 e 2 b 7 2 "   n a m e = " V i s i b l e   m a c r o   n a m e "   t y p e = " S y s t e m . S t r i n g ,   m s c o r l i b ,   V e r s i o n = 4 . 0 . 0 . 0 ,   C u l t u r e = n e u t r a l ,   P u b l i c K e y T o k e n = b 7 7 a 5 c 5 6 1 9 3 4 e 0 8 9 "   o r d e r = " 9 9 9 "   k e y = " v i s i b l e M a c r o N a m e "   v a l u e = " "   g r o u p O r d e r = " - 1 " / >  
                 < p a r a m e t e r   i d = " 7 9 7 5 f 5 3 a - 8 7 5 f - 4 8 7 9 - b e 0 c - 5 2 4 7 6 6 a f 7 4 c 5 "   n a m e = " P a s s   t e m p l a t e   a s   p a r a m e t e r "   t y p e = " S y s t e m . B o o l e a n ,   m s c o r l i b ,   V e r s i o n = 4 . 0 . 0 . 0 ,   C u l t u r e = n e u t r a l ,   P u b l i c K e y T o k e n = b 7 7 a 5 c 5 6 1 9 3 4 e 0 8 9 "   o r d e r = " 9 9 9 "   k e y = " p a s s T e m p l a t e P a r a m e t e r "   v a l u e = " F a l s e "   g r o u p O r d e r = " - 1 " / >  
                 < p a r a m e t e r   i d = " 6 d d 8 8 1 0 4 - 3 b 4 f - 4 c 1 1 - a 6 e 4 - c 9 4 9 2 e 8 2 4 d 9 3 "   n a m e = " L a b e l   m a c r o   n a m e "   t y p e = " S y s t e m . S t r i n g ,   m s c o r l i b ,   V e r s i o n = 4 . 0 . 0 . 0 ,   C u l t u r e = n e u t r a l ,   P u b l i c K e y T o k e n = b 7 7 a 5 c 5 6 1 9 3 4 e 0 8 9 "   o r d e r = " 9 9 9 "   k e y = " l a b e l M a c r o N a m e "   v a l u e = " "   g r o u p O r d e r = " - 1 " / >  
                 < p a r a m e t e r   i d = " e 0 0 9 c 9 4 4 - 4 9 9 7 - 4 4 1 9 - 8 6 7 a - a 0 9 8 b d a d 9 d d 3 "   n a m e = " M a c r o   p a r a m e t e r "   t y p e = " S y s t e m . S t r i n g ,   m s c o r l i b ,   V e r s i o n = 4 . 0 . 0 . 0 ,   C u l t u r e = n e u t r a l ,   P u b l i c K e y T o k e n = b 7 7 a 5 c 5 6 1 9 3 4 e 0 8 9 "   o r d e r = " 9 9 9 "   k e y = " m a c r o P a r a m e t e r "   v a l u e = " "   a r g u m e n t = " F o r m a t S t r i n g "   g r o u p O r d e r = " - 1 " / >  
             < / p a r a m e t e r s >  
         < / c o m m a n d >  
     < / c o m m a n d s >  
     < f i e l d s >  
         < f i e l d   i d = " 9 a 9 2 6 9 a e - 1 d 5 b - 4 3 6 5 - 9 d a 1 - 6 3 7 c 5 f 3 3 0 a 8 f "   n a m e = " A u t h o r "   t y p e = " "   o r d e r = " 9 9 9 "   e n t i t y I d = " 4 7 8 d 8 4 5 d - f b d 6 - 4 b a b - a 7 8 8 - f c 6 6 8 7 3 b f 4 4 f "   l i n k e d E n t i t y I d = " 0 0 0 0 0 0 0 0 - 0 0 0 0 - 0 0 0 0 - 0 0 0 0 - 0 0 0 0 0 0 0 0 0 0 0 0 "   l i n k e d F i e l d I d = " 0 0 0 0 0 0 0 0 - 0 0 0 0 - 0 0 0 0 - 0 0 0 0 - 0 0 0 0 0 0 0 0 0 0 0 0 "   l i n k e d F i e l d I n d e x = " 0 "   i n d e x = " 0 "   f i e l d T y p e = " q u e s t i o n "   f o r m a t E v a l u a t o r T y p e = " f o r m a t S t r i n g "   h i d d e n = " f a l s e " > K R Z E M I K < / f i e l d >  
         < f i e l d   i d = " a f 0 2 0 c 1 a - f 8 2 6 - 4 9 4 c - b b a a - 2 1 0 0 b 3 9 7 7 0 a 7 "   n a m e = " C l i e n t "   t y p e = " "   o r d e r = " 9 9 9 "   e n t i t y I d = " 4 7 8 d 8 4 5 d - f b d 6 - 4 b a b - a 7 8 8 - f c 6 6 8 7 3 b f 4 4 f "   l i n k e d E n t i t y I d = " 0 0 0 0 0 0 0 0 - 0 0 0 0 - 0 0 0 0 - 0 0 0 0 - 0 0 0 0 0 0 0 0 0 0 0 0 "   l i n k e d F i e l d I d = " 0 0 0 0 0 0 0 0 - 0 0 0 0 - 0 0 0 0 - 0 0 0 0 - 0 0 0 0 0 0 0 0 0 0 0 0 "   l i n k e d F i e l d I n d e x = " 0 "   i n d e x = " 0 "   f i e l d T y p e = " q u e s t i o n "   f o r m a t E v a l u a t o r T y p e = " f o r m a t S t r i n g "   c o i D o c u m e n t F i e l d = " C l i e n t "   h i d d e n = " f a l s e " / >  
         < f i e l d   i d = " d 1 a 0 c 0 3 d - 0 2 5 8 - 4 7 a c - b b 6 d - 4 5 8 a 7 8 e 5 6 4 7 4 "   n a m e = " C l i e n t N a m e "   t y p e = " "   o r d e r = " 9 9 9 "   e n t i t y I d = " 4 7 8 d 8 4 5 d - f b d 6 - 4 b a b - a 7 8 8 - f c 6 6 8 7 3 b f 4 4 f "   l i n k e d E n t i t y I d = " 0 0 0 0 0 0 0 0 - 0 0 0 0 - 0 0 0 0 - 0 0 0 0 - 0 0 0 0 0 0 0 0 0 0 0 0 "   l i n k e d F i e l d I d = " 0 0 0 0 0 0 0 0 - 0 0 0 0 - 0 0 0 0 - 0 0 0 0 - 0 0 0 0 0 0 0 0 0 0 0 0 "   l i n k e d F i e l d I n d e x = " 0 "   i n d e x = " 0 "   f i e l d T y p e = " q u e s t i o n "   f o r m a t E v a l u a t o r T y p e = " f o r m a t S t r i n g "   c o i D o c u m e n t F i e l d = " C l i e n t N a m e "   h i d d e n = " f a l s e " / >  
         < f i e l d   i d = " 9 0 1 6 3 5 3 d - 0 a b 3 - 4 5 1 f - 9 8 2 8 - 3 f e e 9 6 c f 6 8 b a "   n a m e = " C o n n e c t e d "   t y p e = " S y s t e m . B o o l e a n ,   m s c o r l i b ,   V e r s i o n = 4 . 0 . 0 . 0 ,   C u l t u r e = n e u t r a l ,   P u b l i c K e y T o k e n = b 7 7 a 5 c 5 6 1 9 3 4 e 0 8 9 "   o r d e r = " 9 9 9 "   e n t i t y I d = " 4 7 8 d 8 4 5 d - f b d 6 - 4 b a b - a 7 8 8 - f c 6 6 8 7 3 b f 4 4 f "   l i n k e d E n t i t y I d = " 0 0 0 0 0 0 0 0 - 0 0 0 0 - 0 0 0 0 - 0 0 0 0 - 0 0 0 0 0 0 0 0 0 0 0 0 "   l i n k e d F i e l d I d = " 0 0 0 0 0 0 0 0 - 0 0 0 0 - 0 0 0 0 - 0 0 0 0 - 0 0 0 0 0 0 0 0 0 0 0 0 "   l i n k e d F i e l d I n d e x = " 0 "   i n d e x = " 0 "   f i e l d T y p e = " q u e s t i o n "   f o r m a t E v a l u a t o r T y p e = " f o r m a t S t r i n g "   h i d d e n = " f a l s e " / >  
         < f i e l d   i d = " 2 4 0 3 d 3 4 2 - 5 3 3 b - 4 5 e 7 - 8 4 b 2 - 6 2 d 6 8 1 2 9 0 4 8 5 "   n a m e = " C r e a t e   n e w   v e r s i o n "   t y p e = " S y s t e m . B o o l e a n ,   m s c o r l i b ,   V e r s i o n = 4 . 0 . 0 . 0 ,   C u l t u r e = n e u t r a l ,   P u b l i c K e y T o k e n = b 7 7 a 5 c 5 6 1 9 3 4 e 0 8 9 "   o r d e r = " 9 9 9 "   e n t i t y I d = " 4 7 8 d 8 4 5 d - f b d 6 - 4 b a b - a 7 8 8 - f c 6 6 8 7 3 b f 4 4 f "   l i n k e d E n t i t y I d = " 0 0 0 0 0 0 0 0 - 0 0 0 0 - 0 0 0 0 - 0 0 0 0 - 0 0 0 0 0 0 0 0 0 0 0 0 "   l i n k e d F i e l d I d = " 0 0 0 0 0 0 0 0 - 0 0 0 0 - 0 0 0 0 - 0 0 0 0 - 0 0 0 0 0 0 0 0 0 0 0 0 "   l i n k e d F i e l d I n d e x = " 0 "   i n d e x = " 0 "   f i e l d T y p e = " q u e s t i o n "   f o r m a t E v a l u a t o r T y p e = " f o r m a t S t r i n g "   h i d d e n = " f a l s e " / >  
         < f i e l d   i d = " d 8 d 8 a 1 b 7 - 2 9 f 2 - 4 1 8 4 - b 4 b b - 9 4 e 8 6 8 1 1 b 1 d c "   n a m e = " D o c F o l d e r I d "   t y p e = " "   o r d e r = " 9 9 9 "   e n t i t y I d = " 4 7 8 d 8 4 5 d - f b d 6 - 4 b a b - a 7 8 8 - f c 6 6 8 7 3 b f 4 4 f "   l i n k e d E n t i t y I d = " 0 0 0 0 0 0 0 0 - 0 0 0 0 - 0 0 0 0 - 0 0 0 0 - 0 0 0 0 0 0 0 0 0 0 0 0 "   l i n k e d F i e l d I d = " 0 0 0 0 0 0 0 0 - 0 0 0 0 - 0 0 0 0 - 0 0 0 0 - 0 0 0 0 0 0 0 0 0 0 0 0 "   l i n k e d F i e l d I n d e x = " 0 "   i n d e x = " 0 "   f i e l d T y p e = " q u e s t i o n "   f o r m a t E v a l u a t o r T y p e = " f o r m a t S t r i n g "   h i d d e n = " f a l s e " > 1 4 2 6 9 6 9 < / f i e l d >  
         < f i e l d   i d = " 7 2 9 0 4 a 4 7 - 5 7 8 0 - 4 5 9 c - b e 7 a - 4 4 8 f 9 a d 8 d 6 b 4 "   n a m e = " D o c I d F o r m a t "   t y p e = " "   o r d e r = " 9 9 9 "   e n t i t y I d = " 4 7 8 d 8 4 5 d - f b d 6 - 4 b a b - a 7 8 8 - f c 6 6 8 7 3 b f 4 4 f "   l i n k e d E n t i t y I d = " 4 7 8 d 8 4 5 d - f b d 6 - 4 b a b - a 7 8 8 - f c 6 6 8 7 3 b f 4 4 f "   l i n k e d F i e l d I d = " 0 0 0 0 0 0 0 0 - 0 0 0 0 - 0 0 0 0 - 0 0 0 0 - 0 0 0 0 0 0 0 0 0 0 0 0 "   l i n k e d F i e l d I n d e x = " 0 "   i n d e x = " 0 "   f i e l d T y p e = " q u e s t i o n "   f o r m a t = " F I R S T N O T E M P T Y (                         I F ( { D M S . L i b r a r y } = & q u o t ; K n o w l e d g e & q u o t ; ,   & q u o t ; K   & q u o t ;   & a m p ;   { D M S . D o c N u m b e r }   & a m p ;   & q u o t ;   /   & q u o t ;   & a m p ;   { D M S . D o c V e r s i o n } ,   & q u o t ; & q u o t ; ) ,                           I F ( { D M S . L i b r a r y } = & q u o t ; M a t t e r s & q u o t ; ,   { D M S . M a t t e r }   & a m p ;   & q u o t ;   M   & q u o t ;   & a m p ;   { D M S . D o c N u m b e r }   & a m p ;   & q u o t ;   /   & q u o t ;   & a m p ;   { D M S . D o c V e r s i o n } ,   & q u o t ; & q u o t ; ) ,                           I F ( { D M S . L i b r a r y } = & q u o t ; P r o j e c t s & q u o t ; ,   { D M S . P r o f i l e F i e l d 1 }   & a m p ;   & q u o t ;   P   & q u o t ;   & a m p ;   { D M S . D o c N u m b e r }   & a m p ;   & q u o t ;   /   & q u o t ;   & a m p ;   { D M S . D o c V e r s i o n } ,   & q u o t ; & q u o t ; ) ,                           I F N O T E M P T Y ( { D M S . D o c N u m b e r } ,   U P P E R ( L E F T ( { D M S . L i b r a r y } , 1 ) )   & a m p ;   & q u o t ;   & q u o t ;   & a m p ;   { D M S . D o c N u m b e r }   & a m p ;   & q u o t ;   /   & q u o t ;   & a m p ;   { D M S . D o c V e r s i o n } ,   & q u o t ; & q u o t ; )                       ) "   f o r m a t E v a l u a t o r T y p e = " e x p r e s s i o n "   h i d d e n = " f a l s e " / >  
         < f i e l d   i d = " a 1 f 2 3 1 e a - a 0 0 f - 4 6 0 6 - 9 f a b - d 2 a c d 8 5 9 d 3 a d "   n a m e = " D o c N u m b e r "   t y p e = " "   o r d e r = " 9 9 9 "   e n t i t y I d = " 4 7 8 d 8 4 5 d - f b d 6 - 4 b a b - a 7 8 8 - f c 6 6 8 7 3 b f 4 4 f "   l i n k e d E n t i t y I d = " 0 0 0 0 0 0 0 0 - 0 0 0 0 - 0 0 0 0 - 0 0 0 0 - 0 0 0 0 0 0 0 0 0 0 0 0 "   l i n k e d F i e l d I d = " 0 0 0 0 0 0 0 0 - 0 0 0 0 - 0 0 0 0 - 0 0 0 0 - 0 0 0 0 0 0 0 0 0 0 0 0 "   l i n k e d F i e l d I n d e x = " 0 "   i n d e x = " 0 "   f i e l d T y p e = " q u e s t i o n "   f o r m a t E v a l u a t o r T y p e = " f o r m a t S t r i n g "   h i d d e n = " f a l s e " > 5 2 0 5 7 5 1 < / f i e l d >  
         < f i e l d   i d = " 7 a b e a 0 f 8 - 4 6 b 7 - 4 9 6 8 - b b 1 2 - 0 4 a 8 9 9 f 0 d 7 7 8 "   n a m e = " D o c S u b T y p e "   t y p e = " "   o r d e r = " 9 9 9 "   e n t i t y I d = " 4 7 8 d 8 4 5 d - f b d 6 - 4 b a b - a 7 8 8 - f c 6 6 8 7 3 b f 4 4 f "   l i n k e d E n t i t y I d = " 0 0 0 0 0 0 0 0 - 0 0 0 0 - 0 0 0 0 - 0 0 0 0 - 0 0 0 0 0 0 0 0 0 0 0 0 "   l i n k e d F i e l d I d = " 0 0 0 0 0 0 0 0 - 0 0 0 0 - 0 0 0 0 - 0 0 0 0 - 0 0 0 0 0 0 0 0 0 0 0 0 "   l i n k e d F i e l d I n d e x = " 0 "   i n d e x = " 0 "   f i e l d T y p e = " q u e s t i o n "   f o r m a t E v a l u a t o r T y p e = " f o r m a t S t r i n g "   h i d d e n = " f a l s e " > D O C < / f i e l d >  
         < f i e l d   i d = " 6 4 f f 0 0 3 6 - a 6 a f - 4 b 1 1 - a 4 e a - 4 0 2 a 2 f 2 7 3 e 2 1 "   n a m e = " D o c T y p e "   t y p e = " "   o r d e r = " 9 9 9 "   e n t i t y I d = " 4 7 8 d 8 4 5 d - f b d 6 - 4 b a b - a 7 8 8 - f c 6 6 8 7 3 b f 4 4 f "   l i n k e d E n t i t y I d = " 0 0 0 0 0 0 0 0 - 0 0 0 0 - 0 0 0 0 - 0 0 0 0 - 0 0 0 0 0 0 0 0 0 0 0 0 "   l i n k e d F i e l d I d = " 0 0 0 0 0 0 0 0 - 0 0 0 0 - 0 0 0 0 - 0 0 0 0 - 0 0 0 0 0 0 0 0 0 0 0 0 "   l i n k e d F i e l d I n d e x = " 0 "   i n d e x = " 0 "   f i e l d T y p e = " q u e s t i o n "   f o r m a t E v a l u a t o r T y p e = " f o r m a t S t r i n g "   h i d d e n = " f a l s e " > D O C < / f i e l d >  
         < f i e l d   i d = " c 9 0 9 4 b 9 c - 5 2 f d - 4 4 0 3 - b b 8 3 - 9 b b 3 a b 5 3 6 8 a d "   n a m e = " D o c V e r s i o n "   t y p e = " "   o r d e r = " 9 9 9 "   e n t i t y I d = " 4 7 8 d 8 4 5 d - f b d 6 - 4 b a b - a 7 8 8 - f c 6 6 8 7 3 b f 4 4 f "   l i n k e d E n t i t y I d = " 0 0 0 0 0 0 0 0 - 0 0 0 0 - 0 0 0 0 - 0 0 0 0 - 0 0 0 0 0 0 0 0 0 0 0 0 "   l i n k e d F i e l d I d = " 0 0 0 0 0 0 0 0 - 0 0 0 0 - 0 0 0 0 - 0 0 0 0 - 0 0 0 0 0 0 0 0 0 0 0 0 "   l i n k e d F i e l d I n d e x = " 0 "   i n d e x = " 0 "   f i e l d T y p e = " q u e s t i o n "   f o r m a t E v a l u a t o r T y p e = " f o r m a t S t r i n g "   h i d d e n = " f a l s e " > 2 < / f i e l d >  
         < f i e l d   i d = " 2 f e f 3 f 1 9 - 2 3 2 d - 4 1 4 2 - b 5 2 5 - 1 1 d 8 a 7 6 a 6 e 9 b "   n a m e = " L i b r a r y "   t y p e = " "   o r d e r = " 9 9 9 "   e n t i t y I d = " 4 7 8 d 8 4 5 d - f b d 6 - 4 b a b - a 7 8 8 - f c 6 6 8 7 3 b f 4 4 f "   l i n k e d E n t i t y I d = " 0 0 0 0 0 0 0 0 - 0 0 0 0 - 0 0 0 0 - 0 0 0 0 - 0 0 0 0 0 0 0 0 0 0 0 0 "   l i n k e d F i e l d I d = " 0 0 0 0 0 0 0 0 - 0 0 0 0 - 0 0 0 0 - 0 0 0 0 - 0 0 0 0 0 0 0 0 0 0 0 0 "   l i n k e d F i e l d I n d e x = " 0 "   i n d e x = " 0 "   f i e l d T y p e = " q u e s t i o n "   f o r m a t E v a l u a t o r T y p e = " f o r m a t S t r i n g "   h i d d e n = " f a l s e " > P r o j e c t s < / f i e l d >  
         < f i e l d   i d = " 3 6 2 d d c e b - 8 f c 2 - 4 e a d - b 5 3 5 - e d 9 e 8 3 5 9 8 3 8 4 "   n a m e = " M a t t e r "   t y p e = " "   o r d e r = " 9 9 9 "   e n t i t y I d = " 4 7 8 d 8 4 5 d - f b d 6 - 4 b a b - a 7 8 8 - f c 6 6 8 7 3 b f 4 4 f "   l i n k e d E n t i t y I d = " 0 0 0 0 0 0 0 0 - 0 0 0 0 - 0 0 0 0 - 0 0 0 0 - 0 0 0 0 0 0 0 0 0 0 0 0 "   l i n k e d F i e l d I d = " 0 0 0 0 0 0 0 0 - 0 0 0 0 - 0 0 0 0 - 0 0 0 0 - 0 0 0 0 0 0 0 0 0 0 0 0 "   l i n k e d F i e l d I n d e x = " 0 "   i n d e x = " 0 "   f i e l d T y p e = " q u e s t i o n "   f o r m a t E v a l u a t o r T y p e = " f o r m a t S t r i n g "   c o i D o c u m e n t F i e l d = " M a t t e r "   h i d d e n = " f a l s e " / >  
         < f i e l d   i d = " a 3 e e f 5 1 4 - 2 4 7 f - 4 2 8 1 - b 6 a 2 - 3 b 4 d 3 4 b c 6 8 c f "   n a m e = " M a t t e r N a m e "   t y p e = " "   o r d e r = " 9 9 9 "   e n t i t y I d = " 4 7 8 d 8 4 5 d - f b d 6 - 4 b a b - a 7 8 8 - f c 6 6 8 7 3 b f 4 4 f "   l i n k e d E n t i t y I d = " 0 0 0 0 0 0 0 0 - 0 0 0 0 - 0 0 0 0 - 0 0 0 0 - 0 0 0 0 0 0 0 0 0 0 0 0 "   l i n k e d F i e l d I d = " 0 0 0 0 0 0 0 0 - 0 0 0 0 - 0 0 0 0 - 0 0 0 0 - 0 0 0 0 0 0 0 0 0 0 0 0 "   l i n k e d F i e l d I n d e x = " 0 "   i n d e x = " 0 "   f i e l d T y p e = " q u e s t i o n "   f o r m a t E v a l u a t o r T y p e = " f o r m a t S t r i n g "   c o i D o c u m e n t F i e l d = " M a t t e r N a m e "   h i d d e n = " f a l s e " / >  
         < f i e l d   i d = " 8 e 8 b 5 8 3 6 - 3 9 1 1 - 4 b a 7 - a 8 c b - 6 5 a 2 4 1 a 1 c 8 7 e "   n a m e = " P r o f i l e F i e l d 1 "   t y p e = " "   o r d e r = " 9 9 9 "   e n t i t y I d = " 4 7 8 d 8 4 5 d - f b d 6 - 4 b a b - a 7 8 8 - f c 6 6 8 7 3 b f 4 4 f "   l i n k e d E n t i t y I d = " 0 0 0 0 0 0 0 0 - 0 0 0 0 - 0 0 0 0 - 0 0 0 0 - 0 0 0 0 0 0 0 0 0 0 0 0 "   l i n k e d F i e l d I d = " 0 0 0 0 0 0 0 0 - 0 0 0 0 - 0 0 0 0 - 0 0 0 0 - 0 0 0 0 0 0 0 0 0 0 0 0 "   l i n k e d F i e l d I n d e x = " 0 "   i n d e x = " 0 "   f i e l d T y p e = " q u e s t i o n "   f o r m a t E v a l u a t o r T y p e = " f o r m a t S t r i n g "   h i d d e n = " f a l s e " > K R Z E M I K < / f i e l d >  
         < f i e l d   i d = " 5 6 3 d b a 8 1 - 2 9 2 6 - 4 7 c 2 - a 4 3 0 - b 4 f 6 2 a 1 e 2 8 1 7 "   n a m e = " P r o f i l e F i e l d 1 D e s c r i p t i o n "   t y p e = " "   o r d e r = " 9 9 9 "   e n t i t y I d = " 4 7 8 d 8 4 5 d - f b d 6 - 4 b a b - a 7 8 8 - f c 6 6 8 7 3 b f 4 4 f "   l i n k e d E n t i t y I d = " 0 0 0 0 0 0 0 0 - 0 0 0 0 - 0 0 0 0 - 0 0 0 0 - 0 0 0 0 0 0 0 0 0 0 0 0 "   l i n k e d F i e l d I d = " 0 0 0 0 0 0 0 0 - 0 0 0 0 - 0 0 0 0 - 0 0 0 0 - 0 0 0 0 0 0 0 0 0 0 0 0 "   l i n k e d F i e l d I n d e x = " 0 "   i n d e x = " 0 "   f i e l d T y p e = " q u e s t i o n "   f o r m a t E v a l u a t o r T y p e = " f o r m a t S t r i n g "   h i d d e n = " f a l s e " > K r z e m i n s k i ,   K a s p e r < / f i e l d >  
         < f i e l d   i d = " c c b 4 a b 0 1 - c c f 4 - 4 5 1 3 - 8 b b c - 6 e f 2 1 4 5 b 1 6 a 6 "   n a m e = " P r o f i l e F i e l d 2 "   t y p e = " "   o r d e r = " 9 9 9 "   e n t i t y I d = " 4 7 8 d 8 4 5 d - f b d 6 - 4 b a b - a 7 8 8 - f c 6 6 8 7 3 b f 4 4 f "   l i n k e d E n t i t y I d = " 0 0 0 0 0 0 0 0 - 0 0 0 0 - 0 0 0 0 - 0 0 0 0 - 0 0 0 0 0 0 0 0 0 0 0 0 "   l i n k e d F i e l d I d = " 0 0 0 0 0 0 0 0 - 0 0 0 0 - 0 0 0 0 - 0 0 0 0 - 0 0 0 0 0 0 0 0 0 0 0 0 "   l i n k e d F i e l d I n d e x = " 0 "   i n d e x = " 0 "   f i e l d T y p e = " q u e s t i o n "   f o r m a t E v a l u a t o r T y p e = " f o r m a t S t r i n g "   h i d d e n = " f a l s e " / >  
         < f i e l d   i d = " c 0 4 7 b 3 6 9 - 4 d f e - 4 4 6 0 - 8 9 6 1 - 5 e d b 5 3 4 4 7 c f f "   n a m e = " P r o f i l e F i e l d 2 D e s c r i p t i o n "   t y p e = " "   o r d e r = " 9 9 9 "   e n t i t y I d = " 4 7 8 d 8 4 5 d - f b d 6 - 4 b a b - a 7 8 8 - f c 6 6 8 7 3 b f 4 4 f "   l i n k e d E n t i t y I d = " 0 0 0 0 0 0 0 0 - 0 0 0 0 - 0 0 0 0 - 0 0 0 0 - 0 0 0 0 0 0 0 0 0 0 0 0 "   l i n k e d F i e l d I d = " 0 0 0 0 0 0 0 0 - 0 0 0 0 - 0 0 0 0 - 0 0 0 0 - 0 0 0 0 0 0 0 0 0 0 0 0 "   l i n k e d F i e l d I n d e x = " 0 "   i n d e x = " 0 "   f i e l d T y p e = " q u e s t i o n "   f o r m a t E v a l u a t o r T y p e = " f o r m a t S t r i n g "   h i d d e n = " f a l s e " / >  
         < f i e l d   i d = " 0 a c 0 d 9 8 3 - 7 d 0 f - 4 0 b 2 - a e 0 2 - c 4 6 9 a d 3 7 b 7 f e "   n a m e = " R e f r e s h O n P r o f i l e C h a n g e "   t y p e = " "   o r d e r = " 9 9 9 "   e n t i t y I d = " 4 7 8 d 8 4 5 d - f b d 6 - 4 b a b - a 7 8 8 - f c 6 6 8 7 3 b f 4 4 f "   l i n k e d E n t i t y I d = " 0 0 0 0 0 0 0 0 - 0 0 0 0 - 0 0 0 0 - 0 0 0 0 - 0 0 0 0 0 0 0 0 0 0 0 0 "   l i n k e d F i e l d I d = " 0 0 0 0 0 0 0 0 - 0 0 0 0 - 0 0 0 0 - 0 0 0 0 - 0 0 0 0 0 0 0 0 0 0 0 0 "   l i n k e d F i e l d I n d e x = " 0 "   i n d e x = " 0 "   f i e l d T y p e = " q u e s t i o n "   f o r m a t E v a l u a t o r T y p e = " f o r m a t S t r i n g "   h i d d e n = " f a l s e " / >  
         < f i e l d   i d = " a 0 6 3 5 d f 7 - 3 c 7 1 - 4 e b c - 9 b 8 6 - 0 d d d f e a 3 d 5 3 6 "   n a m e = " R e f r e s h O n S a v e A s "   t y p e = " "   o r d e r = " 9 9 9 "   e n t i t y I d = " 4 7 8 d 8 4 5 d - f b d 6 - 4 b a b - a 7 8 8 - f c 6 6 8 7 3 b f 4 4 f "   l i n k e d E n t i t y I d = " 0 0 0 0 0 0 0 0 - 0 0 0 0 - 0 0 0 0 - 0 0 0 0 - 0 0 0 0 0 0 0 0 0 0 0 0 "   l i n k e d F i e l d I d = " 0 0 0 0 0 0 0 0 - 0 0 0 0 - 0 0 0 0 - 0 0 0 0 - 0 0 0 0 0 0 0 0 0 0 0 0 "   l i n k e d F i e l d I n d e x = " 0 "   i n d e x = " 0 "   f i e l d T y p e = " q u e s t i o n "   f o r m a t E v a l u a t o r T y p e = " f o r m a t S t r i n g "   h i d d e n = " f a l s e " / >  
         < f i e l d   i d = " 0 1 a 5 9 1 9 e - 9 f 8 0 - 4 7 f 4 - 9 3 c 4 - a 9 7 8 7 8 0 8 8 c 9 c "   n a m e = " S e r v e r "   t y p e = " "   o r d e r = " 9 9 9 "   e n t i t y I d = " 4 7 8 d 8 4 5 d - f b d 6 - 4 b a b - a 7 8 8 - f c 6 6 8 7 3 b f 4 4 f "   l i n k e d E n t i t y I d = " 0 0 0 0 0 0 0 0 - 0 0 0 0 - 0 0 0 0 - 0 0 0 0 - 0 0 0 0 0 0 0 0 0 0 0 0 "   l i n k e d F i e l d I d = " 0 0 0 0 0 0 0 0 - 0 0 0 0 - 0 0 0 0 - 0 0 0 0 - 0 0 0 0 0 0 0 0 0 0 0 0 "   l i n k e d F i e l d I n d e x = " 0 "   i n d e x = " 0 "   f i e l d T y p e = " q u e s t i o n "   f o r m a t E v a l u a t o r T y p e = " f o r m a t S t r i n g "   h i d d e n = " f a l s e " > D M S < / f i e l d >  
         < f i e l d   i d = " a 0 0 2 e 7 8 a - 8 e 1 8 - 4 3 7 5 - b e f 7 - 9 f 6 8 7 e 9 3 1 f 6 5 "   n a m e = " T i t l e "   t y p e = " "   o r d e r = " 9 9 9 "   e n t i t y I d = " 4 7 8 d 8 4 5 d - f b d 6 - 4 b a b - a 7 8 8 - f c 6 6 8 7 3 b f 4 4 f "   l i n k e d E n t i t y I d = " 0 0 0 0 0 0 0 0 - 0 0 0 0 - 0 0 0 0 - 0 0 0 0 - 0 0 0 0 0 0 0 0 0 0 0 0 "   l i n k e d F i e l d I d = " 0 0 0 0 0 0 0 0 - 0 0 0 0 - 0 0 0 0 - 0 0 0 0 - 0 0 0 0 0 0 0 0 0 0 0 0 "   l i n k e d F i e l d I n d e x = " 0 "   i n d e x = " 0 "   f i e l d T y p e = " q u e s t i o n "   f o r m a t E v a l u a t o r T y p e = " f o r m a t S t r i n g "   h i d d e n = " f a l s e " > 2 0 2 1 0 1 1 2   -   D R A F T   P R I M E   A r b i t r a t i o n   R u l e s   ( c l e a n   t e x t ) < / f i e l d >  
         < f i e l d   i d = " 3 8 8 a 1 e 1 3 - 9 9 7 8 - 4 5 4 7 - 8 c 3 9 - 2 9 b 8 9 a 1 1 d 7 2 a "   n a m e = " W o r k s p a c e I d "   t y p e = " "   o r d e r = " 9 9 9 "   e n t i t y I d = " 4 7 8 d 8 4 5 d - f b d 6 - 4 b a b - a 7 8 8 - f c 6 6 8 7 3 b f 4 4 f "   l i n k e d E n t i t y I d = " 0 0 0 0 0 0 0 0 - 0 0 0 0 - 0 0 0 0 - 0 0 0 0 - 0 0 0 0 0 0 0 0 0 0 0 0 "   l i n k e d F i e l d I d = " 0 0 0 0 0 0 0 0 - 0 0 0 0 - 0 0 0 0 - 0 0 0 0 - 0 0 0 0 0 0 0 0 0 0 0 0 "   l i n k e d F i e l d I n d e x = " 0 "   i n d e x = " 0 "   f i e l d T y p e = " q u e s t i o n "   f o r m a t E v a l u a t o r T y p e = " f o r m a t S t r i n g "   h i d d e n = " f a l s e " > 1 0 1 5 3 1 4 < / f i e l d >  
         < f i e l d   i d = " 0 8 3 d 5 a 5 f - 7 a 4 6 - 4 9 2 7 - a d 1 b - 2 e 7 1 0 3 f 3 6 8 b 1 "   n a m e = " L o g i n "   t y p e = " "   o r d e r = " 9 9 9 "   e n t i t y I d = " f 2 9 4 b 1 d 2 - 1 b 4 5 - 4 e 5 f - 9 4 c 4 - 2 9 5 3 e 5 1 5 0 1 3 7 "   l i n k e d E n t i t y I d = " 0 0 0 0 0 0 0 0 - 0 0 0 0 - 0 0 0 0 - 0 0 0 0 - 0 0 0 0 0 0 0 0 0 0 0 0 "   l i n k e d F i e l d I d = " 0 0 0 0 0 0 0 0 - 0 0 0 0 - 0 0 0 0 - 0 0 0 0 - 0 0 0 0 0 0 0 0 0 0 0 0 "   l i n k e d F i e l d I n d e x = " 0 "   i n d e x = " 0 "   f i e l d T y p e = " c o i "   f o r m a t E v a l u a t o r T y p e = " f o r m a t S t r i n g "   h i d d e n = " f a l s e " > K r z e m i K < / f i e l d >  
     < / f i e l d s >  
     < p r i n t C o n f i g u r a t i o n   s u p p o r t C u s t o m P r i n t = " t r u e "   s h o w P r i n t S e t t i n g s = " t r u e "   s h o w P r i n t O p t i o n s = " t r u e "   e n a b l e C o s t R e c o v e r y = " f a l s e " >  
         < p r o f i l e s >  
             < p r o f i l e   i d = " b c 5 6 d b 6 8 - 6 3 c 3 - 4 f 5 0 - b f f 4 - 0 1 0 4 9 6 8 f e 1 9 6 "   n a m e = " & l t ; ? x m l   v e r s i o n = & q u o t ; 1 . 0 & q u o t ;   e n c o d i n g = & q u o t ; u t f - 1 6 & q u o t ; ? & g t ; & # x A ; & l t ; u i L o c a l i z e d S t r i n g   x m l n s : x s d = & q u o t ; h t t p : / / w w w . w 3 . o r g / 2 0 0 1 / X M L S c h e m a & q u o t ;   x m l n s : x s i = & q u o t ; h t t p : / / w w w . w 3 . o r g / 2 0 0 1 / X M L S c h e m a - i n s t a n c e & q u o t ; & g t ; & # x A ;     & l t ; t y p e & g t ; f i x e d & l t ; / t y p e & g t ; & # x A ;     & l t ; t e x t & g t ; _ L o g o & l t ; / t e x t & g t ; & # x A ; & l t ; / u i L o c a l i z e d S t r i n g & g t ; "   f i r s t T r a y T y p e = " c o n t i n u a t i o n "   o t h e r T r a y T y p e = " c o n t i n u a t i o n "   p r i n t H i d d e n T e x t = " f a l s e "   d e f a u l t C o p i e s = " 0 "   b u i l d i n g B l o c k N a m e = " & l t ; ? x m l   v e r s i o n = & q u o t ; 1 . 0 & q u o t ;   e n c o d i n g = & q u o t ; u t f - 1 6 & q u o t ; ? & g t ; & # x A ; & l t ; l o c a l i z e d S t r i n g   x m l n s : x s d = & q u o t ; h t t p : / / w w w . w 3 . o r g / 2 0 0 1 / X M L S c h e m a & q u o t ;   x m l n s : x s i = & q u o t ; h t t p : / / w w w . w 3 . o r g / 2 0 0 1 / X M L S c h e m a - i n s t a n c e & q u o t ; & g t ; & # x A ;     & l t ; t y p e & g t ; f i x e d & l t ; / t y p e & g t ; & # x A ;     & l t ; t e x t   / & g t ; & # x A ; & l t ; / l o c a l i z e d S t r i n g & g t ; "   b u i l d i n g B l o c k L o c a t i o n s = " A l l H e a d e r s "   a l t e r n a t e B u i l d i n g B l o c k N a m e = " & l t ; ? x m l   v e r s i o n = & q u o t ; 1 . 0 & q u o t ;   e n c o d i n g = & q u o t ; u t f - 1 6 & q u o t ; ? & g t ; & # x A ; & l t ; l o c a l i z e d S t r i n g   x m l n s : x s d = & q u o t ; h t t p : / / w w w . w 3 . o r g / 2 0 0 1 / X M L S c h e m a & q u o t ;   x m l n s : x s i = & q u o t ; h t t p : / / w w w . w 3 . o r g / 2 0 0 1 / X M L S c h e m a - i n s t a n c e & q u o t ; & g t ; & # x A ;     & l t ; t y p e & g t ; f i x e d & l t ; / t y p e & g t ; & # x A ;     & l t ; t e x t   / & g t ; & # x A ; & l t ; / l o c a l i z e d S t r i n g & g t ; "   a l t e r n a t e P a g e F r o m S e c t i o n = " - 1 "   d u p l e x i n g = " h o r i z o n t a l "   c o l o u r = " d e f a u l t "   o r d e r = " 0 " / >  
             < p r o f i l e   i d = " a 9 a 6 7 7 d a - 4 4 9 e - 4 a 0 4 - a c 9 c - 2 9 d 6 0 4 4 f 5 0 b 8 "   n a m e = " & l t ; ? x m l   v e r s i o n = & q u o t ; 1 . 0 & q u o t ;   e n c o d i n g = & q u o t ; u t f - 1 6 & q u o t ; ? & g t ; & # x A ; & l t ; u i L o c a l i z e d S t r i n g   x m l n s : x s d = & q u o t ; h t t p : / / w w w . w 3 . o r g / 2 0 0 1 / X M L S c h e m a & q u o t ;   x m l n s : x s i = & q u o t ; h t t p : / / w w w . w 3 . o r g / 2 0 0 1 / X M L S c h e m a - i n s t a n c e & q u o t ; & g t ; & # x A ;     & l t ; t y p e & g t ; f i x e d & l t ; / t y p e & g t ; & # x A ;     & l t ; t e x t & g t ; _ D r a f t & l t ; / t e x t & g t ; & # x A ; & l t ; / u i L o c a l i z e d S t r i n g & g t ; "   f i r s t T r a y T y p e = " p l a i n "   o t h e r T r a y T y p e = " p l a i n "   p r i n t H i d d e n T e x t = " f a l s e "   d e f a u l t C o p i e s = " 0 "   b u i l d i n g B l o c k N a m e = " & l t ; ? x m l   v e r s i o n = & q u o t ; 1 . 0 & q u o t ;   e n c o d i n g = & q u o t ; u t f - 1 6 & q u o t ; ? & g t ; & # x A ; & l t ; l o c a l i z e d S t r i n g   x m l n s : x s d = & q u o t ; h t t p : / / w w w . w 3 . o r g / 2 0 0 1 / X M L S c h e m a & q u o t ;   x m l n s : x s i = & q u o t ; h t t p : / / w w w . w 3 . o r g / 2 0 0 1 / X M L S c h e m a - i n s t a n c e & q u o t ; & g t ; & # x A ;     & l t ; t y p e & g t ; f i x e d & l t ; / t y p e & g t ; & # x A ;     & l t ; t e x t   / & g t ; & # x A ; & l t ; / l o c a l i z e d S t r i n g & g t ; "   b u i l d i n g B l o c k L o c a t i o n s = " A l l H e a d e r s "   a l t e r n a t e B u i l d i n g B l o c k N a m e = " & l t ; ? x m l   v e r s i o n = & q u o t ; 1 . 0 & q u o t ;   e n c o d i n g = & q u o t ; u t f - 1 6 & q u o t ; ? & g t ; & # x A ; & l t ; l o c a l i z e d S t r i n g   x m l n s : x s d = & q u o t ; h t t p : / / w w w . w 3 . o r g / 2 0 0 1 / X M L S c h e m a & q u o t ;   x m l n s : x s i = & q u o t ; h t t p : / / w w w . w 3 . o r g / 2 0 0 1 / X M L S c h e m a - i n s t a n c e & q u o t ; & g t ; & # x A ;     & l t ; t y p e & g t ; f i x e d & l t ; / t y p e & g t ; & # x A ;     & l t ; t e x t   / & g t ; & # x A ; & l t ; / l o c a l i z e d S t r i n g & g t ; "   a l t e r n a t e P a g e F r o m S e c t i o n = " - 1 "   d u p l e x i n g = " h o r i z o n t a l "   c o l o u r = " d e f a u l t "   o r d e r = " 2 " / >  
         < / p r o f i l e s >  
     < / p r i n t C o n f i g u r a t i o n >  
     < s t y l e C o n f i g u r a t i o n / >  
 < / t e m p l a t 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D6F03-14A5-48CA-BE67-1A83D442F69D}">
  <ds:schemaRefs>
    <ds:schemaRef ds:uri="http://www.w3.org/2001/XMLSchema"/>
    <ds:schemaRef ds:uri="http://iphelion.com/word/outline/"/>
  </ds:schemaRefs>
</ds:datastoreItem>
</file>

<file path=customXml/itemProps2.xml><?xml version="1.0" encoding="utf-8"?>
<ds:datastoreItem xmlns:ds="http://schemas.openxmlformats.org/officeDocument/2006/customXml" ds:itemID="{33453662-7BED-4679-94AE-51EA7ACCA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39</Pages>
  <Words>13028</Words>
  <Characters>74265</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87119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Doe</dc:creator>
  <cp:keywords/>
  <cp:lastModifiedBy>Camilla Smith</cp:lastModifiedBy>
  <cp:revision>13</cp:revision>
  <dcterms:created xsi:type="dcterms:W3CDTF">2021-01-18T17:50:00Z</dcterms:created>
  <dcterms:modified xsi:type="dcterms:W3CDTF">2021-01-18T19:17:00Z</dcterms:modified>
</cp:coreProperties>
</file>