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74" w:lineRule="auto"/>
        <w:jc w:val="both"/>
        <w:rPr>
          <w:i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74" w:lineRule="auto"/>
        <w:jc w:val="both"/>
        <w:rPr/>
      </w:pPr>
      <w:r w:rsidDel="00000000" w:rsidR="00000000" w:rsidRPr="00000000">
        <w:rPr>
          <w:i w:val="1"/>
          <w:rtl w:val="0"/>
        </w:rPr>
        <w:t xml:space="preserve">Press release from The P.R.I.M.E. Finance Foundation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1" w:lineRule="auto"/>
        <w:ind w:hanging="960"/>
        <w:jc w:val="both"/>
        <w:rPr>
          <w:i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pPr>
      <w:r w:rsidDel="00000000" w:rsidR="00000000" w:rsidRPr="00000000">
        <w:rPr>
          <w:rtl w:val="0"/>
        </w:rPr>
        <w:t xml:space="preserve">The Hague, 11 December 2020 — embargoed until 15 December 09:00 GMT</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6">
      <w:pPr>
        <w:widowControl w:val="1"/>
        <w:shd w:fill="ffffff" w:val="clear"/>
        <w:jc w:val="both"/>
        <w:rPr>
          <w:color w:val="222222"/>
        </w:rPr>
      </w:pPr>
      <w:r w:rsidDel="00000000" w:rsidR="00000000" w:rsidRPr="00000000">
        <w:rPr>
          <w:b w:val="1"/>
          <w:color w:val="000000"/>
          <w:rtl w:val="0"/>
        </w:rPr>
        <w:t xml:space="preserve">P.R.I.M.E. Finance Holds its first Asia Conference</w:t>
      </w:r>
      <w:r w:rsidDel="00000000" w:rsidR="00000000" w:rsidRPr="00000000">
        <w:rPr>
          <w:rtl w:val="0"/>
        </w:rPr>
      </w:r>
    </w:p>
    <w:p w:rsidR="00000000" w:rsidDel="00000000" w:rsidP="00000000" w:rsidRDefault="00000000" w:rsidRPr="00000000" w14:paraId="00000007">
      <w:pPr>
        <w:widowControl w:val="1"/>
        <w:shd w:fill="ffffff" w:val="clear"/>
        <w:jc w:val="both"/>
        <w:rPr>
          <w:color w:val="222222"/>
        </w:rPr>
      </w:pPr>
      <w:r w:rsidDel="00000000" w:rsidR="00000000" w:rsidRPr="00000000">
        <w:rPr>
          <w:rtl w:val="0"/>
        </w:rPr>
      </w:r>
    </w:p>
    <w:p w:rsidR="00000000" w:rsidDel="00000000" w:rsidP="00000000" w:rsidRDefault="00000000" w:rsidRPr="00000000" w14:paraId="00000008">
      <w:pPr>
        <w:jc w:val="both"/>
        <w:rPr>
          <w:color w:val="222222"/>
          <w:highlight w:val="white"/>
        </w:rPr>
      </w:pPr>
      <w:r w:rsidDel="00000000" w:rsidR="00000000" w:rsidRPr="00000000">
        <w:rPr>
          <w:color w:val="222222"/>
          <w:highlight w:val="white"/>
          <w:rtl w:val="0"/>
        </w:rPr>
        <w:t xml:space="preserve">The P.R.I.M.E. Finance Asia Conference featured 16 speakers, including 11 P.R.I.M.E. Finance experts from the Asia-Pacific region, and was organized by a team of P.R.I.M.E. Finance experts located in Tokyo, Hong Kong, Singapore, Sydney, Auckland and New York working together with P.R.I.M.E. Finance’s Head of Secretariat in The Hague.  The theme of the conference was disruption and disputes in a changing world, and although the conference was held during the Asia-Pacific day, the issues addressed were of global relevance.  Consequently, the sessions attracted hundreds of registrants from not only the region but also from all corners of the globe.  Many watched the sessions as they were presented and many others have watched the recordings subsequently.  </w:t>
      </w:r>
    </w:p>
    <w:p w:rsidR="00000000" w:rsidDel="00000000" w:rsidP="00000000" w:rsidRDefault="00000000" w:rsidRPr="00000000" w14:paraId="00000009">
      <w:pPr>
        <w:jc w:val="both"/>
        <w:rPr>
          <w:color w:val="222222"/>
          <w:highlight w:val="white"/>
        </w:rPr>
      </w:pPr>
      <w:r w:rsidDel="00000000" w:rsidR="00000000" w:rsidRPr="00000000">
        <w:rPr>
          <w:rtl w:val="0"/>
        </w:rPr>
      </w:r>
    </w:p>
    <w:p w:rsidR="00000000" w:rsidDel="00000000" w:rsidP="00000000" w:rsidRDefault="00000000" w:rsidRPr="00000000" w14:paraId="0000000A">
      <w:pPr>
        <w:jc w:val="both"/>
        <w:rPr>
          <w:color w:val="222222"/>
          <w:highlight w:val="white"/>
        </w:rPr>
      </w:pPr>
      <w:r w:rsidDel="00000000" w:rsidR="00000000" w:rsidRPr="00000000">
        <w:rPr>
          <w:color w:val="222222"/>
          <w:highlight w:val="white"/>
          <w:rtl w:val="0"/>
        </w:rPr>
        <w:t xml:space="preserve">Adrian Orr, Governor of the Reserve Bank of New Zealand, Edwin Tong SC, Singapore’s Second Minister for Law, and Justice Anselmo Reyes of the Singapore International Commercial Court gave keynote speeches. </w:t>
      </w:r>
    </w:p>
    <w:p w:rsidR="00000000" w:rsidDel="00000000" w:rsidP="00000000" w:rsidRDefault="00000000" w:rsidRPr="00000000" w14:paraId="0000000B">
      <w:pPr>
        <w:jc w:val="both"/>
        <w:rPr>
          <w:color w:val="222222"/>
          <w:highlight w:val="white"/>
        </w:rPr>
      </w:pPr>
      <w:r w:rsidDel="00000000" w:rsidR="00000000" w:rsidRPr="00000000">
        <w:rPr>
          <w:rtl w:val="0"/>
        </w:rPr>
      </w:r>
    </w:p>
    <w:p w:rsidR="00000000" w:rsidDel="00000000" w:rsidP="00000000" w:rsidRDefault="00000000" w:rsidRPr="00000000" w14:paraId="0000000C">
      <w:pPr>
        <w:jc w:val="both"/>
        <w:rPr>
          <w:color w:val="222222"/>
          <w:highlight w:val="white"/>
        </w:rPr>
      </w:pPr>
      <w:r w:rsidDel="00000000" w:rsidR="00000000" w:rsidRPr="00000000">
        <w:rPr>
          <w:color w:val="222222"/>
          <w:highlight w:val="white"/>
          <w:rtl w:val="0"/>
        </w:rPr>
        <w:t xml:space="preserve">Rick Grove, who sits on the Management Board of P.R.I.M.E. Finance, said: “We are thrilled with the tremendous positive feedback that our first Asia-Pacific conference has generated.  It is our plan for P.R.I.M.E. </w:t>
      </w:r>
      <w:r w:rsidDel="00000000" w:rsidR="00000000" w:rsidRPr="00000000">
        <w:rPr>
          <w:color w:val="222222"/>
          <w:highlight w:val="white"/>
          <w:rtl w:val="0"/>
        </w:rPr>
        <w:t xml:space="preserve">Finance to build on the success of this virtual conference by holding an in person Asia-Pacific regional conference in 2021.”</w:t>
      </w:r>
      <w:r w:rsidDel="00000000" w:rsidR="00000000" w:rsidRPr="00000000">
        <w:rPr>
          <w:rtl w:val="0"/>
        </w:rPr>
      </w:r>
    </w:p>
    <w:p w:rsidR="00000000" w:rsidDel="00000000" w:rsidP="00000000" w:rsidRDefault="00000000" w:rsidRPr="00000000" w14:paraId="0000000D">
      <w:pPr>
        <w:jc w:val="both"/>
        <w:rPr>
          <w:color w:val="222222"/>
          <w:highlight w:val="whit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Camilla Macpherson, Head of Secretariat of P.R.I.M.E. Finance, said: “P.R.I.M.E. Finance’s experts have a unique combination of legal and financial markets expertise. This meant that we were able to present a very diverse range of topics at our first Asia conference. Topics included </w:t>
      </w:r>
      <w:r w:rsidDel="00000000" w:rsidR="00000000" w:rsidRPr="00000000">
        <w:rPr>
          <w:rFonts w:ascii="Times New Roman" w:cs="Times New Roman" w:eastAsia="Times New Roman" w:hAnsi="Times New Roman"/>
          <w:b w:val="0"/>
          <w:i w:val="0"/>
          <w:smallCaps w:val="0"/>
          <w:strike w:val="0"/>
          <w:color w:val="0a0a0a"/>
          <w:sz w:val="24"/>
          <w:szCs w:val="24"/>
          <w:u w:val="none"/>
          <w:shd w:fill="auto" w:val="clear"/>
          <w:vertAlign w:val="baseline"/>
          <w:rtl w:val="0"/>
        </w:rPr>
        <w:t xml:space="preserve">trade tensions and political risk, climate change and sustainable finance,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technology in financial services and </w:t>
      </w:r>
      <w:r w:rsidDel="00000000" w:rsidR="00000000" w:rsidRPr="00000000">
        <w:rPr>
          <w:rFonts w:ascii="Times New Roman" w:cs="Times New Roman" w:eastAsia="Times New Roman" w:hAnsi="Times New Roman"/>
          <w:b w:val="0"/>
          <w:i w:val="0"/>
          <w:smallCaps w:val="0"/>
          <w:strike w:val="0"/>
          <w:color w:val="0a0a0a"/>
          <w:sz w:val="24"/>
          <w:szCs w:val="24"/>
          <w:u w:val="none"/>
          <w:shd w:fill="auto" w:val="clear"/>
          <w:vertAlign w:val="baseline"/>
          <w:rtl w:val="0"/>
        </w:rPr>
        <w:t xml:space="preserve">the challenges and opportunities of resolving disputes in a virtual context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0">
      <w:pPr>
        <w:pStyle w:val="Heading1"/>
        <w:spacing w:before="69" w:lineRule="auto"/>
        <w:ind w:left="0" w:firstLine="0"/>
        <w:jc w:val="both"/>
        <w:rPr>
          <w:b w:val="0"/>
        </w:rPr>
        <w:sectPr>
          <w:headerReference r:id="rId8" w:type="default"/>
          <w:footerReference r:id="rId9" w:type="first"/>
          <w:footerReference r:id="rId10" w:type="even"/>
          <w:pgSz w:h="16840" w:w="11900" w:orient="portrait"/>
          <w:pgMar w:bottom="280" w:top="2200" w:left="780" w:right="820" w:header="720" w:footer="720"/>
          <w:pgNumType w:start="1"/>
        </w:sectPr>
      </w:pPr>
      <w:r w:rsidDel="00000000" w:rsidR="00000000" w:rsidRPr="00000000">
        <w:rPr>
          <w:rtl w:val="0"/>
        </w:rPr>
        <w:t xml:space="preserve">About P.R.I.M.E. Finance</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P.R.I.M.E. Finance is based in The Hague and was established to help resolve disputes concerning complex financial transactions. The organisation has the support of key international regulatory bodies and is complementary to the on-going financial market regulatory reform process.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In 2015, P.R.I.M.E. Finance joined forces with the Permanent Court of Arbitration (the PCA). The PCA is the world’s oldest arbitral institution, with over a century of experience in administering complex international proceedings. As a result, arbitrations and mediations under the P.R.I.M.E. Finance Arbitration and Mediation Rules are administered by the PCA, and parties to complex financial transactions have access to an efficient arbitration and mediation mechanism to resolve their disputes.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In 2020, P.R.I.M.E. Finance won the Halsbury Rule of Law Award in the LexisNexis Law Awards, in recognition of its judicial training programme.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u w:val="single"/>
        </w:rPr>
      </w:pPr>
      <w:r w:rsidDel="00000000" w:rsidR="00000000" w:rsidRPr="00000000">
        <w:rPr>
          <w:rtl w:val="0"/>
        </w:rPr>
        <w:t xml:space="preserve">For more information, please contact </w:t>
      </w:r>
      <w:hyperlink r:id="rId11">
        <w:r w:rsidDel="00000000" w:rsidR="00000000" w:rsidRPr="00000000">
          <w:rPr>
            <w:u w:val="single"/>
            <w:rtl w:val="0"/>
          </w:rPr>
          <w:t xml:space="preserve">secretary@primefinancedisputes.org</w:t>
        </w:r>
      </w:hyperlink>
      <w:r w:rsidDel="00000000" w:rsidR="00000000" w:rsidRPr="00000000">
        <w:rPr>
          <w:rtl w:val="0"/>
        </w:rPr>
      </w:r>
    </w:p>
    <w:p w:rsidR="00000000" w:rsidDel="00000000" w:rsidP="00000000" w:rsidRDefault="00000000" w:rsidRPr="00000000" w14:paraId="00000019">
      <w:pPr>
        <w:ind w:left="241" w:hanging="960"/>
        <w:jc w:val="both"/>
        <w:rPr>
          <w:u w:val="single"/>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Contact for the Media</w:t>
      </w:r>
    </w:p>
    <w:p w:rsidR="00000000" w:rsidDel="00000000" w:rsidP="00000000" w:rsidRDefault="00000000" w:rsidRPr="00000000" w14:paraId="0000001B">
      <w:pPr>
        <w:ind w:left="241" w:hanging="960"/>
        <w:jc w:val="both"/>
        <w:rPr>
          <w:b w:val="1"/>
        </w:rPr>
      </w:pPr>
      <w:r w:rsidDel="00000000" w:rsidR="00000000" w:rsidRPr="00000000">
        <w:rPr>
          <w:rtl w:val="0"/>
        </w:rPr>
      </w:r>
    </w:p>
    <w:p w:rsidR="00000000" w:rsidDel="00000000" w:rsidP="00000000" w:rsidRDefault="00000000" w:rsidRPr="00000000" w14:paraId="0000001C">
      <w:pPr>
        <w:jc w:val="both"/>
        <w:rPr/>
        <w:sectPr>
          <w:type w:val="continuous"/>
          <w:pgSz w:h="16840" w:w="11900" w:orient="portrait"/>
          <w:pgMar w:bottom="280" w:top="2200" w:left="780" w:right="820" w:header="720" w:footer="720"/>
        </w:sectPr>
      </w:pPr>
      <w:r w:rsidDel="00000000" w:rsidR="00000000" w:rsidRPr="00000000">
        <w:rPr>
          <w:rtl w:val="0"/>
        </w:rPr>
        <w:t xml:space="preserve">For more information on the complete list of experts and further details about the P.R.I.M.E. Finance Foundation, please refer to the website: </w:t>
      </w:r>
      <w:hyperlink r:id="rId12">
        <w:r w:rsidDel="00000000" w:rsidR="00000000" w:rsidRPr="00000000">
          <w:rPr>
            <w:u w:val="single"/>
            <w:rtl w:val="0"/>
          </w:rPr>
          <w:t xml:space="preserve">www.primefinancedisputes.org</w:t>
        </w:r>
      </w:hyperlink>
      <w:r w:rsidDel="00000000" w:rsidR="00000000" w:rsidRPr="00000000">
        <w:rPr>
          <w:rtl w:val="0"/>
        </w:rPr>
        <w:t xml:space="preserve">. For further information about this press release, please contact the Head of Secretariat, Camilla Macpherson, at </w:t>
      </w:r>
      <w:hyperlink r:id="rId13">
        <w:r w:rsidDel="00000000" w:rsidR="00000000" w:rsidRPr="00000000">
          <w:rPr>
            <w:u w:val="single"/>
            <w:rtl w:val="0"/>
          </w:rPr>
          <w:t xml:space="preserve">c.macpherson@primefinancedisputes.org</w:t>
        </w:r>
      </w:hyperlink>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widowControl w:val="1"/>
        <w:jc w:val="both"/>
        <w:rPr>
          <w:b w:val="1"/>
        </w:rPr>
        <w:sectPr>
          <w:type w:val="continuous"/>
          <w:pgSz w:h="16840" w:w="11900" w:orient="portrait"/>
          <w:pgMar w:bottom="280" w:top="2200" w:left="780" w:right="820" w:header="720" w:footer="720"/>
        </w:sect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78" w:lineRule="auto"/>
        <w:ind w:right="3471"/>
        <w:jc w:val="both"/>
        <w:rPr/>
      </w:pPr>
      <w:r w:rsidDel="00000000" w:rsidR="00000000" w:rsidRPr="00000000">
        <w:rPr>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-419099</wp:posOffset>
                </wp:positionV>
                <wp:extent cx="6329680" cy="543560"/>
                <wp:effectExtent b="0" l="0" r="0" t="0"/>
                <wp:wrapSquare wrapText="bothSides" distB="0" distT="0" distL="0" distR="0"/>
                <wp:docPr id="9" name=""/>
                <a:graphic>
                  <a:graphicData uri="http://schemas.microsoft.com/office/word/2010/wordprocessingGroup">
                    <wpg:wgp>
                      <wpg:cNvGrpSpPr/>
                      <wpg:grpSpPr>
                        <a:xfrm>
                          <a:off x="2181160" y="3508220"/>
                          <a:ext cx="6329680" cy="543560"/>
                          <a:chOff x="2181160" y="3508220"/>
                          <a:chExt cx="6329680" cy="543560"/>
                        </a:xfrm>
                      </wpg:grpSpPr>
                      <wpg:grpSp>
                        <wpg:cNvGrpSpPr/>
                        <wpg:grpSpPr>
                          <a:xfrm>
                            <a:off x="2181160" y="3508220"/>
                            <a:ext cx="6329680" cy="543560"/>
                            <a:chOff x="2181160" y="3508220"/>
                            <a:chExt cx="6329680" cy="543560"/>
                          </a:xfrm>
                        </wpg:grpSpPr>
                        <wps:wsp>
                          <wps:cNvSpPr/>
                          <wps:cNvPr id="3" name="Shape 3"/>
                          <wps:spPr>
                            <a:xfrm>
                              <a:off x="2181160" y="3508220"/>
                              <a:ext cx="6329675" cy="543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81160" y="3508220"/>
                              <a:ext cx="6329680" cy="543560"/>
                              <a:chOff x="2181160" y="3507585"/>
                              <a:chExt cx="6332220" cy="544195"/>
                            </a:xfrm>
                          </wpg:grpSpPr>
                          <wps:wsp>
                            <wps:cNvSpPr/>
                            <wps:cNvPr id="5" name="Shape 5"/>
                            <wps:spPr>
                              <a:xfrm>
                                <a:off x="2181160" y="3507585"/>
                                <a:ext cx="6332200" cy="54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81160" y="3507585"/>
                                <a:ext cx="6332220" cy="544195"/>
                                <a:chOff x="1005" y="-703"/>
                                <a:chExt cx="9972" cy="857"/>
                              </a:xfrm>
                            </wpg:grpSpPr>
                            <wps:wsp>
                              <wps:cNvSpPr/>
                              <wps:cNvPr id="7" name="Shape 7"/>
                              <wps:spPr>
                                <a:xfrm>
                                  <a:off x="1005" y="-702"/>
                                  <a:ext cx="9950"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14">
                                  <a:alphaModFix/>
                                </a:blip>
                                <a:srcRect b="0" l="0" r="0" t="0"/>
                                <a:stretch/>
                              </pic:blipFill>
                              <pic:spPr>
                                <a:xfrm>
                                  <a:off x="1006" y="-525"/>
                                  <a:ext cx="60" cy="60"/>
                                </a:xfrm>
                                <a:prstGeom prst="rect">
                                  <a:avLst/>
                                </a:prstGeom>
                                <a:noFill/>
                                <a:ln>
                                  <a:noFill/>
                                </a:ln>
                              </pic:spPr>
                            </pic:pic>
                            <pic:pic>
                              <pic:nvPicPr>
                                <pic:cNvPr id="9" name="Shape 9"/>
                                <pic:cNvPicPr preferRelativeResize="0"/>
                              </pic:nvPicPr>
                              <pic:blipFill rotWithShape="1">
                                <a:blip r:embed="rId15">
                                  <a:alphaModFix/>
                                </a:blip>
                                <a:srcRect b="0" l="0" r="0" t="0"/>
                                <a:stretch/>
                              </pic:blipFill>
                              <pic:spPr>
                                <a:xfrm>
                                  <a:off x="1006" y="-703"/>
                                  <a:ext cx="1140" cy="760"/>
                                </a:xfrm>
                                <a:prstGeom prst="rect">
                                  <a:avLst/>
                                </a:prstGeom>
                                <a:noFill/>
                                <a:ln>
                                  <a:noFill/>
                                </a:ln>
                              </pic:spPr>
                            </pic:pic>
                            <pic:pic>
                              <pic:nvPicPr>
                                <pic:cNvPr id="10" name="Shape 10"/>
                                <pic:cNvPicPr preferRelativeResize="0"/>
                              </pic:nvPicPr>
                              <pic:blipFill rotWithShape="1">
                                <a:blip r:embed="rId16">
                                  <a:alphaModFix/>
                                </a:blip>
                                <a:srcRect b="0" l="0" r="0" t="0"/>
                                <a:stretch/>
                              </pic:blipFill>
                              <pic:spPr>
                                <a:xfrm>
                                  <a:off x="1075" y="-669"/>
                                  <a:ext cx="3220" cy="700"/>
                                </a:xfrm>
                                <a:prstGeom prst="rect">
                                  <a:avLst/>
                                </a:prstGeom>
                                <a:noFill/>
                                <a:ln>
                                  <a:noFill/>
                                </a:ln>
                              </pic:spPr>
                            </pic:pic>
                            <pic:pic>
                              <pic:nvPicPr>
                                <pic:cNvPr id="11" name="Shape 11"/>
                                <pic:cNvPicPr preferRelativeResize="0"/>
                              </pic:nvPicPr>
                              <pic:blipFill rotWithShape="1">
                                <a:blip r:embed="rId17">
                                  <a:alphaModFix/>
                                </a:blip>
                                <a:srcRect b="0" l="0" r="0" t="0"/>
                                <a:stretch/>
                              </pic:blipFill>
                              <pic:spPr>
                                <a:xfrm>
                                  <a:off x="3680" y="-518"/>
                                  <a:ext cx="620" cy="640"/>
                                </a:xfrm>
                                <a:prstGeom prst="rect">
                                  <a:avLst/>
                                </a:prstGeom>
                                <a:noFill/>
                                <a:ln>
                                  <a:noFill/>
                                </a:ln>
                              </pic:spPr>
                            </pic:pic>
                            <pic:pic>
                              <pic:nvPicPr>
                                <pic:cNvPr id="12" name="Shape 12"/>
                                <pic:cNvPicPr preferRelativeResize="0"/>
                              </pic:nvPicPr>
                              <pic:blipFill rotWithShape="1">
                                <a:blip r:embed="rId18">
                                  <a:alphaModFix/>
                                </a:blip>
                                <a:srcRect b="0" l="0" r="0" t="0"/>
                                <a:stretch/>
                              </pic:blipFill>
                              <pic:spPr>
                                <a:xfrm>
                                  <a:off x="4301" y="-669"/>
                                  <a:ext cx="1080" cy="700"/>
                                </a:xfrm>
                                <a:prstGeom prst="rect">
                                  <a:avLst/>
                                </a:prstGeom>
                                <a:noFill/>
                                <a:ln>
                                  <a:noFill/>
                                </a:ln>
                              </pic:spPr>
                            </pic:pic>
                            <pic:pic>
                              <pic:nvPicPr>
                                <pic:cNvPr id="13" name="Shape 13"/>
                                <pic:cNvPicPr preferRelativeResize="0"/>
                              </pic:nvPicPr>
                              <pic:blipFill rotWithShape="1">
                                <a:blip r:embed="rId19">
                                  <a:alphaModFix/>
                                </a:blip>
                                <a:srcRect b="0" l="0" r="0" t="0"/>
                                <a:stretch/>
                              </pic:blipFill>
                              <pic:spPr>
                                <a:xfrm>
                                  <a:off x="4300" y="-518"/>
                                  <a:ext cx="1080" cy="640"/>
                                </a:xfrm>
                                <a:prstGeom prst="rect">
                                  <a:avLst/>
                                </a:prstGeom>
                                <a:noFill/>
                                <a:ln>
                                  <a:noFill/>
                                </a:ln>
                              </pic:spPr>
                            </pic:pic>
                            <pic:pic>
                              <pic:nvPicPr>
                                <pic:cNvPr id="14" name="Shape 14"/>
                                <pic:cNvPicPr preferRelativeResize="0"/>
                              </pic:nvPicPr>
                              <pic:blipFill rotWithShape="1">
                                <a:blip r:embed="rId20">
                                  <a:alphaModFix/>
                                </a:blip>
                                <a:srcRect b="0" l="0" r="0" t="0"/>
                                <a:stretch/>
                              </pic:blipFill>
                              <pic:spPr>
                                <a:xfrm>
                                  <a:off x="5376" y="-669"/>
                                  <a:ext cx="1080" cy="700"/>
                                </a:xfrm>
                                <a:prstGeom prst="rect">
                                  <a:avLst/>
                                </a:prstGeom>
                                <a:noFill/>
                                <a:ln>
                                  <a:noFill/>
                                </a:ln>
                              </pic:spPr>
                            </pic:pic>
                            <pic:pic>
                              <pic:nvPicPr>
                                <pic:cNvPr id="15" name="Shape 15"/>
                                <pic:cNvPicPr preferRelativeResize="0"/>
                              </pic:nvPicPr>
                              <pic:blipFill rotWithShape="1">
                                <a:blip r:embed="rId21">
                                  <a:alphaModFix/>
                                </a:blip>
                                <a:srcRect b="0" l="0" r="0" t="0"/>
                                <a:stretch/>
                              </pic:blipFill>
                              <pic:spPr>
                                <a:xfrm>
                                  <a:off x="5375" y="-518"/>
                                  <a:ext cx="1080" cy="640"/>
                                </a:xfrm>
                                <a:prstGeom prst="rect">
                                  <a:avLst/>
                                </a:prstGeom>
                                <a:noFill/>
                                <a:ln>
                                  <a:noFill/>
                                </a:ln>
                              </pic:spPr>
                            </pic:pic>
                            <pic:pic>
                              <pic:nvPicPr>
                                <pic:cNvPr id="16" name="Shape 16"/>
                                <pic:cNvPicPr preferRelativeResize="0"/>
                              </pic:nvPicPr>
                              <pic:blipFill rotWithShape="1">
                                <a:blip r:embed="rId22">
                                  <a:alphaModFix/>
                                </a:blip>
                                <a:srcRect b="0" l="0" r="0" t="0"/>
                                <a:stretch/>
                              </pic:blipFill>
                              <pic:spPr>
                                <a:xfrm>
                                  <a:off x="6451" y="-669"/>
                                  <a:ext cx="1080" cy="700"/>
                                </a:xfrm>
                                <a:prstGeom prst="rect">
                                  <a:avLst/>
                                </a:prstGeom>
                                <a:noFill/>
                                <a:ln>
                                  <a:noFill/>
                                </a:ln>
                              </pic:spPr>
                            </pic:pic>
                            <pic:pic>
                              <pic:nvPicPr>
                                <pic:cNvPr id="17" name="Shape 17"/>
                                <pic:cNvPicPr preferRelativeResize="0"/>
                              </pic:nvPicPr>
                              <pic:blipFill rotWithShape="1">
                                <a:blip r:embed="rId19">
                                  <a:alphaModFix/>
                                </a:blip>
                                <a:srcRect b="0" l="0" r="0" t="0"/>
                                <a:stretch/>
                              </pic:blipFill>
                              <pic:spPr>
                                <a:xfrm>
                                  <a:off x="6451" y="-518"/>
                                  <a:ext cx="1080" cy="640"/>
                                </a:xfrm>
                                <a:prstGeom prst="rect">
                                  <a:avLst/>
                                </a:prstGeom>
                                <a:noFill/>
                                <a:ln>
                                  <a:noFill/>
                                </a:ln>
                              </pic:spPr>
                            </pic:pic>
                            <pic:pic>
                              <pic:nvPicPr>
                                <pic:cNvPr id="18" name="Shape 18"/>
                                <pic:cNvPicPr preferRelativeResize="0"/>
                              </pic:nvPicPr>
                              <pic:blipFill rotWithShape="1">
                                <a:blip r:embed="rId23">
                                  <a:alphaModFix/>
                                </a:blip>
                                <a:srcRect b="0" l="0" r="0" t="0"/>
                                <a:stretch/>
                              </pic:blipFill>
                              <pic:spPr>
                                <a:xfrm>
                                  <a:off x="7526" y="-669"/>
                                  <a:ext cx="1080" cy="700"/>
                                </a:xfrm>
                                <a:prstGeom prst="rect">
                                  <a:avLst/>
                                </a:prstGeom>
                                <a:noFill/>
                                <a:ln>
                                  <a:noFill/>
                                </a:ln>
                              </pic:spPr>
                            </pic:pic>
                            <pic:pic>
                              <pic:nvPicPr>
                                <pic:cNvPr id="19" name="Shape 19"/>
                                <pic:cNvPicPr preferRelativeResize="0"/>
                              </pic:nvPicPr>
                              <pic:blipFill rotWithShape="1">
                                <a:blip r:embed="rId19">
                                  <a:alphaModFix/>
                                </a:blip>
                                <a:srcRect b="0" l="0" r="0" t="0"/>
                                <a:stretch/>
                              </pic:blipFill>
                              <pic:spPr>
                                <a:xfrm>
                                  <a:off x="7526" y="-518"/>
                                  <a:ext cx="1080" cy="640"/>
                                </a:xfrm>
                                <a:prstGeom prst="rect">
                                  <a:avLst/>
                                </a:prstGeom>
                                <a:noFill/>
                                <a:ln>
                                  <a:noFill/>
                                </a:ln>
                              </pic:spPr>
                            </pic:pic>
                            <pic:pic>
                              <pic:nvPicPr>
                                <pic:cNvPr id="20" name="Shape 20"/>
                                <pic:cNvPicPr preferRelativeResize="0"/>
                              </pic:nvPicPr>
                              <pic:blipFill rotWithShape="1">
                                <a:blip r:embed="rId24">
                                  <a:alphaModFix/>
                                </a:blip>
                                <a:srcRect b="0" l="0" r="0" t="0"/>
                                <a:stretch/>
                              </pic:blipFill>
                              <pic:spPr>
                                <a:xfrm>
                                  <a:off x="8602" y="-669"/>
                                  <a:ext cx="1080" cy="700"/>
                                </a:xfrm>
                                <a:prstGeom prst="rect">
                                  <a:avLst/>
                                </a:prstGeom>
                                <a:noFill/>
                                <a:ln>
                                  <a:noFill/>
                                </a:ln>
                              </pic:spPr>
                            </pic:pic>
                            <pic:pic>
                              <pic:nvPicPr>
                                <pic:cNvPr id="21" name="Shape 21"/>
                                <pic:cNvPicPr preferRelativeResize="0"/>
                              </pic:nvPicPr>
                              <pic:blipFill rotWithShape="1">
                                <a:blip r:embed="rId25">
                                  <a:alphaModFix/>
                                </a:blip>
                                <a:srcRect b="0" l="0" r="0" t="0"/>
                                <a:stretch/>
                              </pic:blipFill>
                              <pic:spPr>
                                <a:xfrm>
                                  <a:off x="8601" y="-551"/>
                                  <a:ext cx="60" cy="700"/>
                                </a:xfrm>
                                <a:prstGeom prst="rect">
                                  <a:avLst/>
                                </a:prstGeom>
                                <a:noFill/>
                                <a:ln>
                                  <a:noFill/>
                                </a:ln>
                              </pic:spPr>
                            </pic:pic>
                            <pic:pic>
                              <pic:nvPicPr>
                                <pic:cNvPr id="22" name="Shape 22"/>
                                <pic:cNvPicPr preferRelativeResize="0"/>
                              </pic:nvPicPr>
                              <pic:blipFill rotWithShape="1">
                                <a:blip r:embed="rId26">
                                  <a:alphaModFix/>
                                </a:blip>
                                <a:srcRect b="0" l="0" r="0" t="0"/>
                                <a:stretch/>
                              </pic:blipFill>
                              <pic:spPr>
                                <a:xfrm>
                                  <a:off x="9677" y="-669"/>
                                  <a:ext cx="1300" cy="700"/>
                                </a:xfrm>
                                <a:prstGeom prst="rect">
                                  <a:avLst/>
                                </a:prstGeom>
                                <a:noFill/>
                                <a:ln>
                                  <a:noFill/>
                                </a:ln>
                              </pic:spPr>
                            </pic:pic>
                            <wps:wsp>
                              <wps:cNvSpPr/>
                              <wps:cNvPr id="23" name="Shape 23"/>
                              <wps:spPr>
                                <a:xfrm>
                                  <a:off x="1006" y="-703"/>
                                  <a:ext cx="9968" cy="85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11.000000238418579"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195"/>
                                      <w:ind w:left="135" w:right="0" w:firstLine="27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ff"/>
                                        <w:sz w:val="17"/>
                                        <w:u w:val="single"/>
                                        <w:vertAlign w:val="baseline"/>
                                      </w:rPr>
                                      <w:t xml:space="preserve">SECRETARY@PRIMEFINANCEDISPUTES.ORG</w:t>
                                    </w:r>
                                  </w:p>
                                  <w:p w:rsidR="00000000" w:rsidDel="00000000" w:rsidP="00000000" w:rsidRDefault="00000000" w:rsidRPr="00000000">
                                    <w:pPr>
                                      <w:spacing w:after="0" w:before="0" w:line="195"/>
                                      <w:ind w:left="143.00000190734863" w:right="0" w:firstLine="286.00000381469727"/>
                                      <w:jc w:val="center"/>
                                      <w:textDirection w:val="btLr"/>
                                    </w:pPr>
                                    <w:r w:rsidDel="00000000" w:rsidR="00000000" w:rsidRPr="00000000">
                                      <w:rPr>
                                        <w:rFonts w:ascii="Times New Roman" w:cs="Times New Roman" w:eastAsia="Times New Roman" w:hAnsi="Times New Roman"/>
                                        <w:b w:val="0"/>
                                        <w:i w:val="0"/>
                                        <w:smallCaps w:val="0"/>
                                        <w:strike w:val="0"/>
                                        <w:color w:val="0000ff"/>
                                        <w:sz w:val="17"/>
                                        <w:u w:val="single"/>
                                        <w:vertAlign w:val="baseline"/>
                                      </w:rPr>
                                    </w:r>
                                    <w:r w:rsidDel="00000000" w:rsidR="00000000" w:rsidRPr="00000000">
                                      <w:rPr>
                                        <w:rFonts w:ascii="Times New Roman" w:cs="Times New Roman" w:eastAsia="Times New Roman" w:hAnsi="Times New Roman"/>
                                        <w:b w:val="0"/>
                                        <w:i w:val="0"/>
                                        <w:smallCaps w:val="0"/>
                                        <w:strike w:val="0"/>
                                        <w:color w:val="0000ff"/>
                                        <w:sz w:val="17"/>
                                        <w:u w:val="single"/>
                                        <w:vertAlign w:val="baseline"/>
                                      </w:rPr>
                                      <w:t xml:space="preserve">www.primefinancedisputes.org</w:t>
                                    </w:r>
                                  </w:p>
                                  <w:p w:rsidR="00000000" w:rsidDel="00000000" w:rsidP="00000000" w:rsidRDefault="00000000" w:rsidRPr="00000000">
                                    <w:pPr>
                                      <w:spacing w:after="0" w:before="0" w:line="195"/>
                                      <w:ind w:left="143.00000190734863" w:right="0" w:firstLine="286.00000381469727"/>
                                      <w:jc w:val="center"/>
                                      <w:textDirection w:val="btLr"/>
                                    </w:pPr>
                                    <w:r w:rsidDel="00000000" w:rsidR="00000000" w:rsidRPr="00000000">
                                      <w:rPr>
                                        <w:rFonts w:ascii="Times New Roman" w:cs="Times New Roman" w:eastAsia="Times New Roman" w:hAnsi="Times New Roman"/>
                                        <w:b w:val="0"/>
                                        <w:i w:val="0"/>
                                        <w:smallCaps w:val="0"/>
                                        <w:strike w:val="0"/>
                                        <w:color w:val="0000ff"/>
                                        <w:sz w:val="17"/>
                                        <w:u w:val="single"/>
                                        <w:vertAlign w:val="baseline"/>
                                      </w:rPr>
                                    </w:r>
                                  </w:p>
                                </w:txbxContent>
                              </wps:txbx>
                              <wps:bodyPr anchorCtr="0" anchor="t" bIns="0" lIns="0" spcFirstLastPara="1" rIns="0" wrap="square" tIns="0">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-419099</wp:posOffset>
                </wp:positionV>
                <wp:extent cx="6329680" cy="543560"/>
                <wp:effectExtent b="0" l="0" r="0" t="0"/>
                <wp:wrapSquare wrapText="bothSides" distB="0" distT="0" distL="0" distR="0"/>
                <wp:docPr id="9"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6329680" cy="543560"/>
                        </a:xfrm>
                        <a:prstGeom prst="rect"/>
                        <a:ln/>
                      </pic:spPr>
                    </pic:pic>
                  </a:graphicData>
                </a:graphic>
              </wp:anchor>
            </w:drawing>
          </mc:Fallback>
        </mc:AlternateContent>
      </w:r>
    </w:p>
    <w:sectPr>
      <w:type w:val="continuous"/>
      <w:pgSz w:h="16840" w:w="11900" w:orient="portrait"/>
      <w:pgMar w:bottom="280" w:top="2200" w:left="780" w:right="8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53088983 M 27077565 / 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53088983 M 27077565 /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pacing w:line="14.399999999999999" w:lineRule="auto"/>
      <w:ind w:hanging="960"/>
      <w:rPr>
        <w:color w:val="000000"/>
        <w:sz w:val="20"/>
        <w:szCs w:val="20"/>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69850</wp:posOffset>
              </wp:positionH>
              <wp:positionV relativeFrom="paragraph">
                <wp:posOffset>-434338</wp:posOffset>
              </wp:positionV>
              <wp:extent cx="3708400" cy="1247140"/>
              <wp:wrapSquare wrapText="bothSides" distB="0" distT="0" distL="0" distR="0"/>
              <wp:docPr id="8" name=""/>
              <a:graphic>
                <a:graphicData uri="http://schemas.microsoft.com/office/word/2010/wordprocessingShape">
                  <wps:wsp>
                    <wps:cNvSpPr>
                      <a:spLocks noChangeArrowheads="1"/>
                    </wps:cNvSpPr>
                    <wps:spPr bwMode="auto">
                      <a:xfrm>
                        <a:off x="0" y="0"/>
                        <a:ext cx="3708400" cy="1247140"/>
                      </a:xfrm>
                      <a:prstGeom prst="rect">
                        <a:avLst/>
                      </a:prstGeom>
                      <a:noFill/>
                      <a:ln>
                        <a:noFill/>
                      </a:ln>
                    </wps:spPr>
                    <wps:txbx>
                      <w:txbxContent>
                        <w:p w:rsidR="00D07829" w:rsidDel="00000000" w:rsidP="00000000" w:rsidRDefault="00DE469C" w:rsidRPr="00000000" w14:paraId="6E33F0CF" w14:textId="77777777">
                          <w:pPr>
                            <w:widowControl w:val="1"/>
                            <w:autoSpaceDE w:val="1"/>
                            <w:autoSpaceDN w:val="1"/>
                            <w:adjustRightInd w:val="1"/>
                            <w:spacing w:line="1960" w:lineRule="atLeast"/>
                          </w:pPr>
                          <w:r w:rsidDel="00000000" w:rsidR="00000000" w:rsidRPr="00000000">
                            <w:rPr>
                              <w:noProof w:val="1"/>
                            </w:rPr>
                            <w:drawing>
                              <wp:inline distB="0" distT="0" distL="0" distR="0">
                                <wp:extent cx="3708400" cy="1216025"/>
                                <wp:effectExtent b="3175" l="0" r="6350" t="0"/>
                                <wp:docPr id="3" name="Picture 3"/>
                                <wp:cNvGraphicFramePr>
                                  <a:graphicFrameLocks noChangeAspect="1"/>
                                </wp:cNvGraphicFramePr>
                                <a:graphic>
                                  <a:graphicData uri="http://schemas.openxmlformats.org/drawingml/2006/picture">
                                    <pic:pic>
                                      <pic:nvPicPr>
                                        <pic:cNvPr id="0" name="Picture 3"/>
                                        <pic:cNvPicPr>
                                          <a:picLocks noChangeAspect="1" noChangeArrowheads="1"/>
                                        </pic:cNvPicPr>
                                      </pic:nvPicPr>
                                      <pic:blipFill>
                                        <a:blip r:embed="rId1"/>
                                        <a:srcRect/>
                                        <a:stretch>
                                          <a:fillRect/>
                                        </a:stretch>
                                      </pic:blipFill>
                                      <pic:spPr bwMode="auto">
                                        <a:xfrm>
                                          <a:off x="0" y="0"/>
                                          <a:ext cx="3708400" cy="1216025"/>
                                        </a:xfrm>
                                        <a:prstGeom prst="rect">
                                          <a:avLst/>
                                        </a:prstGeom>
                                        <a:noFill/>
                                        <a:ln>
                                          <a:noFill/>
                                        </a:ln>
                                      </pic:spPr>
                                    </pic:pic>
                                  </a:graphicData>
                                </a:graphic>
                              </wp:inline>
                            </w:drawing>
                          </w:r>
                        </w:p>
                        <w:p w:rsidR="00D07829" w:rsidDel="00000000" w:rsidP="00000000" w:rsidRDefault="000B4944" w:rsidRPr="00000000" w14:paraId="59AA36D3" w14:textId="77777777"/>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69850</wp:posOffset>
              </wp:positionH>
              <wp:positionV relativeFrom="paragraph">
                <wp:posOffset>-434338</wp:posOffset>
              </wp:positionV>
              <wp:extent cx="3708400" cy="1247140"/>
              <wp:effectExtent b="0" l="0" r="0" t="0"/>
              <wp:wrapSquare wrapText="bothSides" distB="0" distT="0" distL="0" distR="0"/>
              <wp:docPr id="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3708400" cy="12471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utoSpaceDE w:val="0"/>
      <w:autoSpaceDN w:val="0"/>
      <w:adjustRightInd w:val="0"/>
    </w:pPr>
  </w:style>
  <w:style w:type="paragraph" w:styleId="Heading1">
    <w:name w:val="heading 1"/>
    <w:basedOn w:val="Normal"/>
    <w:next w:val="Normal"/>
    <w:link w:val="Heading1Char"/>
    <w:uiPriority w:val="9"/>
    <w:qFormat w:val="1"/>
    <w:pPr>
      <w:ind w:left="238"/>
      <w:outlineLvl w:val="0"/>
    </w:pPr>
    <w:rPr>
      <w:b w:val="1"/>
      <w:bCs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link w:val="BodyTextChar"/>
    <w:uiPriority w:val="1"/>
    <w:qFormat w:val="1"/>
    <w:pPr>
      <w:ind w:left="960"/>
    </w:pPr>
  </w:style>
  <w:style w:type="character" w:styleId="BodyTextChar" w:customStyle="1">
    <w:name w:val="Body Text Char"/>
    <w:basedOn w:val="DefaultParagraphFont"/>
    <w:link w:val="BodyText"/>
    <w:uiPriority w:val="99"/>
    <w:semiHidden w:val="1"/>
    <w:rPr>
      <w:rFonts w:ascii="Times New Roman" w:cs="Times New Roman" w:hAnsi="Times New Roman"/>
      <w:sz w:val="24"/>
      <w:szCs w:val="24"/>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kern w:val="32"/>
      <w:sz w:val="32"/>
      <w:szCs w:val="3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B6109E"/>
    <w:pPr>
      <w:tabs>
        <w:tab w:val="center" w:pos="4536"/>
        <w:tab w:val="right" w:pos="9072"/>
      </w:tabs>
    </w:pPr>
  </w:style>
  <w:style w:type="character" w:styleId="HeaderChar" w:customStyle="1">
    <w:name w:val="Header Char"/>
    <w:basedOn w:val="DefaultParagraphFont"/>
    <w:link w:val="Header"/>
    <w:uiPriority w:val="99"/>
    <w:rsid w:val="00B6109E"/>
    <w:rPr>
      <w:rFonts w:ascii="Times New Roman" w:cs="Times New Roman" w:hAnsi="Times New Roman"/>
      <w:sz w:val="24"/>
      <w:szCs w:val="24"/>
    </w:rPr>
  </w:style>
  <w:style w:type="paragraph" w:styleId="Footer">
    <w:name w:val="footer"/>
    <w:basedOn w:val="Normal"/>
    <w:link w:val="FooterChar"/>
    <w:uiPriority w:val="99"/>
    <w:unhideWhenUsed w:val="1"/>
    <w:rsid w:val="00B6109E"/>
    <w:pPr>
      <w:tabs>
        <w:tab w:val="center" w:pos="4536"/>
        <w:tab w:val="right" w:pos="9072"/>
      </w:tabs>
    </w:pPr>
  </w:style>
  <w:style w:type="character" w:styleId="FooterChar" w:customStyle="1">
    <w:name w:val="Footer Char"/>
    <w:basedOn w:val="DefaultParagraphFont"/>
    <w:link w:val="Footer"/>
    <w:uiPriority w:val="99"/>
    <w:rsid w:val="00B6109E"/>
    <w:rPr>
      <w:rFonts w:ascii="Times New Roman" w:cs="Times New Roman" w:hAnsi="Times New Roman"/>
      <w:sz w:val="24"/>
      <w:szCs w:val="24"/>
    </w:rPr>
  </w:style>
  <w:style w:type="character" w:styleId="Hyperlink">
    <w:name w:val="Hyperlink"/>
    <w:basedOn w:val="DefaultParagraphFont"/>
    <w:uiPriority w:val="99"/>
    <w:unhideWhenUsed w:val="1"/>
    <w:rsid w:val="006523D1"/>
    <w:rPr>
      <w:color w:val="0000ff" w:themeColor="hyperlink"/>
      <w:u w:val="single"/>
    </w:rPr>
  </w:style>
  <w:style w:type="paragraph" w:styleId="NormalWeb">
    <w:name w:val="Normal (Web)"/>
    <w:basedOn w:val="Normal"/>
    <w:uiPriority w:val="99"/>
    <w:unhideWhenUsed w:val="1"/>
    <w:rsid w:val="00544B05"/>
    <w:pPr>
      <w:widowControl w:val="1"/>
      <w:autoSpaceDE w:val="1"/>
      <w:autoSpaceDN w:val="1"/>
      <w:adjustRightInd w:val="1"/>
      <w:spacing w:after="100" w:afterAutospacing="1" w:before="100" w:beforeAutospacing="1"/>
    </w:pPr>
    <w:rPr>
      <w:lang w:val="en-NL"/>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7018B0"/>
    <w:rPr>
      <w:color w:val="605e5c"/>
      <w:shd w:color="auto" w:fill="e1dfdd" w:val="clear"/>
    </w:rPr>
  </w:style>
  <w:style w:type="character" w:styleId="Strong">
    <w:name w:val="Strong"/>
    <w:basedOn w:val="DefaultParagraphFont"/>
    <w:uiPriority w:val="22"/>
    <w:qFormat w:val="1"/>
    <w:rsid w:val="004D2350"/>
    <w:rPr>
      <w:b w:val="1"/>
      <w:bCs w:val="1"/>
    </w:rPr>
  </w:style>
  <w:style w:type="character" w:styleId="Emphasis">
    <w:name w:val="Emphasis"/>
    <w:basedOn w:val="DefaultParagraphFont"/>
    <w:uiPriority w:val="20"/>
    <w:qFormat w:val="1"/>
    <w:rsid w:val="004D2350"/>
    <w:rPr>
      <w:i w:val="1"/>
      <w:iCs w:val="1"/>
    </w:rPr>
  </w:style>
  <w:style w:type="paragraph" w:styleId="BalloonText">
    <w:name w:val="Balloon Text"/>
    <w:basedOn w:val="Normal"/>
    <w:link w:val="BalloonTextChar"/>
    <w:uiPriority w:val="99"/>
    <w:semiHidden w:val="1"/>
    <w:unhideWhenUsed w:val="1"/>
    <w:rsid w:val="004D235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D235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image" Target="media/image15.png"/><Relationship Id="rId21" Type="http://schemas.openxmlformats.org/officeDocument/2006/relationships/image" Target="media/image10.png"/><Relationship Id="rId24" Type="http://schemas.openxmlformats.org/officeDocument/2006/relationships/image" Target="media/image7.jpg"/><Relationship Id="rId23" Type="http://schemas.openxmlformats.org/officeDocument/2006/relationships/image" Target="media/image16.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2.xml"/><Relationship Id="rId26" Type="http://schemas.openxmlformats.org/officeDocument/2006/relationships/image" Target="media/image12.png"/><Relationship Id="rId25" Type="http://schemas.openxmlformats.org/officeDocument/2006/relationships/image" Target="media/image13.png"/><Relationship Id="rId27"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 Id="rId11" Type="http://schemas.openxmlformats.org/officeDocument/2006/relationships/hyperlink" Target="about:blank" TargetMode="External"/><Relationship Id="rId10" Type="http://schemas.openxmlformats.org/officeDocument/2006/relationships/footer" Target="footer1.xm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image" Target="media/image9.png"/><Relationship Id="rId14" Type="http://schemas.openxmlformats.org/officeDocument/2006/relationships/image" Target="media/image6.png"/><Relationship Id="rId17" Type="http://schemas.openxmlformats.org/officeDocument/2006/relationships/image" Target="media/image8.png"/><Relationship Id="rId16" Type="http://schemas.openxmlformats.org/officeDocument/2006/relationships/image" Target="media/image5.png"/><Relationship Id="rId19" Type="http://schemas.openxmlformats.org/officeDocument/2006/relationships/image" Target="media/image4.png"/><Relationship Id="rId18"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kwv9fZBdPRuXVwhqVfdFK0gVw==">AMUW2mWlM9oRlcLXJynR5EXYfCKdw+W9lvAa4kfBBT4kjhtHF+roft2m4Fu0ay1Qj7ZRbEE1wfrd1tdagfvaj8sG+aEWsWKLyfvKyf1o0ruouY/OzVBzr+o=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2020-12-11T07:42:00Z</dcterms:created>
  <dc:creator>popolil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DocRef">
    <vt:lpwstr>53088983 M 27077565 / 1</vt:lpwstr>
  </property>
  <property fmtid="{D5CDD505-2E9C-101B-9397-08002B2CF9AE}" pid="4" name="DocRefState">
    <vt:bool>true</vt:bool>
  </property>
</Properties>
</file>